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3C5A" w:rsidRPr="002F15AF" w:rsidRDefault="00653C5A" w:rsidP="00653C5A">
      <w:pPr>
        <w:pStyle w:val="Heading1"/>
        <w:rPr>
          <w:sz w:val="20"/>
          <w:szCs w:val="20"/>
        </w:rPr>
      </w:pPr>
      <w:bookmarkStart w:id="0" w:name="_GoBack"/>
      <w:bookmarkEnd w:id="0"/>
      <w:r w:rsidRPr="002F15AF">
        <w:rPr>
          <w:sz w:val="20"/>
          <w:szCs w:val="20"/>
        </w:rPr>
        <w:t xml:space="preserve">North Inlet-Winyah Bay National Estuarine Research Reserve (NIW) </w:t>
      </w:r>
    </w:p>
    <w:p w:rsidR="00A25914" w:rsidRPr="009D17C5" w:rsidRDefault="00653C5A" w:rsidP="00A25914">
      <w:pPr>
        <w:pStyle w:val="HTMLPreformatted"/>
        <w:rPr>
          <w:rFonts w:ascii="Garamond" w:hAnsi="Garamond"/>
          <w:b/>
          <w:sz w:val="22"/>
          <w:szCs w:val="22"/>
        </w:rPr>
      </w:pPr>
      <w:r>
        <w:rPr>
          <w:rFonts w:ascii="Garamond" w:hAnsi="Garamond"/>
          <w:b/>
          <w:sz w:val="22"/>
          <w:szCs w:val="22"/>
        </w:rPr>
        <w:t xml:space="preserve">January 1, 2011 – December 31, 2011 </w:t>
      </w:r>
    </w:p>
    <w:p w:rsidR="00A25914" w:rsidRPr="009D17C5" w:rsidRDefault="00A25914" w:rsidP="00A25914">
      <w:pPr>
        <w:pStyle w:val="HTMLPreformatted"/>
        <w:rPr>
          <w:rFonts w:ascii="Garamond" w:hAnsi="Garamond"/>
          <w:sz w:val="22"/>
          <w:szCs w:val="22"/>
        </w:rPr>
      </w:pPr>
      <w:r w:rsidRPr="009D17C5">
        <w:rPr>
          <w:rFonts w:ascii="Garamond" w:hAnsi="Garamond"/>
          <w:b/>
          <w:sz w:val="22"/>
          <w:szCs w:val="22"/>
        </w:rPr>
        <w:t>Latest Update:</w:t>
      </w:r>
      <w:r w:rsidRPr="009D17C5">
        <w:rPr>
          <w:rFonts w:ascii="Garamond" w:hAnsi="Garamond"/>
          <w:sz w:val="22"/>
          <w:szCs w:val="22"/>
        </w:rPr>
        <w:t xml:space="preserve"> </w:t>
      </w:r>
      <w:r w:rsidR="000775CF">
        <w:rPr>
          <w:rFonts w:ascii="Garamond" w:hAnsi="Garamond"/>
          <w:sz w:val="22"/>
          <w:szCs w:val="22"/>
        </w:rPr>
        <w:t>May 10, 2015</w:t>
      </w:r>
    </w:p>
    <w:p w:rsidR="00187A53" w:rsidRDefault="00187A53" w:rsidP="00A25914">
      <w:pPr>
        <w:pStyle w:val="HTMLPreformatted"/>
        <w:rPr>
          <w:rFonts w:ascii="Garamond" w:hAnsi="Garamond"/>
          <w:sz w:val="22"/>
          <w:szCs w:val="22"/>
        </w:rPr>
      </w:pPr>
    </w:p>
    <w:p w:rsidR="007B4728" w:rsidRDefault="007B4728" w:rsidP="00A25914">
      <w:pPr>
        <w:pStyle w:val="HTMLPreformatted"/>
        <w:rPr>
          <w:rFonts w:ascii="Garamond" w:hAnsi="Garamond"/>
          <w:b/>
          <w:bCs/>
          <w:sz w:val="22"/>
          <w:szCs w:val="22"/>
        </w:rPr>
      </w:pPr>
    </w:p>
    <w:p w:rsidR="00A25914" w:rsidRPr="009D17C5" w:rsidRDefault="00A25914" w:rsidP="00A25914">
      <w:pPr>
        <w:pStyle w:val="HTMLPreformatted"/>
        <w:rPr>
          <w:rFonts w:ascii="Garamond" w:hAnsi="Garamond"/>
          <w:b/>
          <w:bCs/>
          <w:sz w:val="22"/>
          <w:szCs w:val="22"/>
        </w:rPr>
      </w:pPr>
      <w:r w:rsidRPr="009D17C5">
        <w:rPr>
          <w:rFonts w:ascii="Garamond" w:hAnsi="Garamond"/>
          <w:b/>
          <w:bCs/>
          <w:sz w:val="22"/>
          <w:szCs w:val="22"/>
        </w:rPr>
        <w:t>I.  Data Set and Research Descriptors</w:t>
      </w:r>
    </w:p>
    <w:p w:rsidR="00A25914" w:rsidRPr="009D17C5" w:rsidRDefault="00A25914" w:rsidP="00A25914">
      <w:pPr>
        <w:pStyle w:val="HTMLPreformatted"/>
        <w:rPr>
          <w:rFonts w:ascii="Garamond" w:hAnsi="Garamond"/>
          <w:sz w:val="22"/>
          <w:szCs w:val="22"/>
        </w:rPr>
      </w:pPr>
    </w:p>
    <w:p w:rsidR="00A25914" w:rsidRPr="00581AC6" w:rsidRDefault="00A25914" w:rsidP="00906ABA">
      <w:pPr>
        <w:pStyle w:val="HTMLPreformatted"/>
        <w:numPr>
          <w:ilvl w:val="0"/>
          <w:numId w:val="9"/>
        </w:numPr>
        <w:tabs>
          <w:tab w:val="clear" w:pos="916"/>
          <w:tab w:val="left" w:pos="270"/>
        </w:tabs>
        <w:ind w:left="0" w:firstLine="0"/>
        <w:rPr>
          <w:rFonts w:ascii="Garamond" w:hAnsi="Garamond" w:cs="Times New Roman"/>
          <w:sz w:val="22"/>
          <w:szCs w:val="22"/>
        </w:rPr>
      </w:pPr>
      <w:r w:rsidRPr="009D17C5">
        <w:rPr>
          <w:rFonts w:ascii="Garamond" w:hAnsi="Garamond"/>
          <w:b/>
          <w:bCs/>
          <w:sz w:val="22"/>
          <w:szCs w:val="22"/>
        </w:rPr>
        <w:t>Princip</w:t>
      </w:r>
      <w:r w:rsidR="009D17C5" w:rsidRPr="009D17C5">
        <w:rPr>
          <w:rFonts w:ascii="Garamond" w:hAnsi="Garamond"/>
          <w:b/>
          <w:bCs/>
          <w:sz w:val="22"/>
          <w:szCs w:val="22"/>
        </w:rPr>
        <w:t>al</w:t>
      </w:r>
      <w:r w:rsidRPr="009D17C5">
        <w:rPr>
          <w:rFonts w:ascii="Garamond" w:hAnsi="Garamond"/>
          <w:b/>
          <w:bCs/>
          <w:sz w:val="22"/>
          <w:szCs w:val="22"/>
        </w:rPr>
        <w:t xml:space="preserve"> investigator(s) and contact persons</w:t>
      </w:r>
      <w:r w:rsidRPr="00D756FD">
        <w:rPr>
          <w:rFonts w:ascii="Garamond" w:hAnsi="Garamond"/>
          <w:b/>
          <w:bCs/>
          <w:color w:val="C00000"/>
          <w:sz w:val="22"/>
          <w:szCs w:val="22"/>
        </w:rPr>
        <w:t xml:space="preserve"> </w:t>
      </w:r>
    </w:p>
    <w:p w:rsidR="00581AC6" w:rsidRPr="00BF0B0F" w:rsidRDefault="00581AC6" w:rsidP="00581AC6">
      <w:pPr>
        <w:pStyle w:val="HTMLPreformatted"/>
        <w:ind w:left="720"/>
        <w:rPr>
          <w:rFonts w:ascii="Garamond" w:hAnsi="Garamond" w:cs="Times New Roman"/>
          <w:sz w:val="22"/>
          <w:szCs w:val="22"/>
        </w:rPr>
      </w:pPr>
    </w:p>
    <w:p w:rsidR="008E0020" w:rsidRPr="00BF0B0F" w:rsidRDefault="008E0020" w:rsidP="008E0020">
      <w:pPr>
        <w:numPr>
          <w:ilvl w:val="2"/>
          <w:numId w:val="10"/>
        </w:numPr>
        <w:tabs>
          <w:tab w:val="clear" w:pos="2340"/>
        </w:tabs>
        <w:ind w:left="540" w:hanging="180"/>
        <w:rPr>
          <w:rFonts w:ascii="Garamond" w:hAnsi="Garamond"/>
          <w:b/>
          <w:bCs/>
          <w:sz w:val="22"/>
          <w:szCs w:val="22"/>
        </w:rPr>
      </w:pPr>
      <w:r w:rsidRPr="00BF0B0F">
        <w:rPr>
          <w:rFonts w:ascii="Garamond" w:hAnsi="Garamond"/>
          <w:b/>
          <w:bCs/>
          <w:sz w:val="22"/>
          <w:szCs w:val="22"/>
        </w:rPr>
        <w:t>Reserve Contact</w:t>
      </w:r>
    </w:p>
    <w:p w:rsidR="008E0020" w:rsidRPr="00BF0B0F" w:rsidRDefault="008E0020" w:rsidP="008E0020">
      <w:pPr>
        <w:tabs>
          <w:tab w:val="left" w:pos="360"/>
          <w:tab w:val="left" w:pos="540"/>
          <w:tab w:val="left" w:pos="900"/>
        </w:tabs>
        <w:ind w:left="720" w:hanging="360"/>
        <w:rPr>
          <w:rFonts w:ascii="Garamond" w:hAnsi="Garamond"/>
          <w:sz w:val="22"/>
          <w:szCs w:val="22"/>
        </w:rPr>
      </w:pPr>
    </w:p>
    <w:p w:rsidR="008E0020" w:rsidRPr="00BF0B0F" w:rsidRDefault="008E0020" w:rsidP="008E0020">
      <w:pPr>
        <w:tabs>
          <w:tab w:val="left" w:pos="360"/>
          <w:tab w:val="left" w:pos="540"/>
          <w:tab w:val="left" w:pos="720"/>
        </w:tabs>
        <w:ind w:left="720" w:hanging="360"/>
        <w:rPr>
          <w:rFonts w:ascii="Garamond" w:hAnsi="Garamond"/>
          <w:sz w:val="22"/>
          <w:szCs w:val="22"/>
        </w:rPr>
      </w:pPr>
      <w:r w:rsidRPr="00BF0B0F">
        <w:rPr>
          <w:rFonts w:ascii="Garamond" w:hAnsi="Garamond"/>
          <w:sz w:val="22"/>
          <w:szCs w:val="22"/>
        </w:rPr>
        <w:tab/>
        <w:t>Wendy Allen, Reserve Manager</w:t>
      </w:r>
    </w:p>
    <w:p w:rsidR="008E0020" w:rsidRPr="00BF0B0F" w:rsidRDefault="008E0020" w:rsidP="008E0020">
      <w:pPr>
        <w:tabs>
          <w:tab w:val="left" w:pos="360"/>
          <w:tab w:val="left" w:pos="540"/>
          <w:tab w:val="left" w:pos="720"/>
          <w:tab w:val="left" w:pos="1440"/>
        </w:tabs>
        <w:ind w:left="720" w:hanging="360"/>
        <w:rPr>
          <w:rFonts w:ascii="Garamond" w:hAnsi="Garamond"/>
          <w:sz w:val="22"/>
          <w:szCs w:val="22"/>
        </w:rPr>
      </w:pPr>
      <w:r w:rsidRPr="00BF0B0F">
        <w:rPr>
          <w:rFonts w:ascii="Garamond" w:hAnsi="Garamond"/>
          <w:sz w:val="22"/>
          <w:szCs w:val="22"/>
        </w:rPr>
        <w:tab/>
        <w:t xml:space="preserve">Email: </w:t>
      </w:r>
      <w:hyperlink r:id="rId8" w:history="1">
        <w:r w:rsidRPr="00BF0B0F">
          <w:rPr>
            <w:rStyle w:val="Hyperlink"/>
            <w:rFonts w:ascii="Garamond" w:hAnsi="Garamond"/>
            <w:sz w:val="22"/>
            <w:szCs w:val="22"/>
          </w:rPr>
          <w:t>wendy@belle.baruch.sc.edu</w:t>
        </w:r>
      </w:hyperlink>
    </w:p>
    <w:p w:rsidR="008E0020" w:rsidRPr="00BF0B0F" w:rsidRDefault="008E0020" w:rsidP="008E0020">
      <w:pPr>
        <w:tabs>
          <w:tab w:val="left" w:pos="360"/>
          <w:tab w:val="left" w:pos="540"/>
          <w:tab w:val="left" w:pos="720"/>
          <w:tab w:val="left" w:pos="1440"/>
        </w:tabs>
        <w:ind w:left="720" w:hanging="360"/>
        <w:rPr>
          <w:rFonts w:ascii="Garamond" w:hAnsi="Garamond"/>
          <w:sz w:val="22"/>
          <w:szCs w:val="22"/>
        </w:rPr>
      </w:pPr>
    </w:p>
    <w:p w:rsidR="008E0020" w:rsidRPr="00BF0B0F" w:rsidRDefault="008E0020" w:rsidP="008E0020">
      <w:pPr>
        <w:tabs>
          <w:tab w:val="left" w:pos="360"/>
          <w:tab w:val="left" w:pos="540"/>
          <w:tab w:val="left" w:pos="720"/>
          <w:tab w:val="left" w:pos="1440"/>
        </w:tabs>
        <w:ind w:left="720" w:hanging="360"/>
        <w:rPr>
          <w:rFonts w:ascii="Garamond" w:hAnsi="Garamond"/>
          <w:sz w:val="22"/>
          <w:szCs w:val="22"/>
        </w:rPr>
      </w:pPr>
      <w:r w:rsidRPr="00BF0B0F">
        <w:rPr>
          <w:rFonts w:ascii="Garamond" w:hAnsi="Garamond"/>
          <w:sz w:val="22"/>
          <w:szCs w:val="22"/>
        </w:rPr>
        <w:tab/>
        <w:t>Erik Smith, Ph.D., Research Coordinator</w:t>
      </w:r>
    </w:p>
    <w:p w:rsidR="008E0020" w:rsidRPr="00BF0B0F" w:rsidRDefault="008E0020" w:rsidP="008E0020">
      <w:pPr>
        <w:tabs>
          <w:tab w:val="left" w:pos="360"/>
          <w:tab w:val="left" w:pos="540"/>
          <w:tab w:val="left" w:pos="720"/>
          <w:tab w:val="left" w:pos="1440"/>
        </w:tabs>
        <w:ind w:left="720" w:hanging="360"/>
        <w:rPr>
          <w:rFonts w:ascii="Garamond" w:hAnsi="Garamond"/>
          <w:sz w:val="22"/>
          <w:szCs w:val="22"/>
        </w:rPr>
      </w:pPr>
      <w:r w:rsidRPr="00BF0B0F">
        <w:rPr>
          <w:rFonts w:ascii="Garamond" w:hAnsi="Garamond"/>
          <w:sz w:val="22"/>
          <w:szCs w:val="22"/>
        </w:rPr>
        <w:tab/>
        <w:t xml:space="preserve">Email:  </w:t>
      </w:r>
      <w:hyperlink r:id="rId9" w:history="1">
        <w:r w:rsidRPr="00BF0B0F">
          <w:rPr>
            <w:rStyle w:val="Hyperlink"/>
            <w:rFonts w:ascii="Garamond" w:hAnsi="Garamond"/>
            <w:sz w:val="22"/>
            <w:szCs w:val="22"/>
          </w:rPr>
          <w:t>erik@belle.baruch.sc.edu</w:t>
        </w:r>
      </w:hyperlink>
    </w:p>
    <w:p w:rsidR="008E0020" w:rsidRPr="00BF0B0F" w:rsidRDefault="008E0020" w:rsidP="008E0020">
      <w:pPr>
        <w:tabs>
          <w:tab w:val="left" w:pos="360"/>
          <w:tab w:val="left" w:pos="540"/>
          <w:tab w:val="left" w:pos="720"/>
          <w:tab w:val="left" w:pos="1440"/>
        </w:tabs>
        <w:ind w:left="720" w:hanging="360"/>
        <w:rPr>
          <w:rFonts w:ascii="Garamond" w:hAnsi="Garamond"/>
          <w:sz w:val="22"/>
          <w:szCs w:val="22"/>
        </w:rPr>
      </w:pPr>
    </w:p>
    <w:p w:rsidR="008E0020" w:rsidRPr="00BF0B0F" w:rsidRDefault="008E0020" w:rsidP="008E0020">
      <w:pPr>
        <w:tabs>
          <w:tab w:val="left" w:pos="360"/>
          <w:tab w:val="left" w:pos="540"/>
          <w:tab w:val="left" w:pos="720"/>
          <w:tab w:val="left" w:pos="1440"/>
        </w:tabs>
        <w:ind w:left="720" w:hanging="360"/>
        <w:rPr>
          <w:rFonts w:ascii="Garamond" w:hAnsi="Garamond"/>
          <w:sz w:val="22"/>
          <w:szCs w:val="22"/>
        </w:rPr>
      </w:pPr>
      <w:r w:rsidRPr="00BF0B0F">
        <w:rPr>
          <w:rFonts w:ascii="Garamond" w:hAnsi="Garamond"/>
          <w:sz w:val="22"/>
          <w:szCs w:val="22"/>
        </w:rPr>
        <w:tab/>
        <w:t>North Inlet-Winyah Bay NERR</w:t>
      </w:r>
    </w:p>
    <w:p w:rsidR="008E0020" w:rsidRPr="00BF0B0F" w:rsidRDefault="008E0020" w:rsidP="008E0020">
      <w:pPr>
        <w:tabs>
          <w:tab w:val="left" w:pos="360"/>
          <w:tab w:val="left" w:pos="540"/>
          <w:tab w:val="left" w:pos="720"/>
          <w:tab w:val="left" w:pos="1440"/>
        </w:tabs>
        <w:ind w:left="720" w:hanging="360"/>
        <w:rPr>
          <w:rFonts w:ascii="Garamond" w:hAnsi="Garamond"/>
          <w:sz w:val="22"/>
          <w:szCs w:val="22"/>
        </w:rPr>
      </w:pPr>
      <w:r w:rsidRPr="00BF0B0F">
        <w:rPr>
          <w:rFonts w:ascii="Garamond" w:hAnsi="Garamond"/>
          <w:sz w:val="22"/>
          <w:szCs w:val="22"/>
        </w:rPr>
        <w:tab/>
        <w:t>PO Box 1630</w:t>
      </w:r>
    </w:p>
    <w:p w:rsidR="008E0020" w:rsidRPr="00BF0B0F" w:rsidRDefault="008E0020" w:rsidP="008E0020">
      <w:pPr>
        <w:tabs>
          <w:tab w:val="left" w:pos="360"/>
          <w:tab w:val="left" w:pos="540"/>
          <w:tab w:val="left" w:pos="720"/>
          <w:tab w:val="left" w:pos="1440"/>
        </w:tabs>
        <w:ind w:left="720" w:hanging="360"/>
        <w:rPr>
          <w:rFonts w:ascii="Garamond" w:hAnsi="Garamond"/>
          <w:sz w:val="22"/>
          <w:szCs w:val="22"/>
        </w:rPr>
      </w:pPr>
      <w:r w:rsidRPr="00BF0B0F">
        <w:rPr>
          <w:rFonts w:ascii="Garamond" w:hAnsi="Garamond"/>
          <w:sz w:val="22"/>
          <w:szCs w:val="22"/>
        </w:rPr>
        <w:tab/>
        <w:t>Georgetown, SC 29442</w:t>
      </w:r>
    </w:p>
    <w:p w:rsidR="008E0020" w:rsidRPr="00BF0B0F" w:rsidRDefault="008E0020" w:rsidP="008E0020">
      <w:pPr>
        <w:tabs>
          <w:tab w:val="left" w:pos="360"/>
          <w:tab w:val="left" w:pos="540"/>
          <w:tab w:val="left" w:pos="720"/>
          <w:tab w:val="left" w:pos="1440"/>
        </w:tabs>
        <w:ind w:left="720" w:hanging="360"/>
        <w:rPr>
          <w:rFonts w:ascii="Garamond" w:hAnsi="Garamond"/>
          <w:sz w:val="22"/>
          <w:szCs w:val="22"/>
        </w:rPr>
      </w:pPr>
      <w:r w:rsidRPr="00BF0B0F">
        <w:rPr>
          <w:rFonts w:ascii="Garamond" w:hAnsi="Garamond"/>
          <w:sz w:val="22"/>
          <w:szCs w:val="22"/>
        </w:rPr>
        <w:tab/>
        <w:t>Phone: 843-546-3623</w:t>
      </w:r>
    </w:p>
    <w:p w:rsidR="008E0020" w:rsidRPr="00BF0B0F" w:rsidRDefault="008E0020" w:rsidP="008E0020">
      <w:pPr>
        <w:tabs>
          <w:tab w:val="left" w:pos="360"/>
          <w:tab w:val="left" w:pos="540"/>
          <w:tab w:val="left" w:pos="720"/>
          <w:tab w:val="left" w:pos="1440"/>
        </w:tabs>
        <w:ind w:left="720" w:hanging="360"/>
        <w:rPr>
          <w:rFonts w:ascii="Garamond" w:hAnsi="Garamond"/>
          <w:sz w:val="22"/>
          <w:szCs w:val="22"/>
        </w:rPr>
      </w:pPr>
      <w:r w:rsidRPr="00BF0B0F">
        <w:rPr>
          <w:rFonts w:ascii="Garamond" w:hAnsi="Garamond"/>
          <w:sz w:val="22"/>
          <w:szCs w:val="22"/>
        </w:rPr>
        <w:tab/>
        <w:t>Fax: 843-546-1632</w:t>
      </w:r>
    </w:p>
    <w:p w:rsidR="008E0020" w:rsidRPr="00BF0B0F" w:rsidRDefault="008E0020" w:rsidP="008E0020">
      <w:pPr>
        <w:tabs>
          <w:tab w:val="left" w:pos="360"/>
          <w:tab w:val="left" w:pos="540"/>
          <w:tab w:val="left" w:pos="720"/>
          <w:tab w:val="left" w:pos="1440"/>
        </w:tabs>
        <w:ind w:left="720" w:hanging="360"/>
        <w:rPr>
          <w:rFonts w:ascii="Garamond" w:hAnsi="Garamond"/>
          <w:sz w:val="22"/>
          <w:szCs w:val="22"/>
        </w:rPr>
      </w:pPr>
    </w:p>
    <w:p w:rsidR="008E0020" w:rsidRPr="00BF0B0F" w:rsidRDefault="00DD250B" w:rsidP="008E0020">
      <w:pPr>
        <w:pStyle w:val="Heading1"/>
        <w:numPr>
          <w:ilvl w:val="2"/>
          <w:numId w:val="10"/>
        </w:numPr>
        <w:tabs>
          <w:tab w:val="clear" w:pos="2340"/>
        </w:tabs>
        <w:ind w:left="540" w:hanging="180"/>
        <w:rPr>
          <w:rFonts w:ascii="Garamond" w:hAnsi="Garamond"/>
          <w:sz w:val="22"/>
          <w:szCs w:val="22"/>
        </w:rPr>
      </w:pPr>
      <w:r>
        <w:rPr>
          <w:rFonts w:ascii="Garamond" w:hAnsi="Garamond"/>
          <w:sz w:val="22"/>
          <w:szCs w:val="22"/>
        </w:rPr>
        <w:t xml:space="preserve"> Laboratory Contact</w:t>
      </w:r>
    </w:p>
    <w:p w:rsidR="008E0020" w:rsidRPr="00BF0B0F" w:rsidRDefault="008E0020" w:rsidP="008E0020">
      <w:pPr>
        <w:tabs>
          <w:tab w:val="left" w:pos="360"/>
          <w:tab w:val="left" w:pos="540"/>
          <w:tab w:val="left" w:pos="720"/>
          <w:tab w:val="left" w:pos="1440"/>
        </w:tabs>
        <w:ind w:left="720" w:hanging="360"/>
        <w:rPr>
          <w:rFonts w:ascii="Garamond" w:hAnsi="Garamond"/>
          <w:sz w:val="22"/>
          <w:szCs w:val="22"/>
        </w:rPr>
      </w:pPr>
    </w:p>
    <w:p w:rsidR="008E0020" w:rsidRPr="00BF0B0F" w:rsidRDefault="00D756FD" w:rsidP="00D756FD">
      <w:pPr>
        <w:tabs>
          <w:tab w:val="left" w:pos="360"/>
          <w:tab w:val="left" w:pos="540"/>
          <w:tab w:val="left" w:pos="720"/>
          <w:tab w:val="left" w:pos="1440"/>
        </w:tabs>
        <w:ind w:left="540"/>
        <w:rPr>
          <w:rFonts w:ascii="Garamond" w:hAnsi="Garamond"/>
          <w:color w:val="000000"/>
          <w:sz w:val="22"/>
          <w:szCs w:val="22"/>
        </w:rPr>
      </w:pPr>
      <w:r w:rsidRPr="00BF0B0F">
        <w:rPr>
          <w:rFonts w:ascii="Garamond" w:hAnsi="Garamond"/>
          <w:color w:val="000000"/>
          <w:sz w:val="22"/>
          <w:szCs w:val="22"/>
        </w:rPr>
        <w:t>Susan Denham</w:t>
      </w:r>
      <w:r w:rsidR="008E0020" w:rsidRPr="00BF0B0F">
        <w:rPr>
          <w:rFonts w:ascii="Garamond" w:hAnsi="Garamond"/>
          <w:color w:val="000000"/>
          <w:sz w:val="22"/>
          <w:szCs w:val="22"/>
        </w:rPr>
        <w:t xml:space="preserve">, Research Specialist </w:t>
      </w:r>
    </w:p>
    <w:p w:rsidR="008E0020" w:rsidRPr="00BF0B0F" w:rsidRDefault="008E0020" w:rsidP="008E0020">
      <w:pPr>
        <w:tabs>
          <w:tab w:val="left" w:pos="360"/>
          <w:tab w:val="left" w:pos="540"/>
          <w:tab w:val="left" w:pos="720"/>
          <w:tab w:val="left" w:pos="1440"/>
        </w:tabs>
        <w:ind w:left="720" w:hanging="360"/>
        <w:rPr>
          <w:rFonts w:ascii="Garamond" w:hAnsi="Garamond"/>
          <w:sz w:val="22"/>
          <w:szCs w:val="22"/>
        </w:rPr>
      </w:pPr>
      <w:r w:rsidRPr="00BF0B0F">
        <w:rPr>
          <w:rFonts w:ascii="Garamond" w:hAnsi="Garamond"/>
          <w:color w:val="000000"/>
          <w:sz w:val="22"/>
          <w:szCs w:val="22"/>
        </w:rPr>
        <w:tab/>
        <w:t>Email:</w:t>
      </w:r>
      <w:r w:rsidRPr="00BF0B0F">
        <w:rPr>
          <w:rFonts w:ascii="Garamond" w:hAnsi="Garamond"/>
          <w:color w:val="FF0000"/>
          <w:sz w:val="22"/>
          <w:szCs w:val="22"/>
        </w:rPr>
        <w:t xml:space="preserve"> </w:t>
      </w:r>
      <w:hyperlink r:id="rId10" w:history="1">
        <w:r w:rsidR="00D756FD" w:rsidRPr="00BF0B0F">
          <w:rPr>
            <w:rStyle w:val="Hyperlink"/>
            <w:rFonts w:ascii="Garamond" w:hAnsi="Garamond"/>
            <w:sz w:val="22"/>
            <w:szCs w:val="22"/>
          </w:rPr>
          <w:t>susan@belle.baruch.sc.edu</w:t>
        </w:r>
      </w:hyperlink>
    </w:p>
    <w:p w:rsidR="008E0020" w:rsidRPr="00BF0B0F" w:rsidRDefault="008E0020" w:rsidP="008E0020">
      <w:pPr>
        <w:tabs>
          <w:tab w:val="left" w:pos="360"/>
          <w:tab w:val="left" w:pos="540"/>
          <w:tab w:val="left" w:pos="720"/>
          <w:tab w:val="left" w:pos="1440"/>
        </w:tabs>
        <w:ind w:left="720" w:hanging="360"/>
        <w:rPr>
          <w:rFonts w:ascii="Garamond" w:hAnsi="Garamond"/>
          <w:sz w:val="22"/>
          <w:szCs w:val="22"/>
        </w:rPr>
      </w:pPr>
    </w:p>
    <w:p w:rsidR="00A25914" w:rsidRPr="009D17C5" w:rsidRDefault="00A25914" w:rsidP="00906ABA">
      <w:pPr>
        <w:pStyle w:val="HTMLPreformatted"/>
        <w:tabs>
          <w:tab w:val="clear" w:pos="916"/>
          <w:tab w:val="left" w:pos="270"/>
          <w:tab w:val="left" w:pos="360"/>
        </w:tabs>
        <w:rPr>
          <w:rFonts w:ascii="Garamond" w:hAnsi="Garamond"/>
          <w:bCs/>
          <w:sz w:val="22"/>
          <w:szCs w:val="22"/>
        </w:rPr>
      </w:pPr>
      <w:r w:rsidRPr="009D17C5">
        <w:rPr>
          <w:rFonts w:ascii="Garamond" w:hAnsi="Garamond"/>
          <w:b/>
          <w:bCs/>
          <w:sz w:val="22"/>
          <w:szCs w:val="22"/>
        </w:rPr>
        <w:t xml:space="preserve">2)  Research </w:t>
      </w:r>
      <w:r w:rsidR="00D35728" w:rsidRPr="009D17C5">
        <w:rPr>
          <w:rFonts w:ascii="Garamond" w:hAnsi="Garamond"/>
          <w:b/>
          <w:bCs/>
          <w:sz w:val="22"/>
          <w:szCs w:val="22"/>
        </w:rPr>
        <w:t>o</w:t>
      </w:r>
      <w:r w:rsidRPr="009D17C5">
        <w:rPr>
          <w:rFonts w:ascii="Garamond" w:hAnsi="Garamond"/>
          <w:b/>
          <w:bCs/>
          <w:sz w:val="22"/>
          <w:szCs w:val="22"/>
        </w:rPr>
        <w:t>bjectives</w:t>
      </w:r>
      <w:r w:rsidRPr="009D17C5">
        <w:rPr>
          <w:rFonts w:ascii="Garamond" w:hAnsi="Garamond"/>
          <w:bCs/>
          <w:sz w:val="22"/>
          <w:szCs w:val="22"/>
        </w:rPr>
        <w:t xml:space="preserve"> </w:t>
      </w:r>
    </w:p>
    <w:p w:rsidR="00A25914" w:rsidRPr="009D17C5" w:rsidRDefault="00A25914" w:rsidP="00A25914">
      <w:pPr>
        <w:pStyle w:val="HTMLPreformatted"/>
        <w:rPr>
          <w:rFonts w:ascii="Garamond" w:hAnsi="Garamond"/>
          <w:sz w:val="22"/>
          <w:szCs w:val="22"/>
        </w:rPr>
      </w:pPr>
    </w:p>
    <w:p w:rsidR="00A25914" w:rsidRDefault="00A25914" w:rsidP="00A25914">
      <w:pPr>
        <w:pStyle w:val="HTMLPreformatted"/>
        <w:numPr>
          <w:ilvl w:val="0"/>
          <w:numId w:val="1"/>
        </w:numPr>
        <w:rPr>
          <w:rFonts w:ascii="Garamond" w:hAnsi="Garamond"/>
          <w:sz w:val="22"/>
          <w:szCs w:val="22"/>
        </w:rPr>
      </w:pPr>
      <w:r w:rsidRPr="009D17C5">
        <w:rPr>
          <w:rFonts w:ascii="Garamond" w:hAnsi="Garamond"/>
          <w:sz w:val="22"/>
          <w:szCs w:val="22"/>
        </w:rPr>
        <w:t>Monthly Grab Sampling Program</w:t>
      </w:r>
    </w:p>
    <w:p w:rsidR="00D756FD" w:rsidRPr="00D756FD" w:rsidRDefault="00D756FD" w:rsidP="00D756FD">
      <w:pPr>
        <w:pStyle w:val="BodyTextIndent2"/>
        <w:spacing w:line="240" w:lineRule="auto"/>
        <w:ind w:left="900"/>
        <w:rPr>
          <w:rFonts w:ascii="Garamond" w:hAnsi="Garamond"/>
          <w:sz w:val="22"/>
          <w:szCs w:val="22"/>
        </w:rPr>
      </w:pPr>
      <w:r w:rsidRPr="00D756FD">
        <w:rPr>
          <w:rFonts w:ascii="Garamond" w:hAnsi="Garamond"/>
          <w:sz w:val="22"/>
          <w:szCs w:val="22"/>
        </w:rPr>
        <w:t xml:space="preserve">Monthly grab samples were initiated across the NERR platform on February 1, 2001 as a method of providing baseline information on inorganic nutrient and chlorophyll </w:t>
      </w:r>
      <w:r w:rsidRPr="00D756FD">
        <w:rPr>
          <w:rFonts w:ascii="Garamond" w:hAnsi="Garamond"/>
          <w:i/>
          <w:iCs/>
          <w:sz w:val="22"/>
          <w:szCs w:val="22"/>
        </w:rPr>
        <w:t>a</w:t>
      </w:r>
      <w:r w:rsidRPr="00D756FD">
        <w:rPr>
          <w:rFonts w:ascii="Garamond" w:hAnsi="Garamond"/>
          <w:sz w:val="22"/>
          <w:szCs w:val="22"/>
        </w:rPr>
        <w:t xml:space="preserve"> water quality status within the National Estuarine Research Reserve system.  The North Inlet-Winyah Bay National Estuarine Research Reserve (NIW NERR) began collecting grab samples on </w:t>
      </w:r>
      <w:r w:rsidRPr="00D756FD">
        <w:rPr>
          <w:rFonts w:ascii="Garamond" w:hAnsi="Garamond"/>
          <w:color w:val="000000"/>
          <w:sz w:val="22"/>
          <w:szCs w:val="22"/>
        </w:rPr>
        <w:t>April 17, 2002</w:t>
      </w:r>
      <w:r w:rsidR="00C645E7">
        <w:rPr>
          <w:rFonts w:ascii="Garamond" w:hAnsi="Garamond"/>
          <w:color w:val="000000"/>
          <w:sz w:val="22"/>
          <w:szCs w:val="22"/>
        </w:rPr>
        <w:t xml:space="preserve"> following a 20 day sampling schedule</w:t>
      </w:r>
      <w:r w:rsidRPr="00D756FD">
        <w:rPr>
          <w:rFonts w:ascii="Garamond" w:hAnsi="Garamond"/>
          <w:color w:val="000000"/>
          <w:sz w:val="22"/>
          <w:szCs w:val="22"/>
        </w:rPr>
        <w:t xml:space="preserve">.  </w:t>
      </w:r>
    </w:p>
    <w:p w:rsidR="00D756FD" w:rsidRPr="009D17C5" w:rsidRDefault="00D756FD" w:rsidP="00D756FD">
      <w:pPr>
        <w:pStyle w:val="HTMLPreformatted"/>
        <w:ind w:left="720"/>
        <w:rPr>
          <w:rFonts w:ascii="Garamond" w:hAnsi="Garamond"/>
          <w:sz w:val="22"/>
          <w:szCs w:val="22"/>
        </w:rPr>
      </w:pPr>
    </w:p>
    <w:p w:rsidR="00D756FD" w:rsidRDefault="00A25914" w:rsidP="00D756FD">
      <w:pPr>
        <w:pStyle w:val="HTMLPreformatted"/>
        <w:numPr>
          <w:ilvl w:val="0"/>
          <w:numId w:val="1"/>
        </w:numPr>
        <w:rPr>
          <w:rFonts w:ascii="Garamond" w:hAnsi="Garamond"/>
          <w:sz w:val="22"/>
          <w:szCs w:val="22"/>
        </w:rPr>
      </w:pPr>
      <w:r w:rsidRPr="009D17C5">
        <w:rPr>
          <w:rFonts w:ascii="Garamond" w:hAnsi="Garamond"/>
          <w:sz w:val="22"/>
          <w:szCs w:val="22"/>
        </w:rPr>
        <w:t xml:space="preserve">Diel Sampling Program </w:t>
      </w:r>
    </w:p>
    <w:p w:rsidR="00D756FD" w:rsidRPr="00D756FD" w:rsidRDefault="00D756FD" w:rsidP="00D756FD">
      <w:pPr>
        <w:pStyle w:val="BodyTextIndent2"/>
        <w:spacing w:line="240" w:lineRule="auto"/>
        <w:ind w:left="900"/>
        <w:rPr>
          <w:rFonts w:ascii="Garamond" w:hAnsi="Garamond"/>
          <w:sz w:val="22"/>
          <w:szCs w:val="22"/>
        </w:rPr>
      </w:pPr>
      <w:r w:rsidRPr="00D756FD">
        <w:rPr>
          <w:rFonts w:ascii="Garamond" w:hAnsi="Garamond"/>
          <w:sz w:val="22"/>
          <w:szCs w:val="22"/>
        </w:rPr>
        <w:t xml:space="preserve">The NIW NERR 20 day water chemistry database is essentially a continuation of the Long-Term Ecological Research (LTER) Daily Water Sample 1978-1993 database whose purpose was to monitor nutrient cycling in the North Inlet Estuary, Georgetown, SC.  The Long-Term Ecological Research Project at North Inlet was part of the national network of LTER sites and was funded by the National Science Foundation from October 1980 through 1993.  The NERR 20 day water chemistry program was initiated in June of 1993 to continue the monitoring of nutrients in the North Inlet Estuary system and also to continue the long-term database on the nutrient concentration dynamics of the North Inlet salt marsh estuarine system.  A larger purpose of this monitoring program is to combine the water chemistry, chlorophyll a, and suspended sediment monitoring data with other existing North Inlet ecological monitoring data to provide ecosystem- level information and understanding.  Because the LTER daily water sampling collections were taken every day at 10:00am EST, it was determined that the nutrient data are biased for spring high </w:t>
      </w:r>
      <w:r w:rsidRPr="00D756FD">
        <w:rPr>
          <w:rFonts w:ascii="Garamond" w:hAnsi="Garamond"/>
          <w:sz w:val="22"/>
          <w:szCs w:val="22"/>
        </w:rPr>
        <w:lastRenderedPageBreak/>
        <w:t>tides; therefore, not all tides levels would be represented.  The new NIW NERR water chemistry sampling protocols (based on a 10 day cycle) sample all tidal stages over the years.</w:t>
      </w:r>
    </w:p>
    <w:p w:rsidR="00581AC6" w:rsidRDefault="00581AC6" w:rsidP="00581AC6">
      <w:pPr>
        <w:pStyle w:val="HTMLPreformatted"/>
        <w:rPr>
          <w:rFonts w:ascii="Garamond" w:hAnsi="Garamond"/>
          <w:sz w:val="22"/>
          <w:szCs w:val="22"/>
        </w:rPr>
      </w:pPr>
    </w:p>
    <w:p w:rsidR="00581AC6" w:rsidRPr="009D17C5" w:rsidRDefault="00581AC6" w:rsidP="00906ABA">
      <w:pPr>
        <w:pStyle w:val="HTMLPreformatted"/>
        <w:tabs>
          <w:tab w:val="clear" w:pos="916"/>
          <w:tab w:val="left" w:pos="270"/>
        </w:tabs>
        <w:rPr>
          <w:rFonts w:ascii="Garamond" w:hAnsi="Garamond"/>
          <w:bCs/>
          <w:sz w:val="22"/>
          <w:szCs w:val="22"/>
        </w:rPr>
      </w:pPr>
      <w:r>
        <w:rPr>
          <w:rFonts w:ascii="Garamond" w:hAnsi="Garamond"/>
          <w:b/>
          <w:bCs/>
          <w:sz w:val="22"/>
          <w:szCs w:val="22"/>
        </w:rPr>
        <w:t>3</w:t>
      </w:r>
      <w:r w:rsidRPr="009D17C5">
        <w:rPr>
          <w:rFonts w:ascii="Garamond" w:hAnsi="Garamond"/>
          <w:b/>
          <w:bCs/>
          <w:sz w:val="22"/>
          <w:szCs w:val="22"/>
        </w:rPr>
        <w:t xml:space="preserve">)  Research </w:t>
      </w:r>
      <w:r>
        <w:rPr>
          <w:rFonts w:ascii="Garamond" w:hAnsi="Garamond"/>
          <w:b/>
          <w:bCs/>
          <w:sz w:val="22"/>
          <w:szCs w:val="22"/>
        </w:rPr>
        <w:t>methods</w:t>
      </w:r>
      <w:r w:rsidRPr="009D17C5">
        <w:rPr>
          <w:rFonts w:ascii="Garamond" w:hAnsi="Garamond"/>
          <w:bCs/>
          <w:sz w:val="22"/>
          <w:szCs w:val="22"/>
        </w:rPr>
        <w:t xml:space="preserve"> </w:t>
      </w:r>
    </w:p>
    <w:p w:rsidR="00581AC6" w:rsidRPr="009D17C5" w:rsidRDefault="00581AC6" w:rsidP="00581AC6">
      <w:pPr>
        <w:pStyle w:val="HTMLPreformatted"/>
        <w:ind w:left="360"/>
        <w:rPr>
          <w:rFonts w:ascii="Garamond" w:hAnsi="Garamond"/>
          <w:sz w:val="22"/>
          <w:szCs w:val="22"/>
        </w:rPr>
      </w:pPr>
    </w:p>
    <w:p w:rsidR="00A25914" w:rsidRDefault="00A25914" w:rsidP="00A25914">
      <w:pPr>
        <w:pStyle w:val="HTMLPreformatted"/>
        <w:numPr>
          <w:ilvl w:val="0"/>
          <w:numId w:val="2"/>
        </w:numPr>
        <w:rPr>
          <w:rFonts w:ascii="Garamond" w:hAnsi="Garamond"/>
          <w:sz w:val="22"/>
          <w:szCs w:val="22"/>
        </w:rPr>
      </w:pPr>
      <w:r w:rsidRPr="009D17C5">
        <w:rPr>
          <w:rFonts w:ascii="Garamond" w:hAnsi="Garamond"/>
          <w:sz w:val="22"/>
          <w:szCs w:val="22"/>
        </w:rPr>
        <w:t>Monthly Grab Sampling Program</w:t>
      </w:r>
    </w:p>
    <w:p w:rsidR="00F83F55" w:rsidRPr="00F83F55" w:rsidRDefault="00F83F55" w:rsidP="00F83F55">
      <w:pPr>
        <w:pStyle w:val="BodyText"/>
        <w:tabs>
          <w:tab w:val="left" w:pos="900"/>
        </w:tabs>
        <w:ind w:left="900"/>
        <w:rPr>
          <w:rFonts w:ascii="Garamond" w:hAnsi="Garamond"/>
          <w:sz w:val="22"/>
          <w:szCs w:val="22"/>
        </w:rPr>
      </w:pPr>
      <w:r w:rsidRPr="00F83F55">
        <w:rPr>
          <w:rFonts w:ascii="Garamond" w:hAnsi="Garamond"/>
          <w:sz w:val="22"/>
          <w:szCs w:val="22"/>
        </w:rPr>
        <w:t>Two 950-mL samples are collected 2 minutes apart at slack low tide every 20 days.  Samples are collected from 0.5m below the water’s surface.   Sample collection is carried out by an ISCO 3700 automated water sampler programmed to collect two samples at an interval of two minutes after the last diel sample collection time (see below).  These additional samples enable comparisons for analysis of laboratory technique accuracy, sample variation, etc.  All “duplicate” samples are worked up with the rest of the diel samples.   After the final sample is collected, the ISCO samplers are brought back to the lab and the samples stored at 4</w:t>
      </w:r>
      <w:r w:rsidRPr="00F83F55">
        <w:rPr>
          <w:rFonts w:ascii="Garamond" w:hAnsi="Garamond"/>
          <w:sz w:val="22"/>
          <w:szCs w:val="22"/>
          <w:vertAlign w:val="superscript"/>
        </w:rPr>
        <w:t>o</w:t>
      </w:r>
      <w:r w:rsidRPr="00F83F55">
        <w:rPr>
          <w:rFonts w:ascii="Garamond" w:hAnsi="Garamond"/>
          <w:sz w:val="22"/>
          <w:szCs w:val="22"/>
        </w:rPr>
        <w:t xml:space="preserve"> C until processed within 48 hours.  Samples are collected at each of the four NERR water-quality monitoring stations: Oyster Landing (OL), Debidue Creek (DC), Clambank Creek (CB), and Thousand Acre Marsh (TA).    </w:t>
      </w:r>
    </w:p>
    <w:p w:rsidR="00F83F55" w:rsidRPr="00F83F55" w:rsidRDefault="00F83F55" w:rsidP="00F83F55">
      <w:pPr>
        <w:pStyle w:val="BodyText"/>
        <w:tabs>
          <w:tab w:val="left" w:pos="1440"/>
        </w:tabs>
        <w:ind w:left="720"/>
        <w:rPr>
          <w:b/>
          <w:bCs/>
          <w:szCs w:val="20"/>
        </w:rPr>
      </w:pPr>
    </w:p>
    <w:p w:rsidR="00A25914" w:rsidRDefault="00A25914" w:rsidP="00A25914">
      <w:pPr>
        <w:pStyle w:val="HTMLPreformatted"/>
        <w:numPr>
          <w:ilvl w:val="0"/>
          <w:numId w:val="2"/>
        </w:numPr>
        <w:rPr>
          <w:rFonts w:ascii="Garamond" w:hAnsi="Garamond"/>
          <w:sz w:val="22"/>
          <w:szCs w:val="22"/>
        </w:rPr>
      </w:pPr>
      <w:r w:rsidRPr="009D17C5">
        <w:rPr>
          <w:rFonts w:ascii="Garamond" w:hAnsi="Garamond"/>
          <w:sz w:val="22"/>
          <w:szCs w:val="22"/>
        </w:rPr>
        <w:t>Diel Sampling Program</w:t>
      </w:r>
    </w:p>
    <w:p w:rsidR="00E97C42" w:rsidRPr="00E97C42" w:rsidRDefault="00E97C42" w:rsidP="00E97C42">
      <w:pPr>
        <w:pStyle w:val="BodyText"/>
        <w:ind w:left="900"/>
        <w:rPr>
          <w:rFonts w:ascii="Garamond" w:hAnsi="Garamond"/>
          <w:sz w:val="22"/>
          <w:szCs w:val="22"/>
        </w:rPr>
      </w:pPr>
      <w:r w:rsidRPr="00E97C42">
        <w:rPr>
          <w:rFonts w:ascii="Garamond" w:hAnsi="Garamond"/>
          <w:sz w:val="22"/>
          <w:szCs w:val="22"/>
        </w:rPr>
        <w:t>Thirteen 950-mL samples are collected every 20 days at 2 hour and 4 minute intervals, for 2 complete tidal cycles (24:48 hours).   Samples are collected from 0.5m below the water’s surface into acid-washed one-Liter ISCO sampling bottles by an ISCO 3700 automated water sampler.  Samples are kept cool by placing a bottle of ice inside the ISCO sampler.  After the final sample is collected, the ISCO samplers are brought back to the lab and the samples are stored at 4</w:t>
      </w:r>
      <w:r w:rsidRPr="00E97C42">
        <w:rPr>
          <w:rFonts w:ascii="Garamond" w:hAnsi="Garamond"/>
          <w:sz w:val="22"/>
          <w:szCs w:val="22"/>
          <w:vertAlign w:val="superscript"/>
        </w:rPr>
        <w:t>o</w:t>
      </w:r>
      <w:r w:rsidRPr="00E97C42">
        <w:rPr>
          <w:rFonts w:ascii="Garamond" w:hAnsi="Garamond"/>
          <w:sz w:val="22"/>
          <w:szCs w:val="22"/>
        </w:rPr>
        <w:t xml:space="preserve">C until processed within 48 hours.  Samples are collected at each of the four NERR water-quality monitoring stations: Oyster Landing (OL), Debidue Creek (DC), Clambank Creek (CB), and Thousand Acre Marsh (TA).  </w:t>
      </w:r>
    </w:p>
    <w:p w:rsidR="00E97C42" w:rsidRPr="009D17C5" w:rsidRDefault="00E97C42" w:rsidP="00E97C42">
      <w:pPr>
        <w:pStyle w:val="BodyText"/>
        <w:ind w:left="900"/>
        <w:rPr>
          <w:rFonts w:ascii="Garamond" w:hAnsi="Garamond"/>
          <w:sz w:val="22"/>
          <w:szCs w:val="22"/>
        </w:rPr>
      </w:pPr>
      <w:r w:rsidRPr="00E97C42">
        <w:rPr>
          <w:rFonts w:ascii="Garamond" w:hAnsi="Garamond"/>
          <w:sz w:val="22"/>
          <w:szCs w:val="22"/>
        </w:rPr>
        <w:t>It was determined that a 10 day sampling cycle (or multiples of 10) would represent all tidal stages when run over the years.  A 20-day schedule was selected for the NERR water chemistry project because if a 10-day interval was chosen, the water technician could not process all the sites samples in a timely fashion, and a 30 day schedule did not produce enough data points for the year.  Sampling events always begin and end on predicted slack low tide (SL) and cover two tide cycles, one in the day and one at night.  The timing of SL for the North Inlet sites (DC, CB, OL) is different than the timing of SL for the Winyah Bay site (TA), due to differences in runoff, river flow, and distance from the ocean.  Therefore, sample times for each site do not match exactly within a sample event, but tide stages or levels do.  Sample times are determined based on predicted tide elevations from NOAA tide charts for Charleston, SC.  A study was conducted to determine how much variation there was between North Inlet tides (at OL, DC, and CB) and the predicted times for Charleston.  It was determined that the North Inlet times were not different by more than 5 to 10 minutes.  Estimated times for the Winyah Bay site were attained by comparing the water quality data logger water level measurements between the North Inlet sites and Thousand Acre.  It was determined that slack low for the TA site was one hour and 30 minutes later than the North Inlet sites.  However, there can be a great deal of variability in tide stage at all sites due to wind, rain, and river flow; TA site is the most variable.  Tides can be delayed anywhere from one to two hours from the predicted.</w:t>
      </w:r>
    </w:p>
    <w:p w:rsidR="00A25914" w:rsidRPr="009D17C5" w:rsidRDefault="00A25914" w:rsidP="00A25914">
      <w:pPr>
        <w:pStyle w:val="HTMLPreformatted"/>
        <w:rPr>
          <w:rFonts w:ascii="Garamond" w:hAnsi="Garamond"/>
          <w:sz w:val="22"/>
          <w:szCs w:val="22"/>
        </w:rPr>
      </w:pPr>
    </w:p>
    <w:p w:rsidR="00F5426E" w:rsidRDefault="00581AC6" w:rsidP="00581AC6">
      <w:pPr>
        <w:pStyle w:val="HTMLPreformatted"/>
        <w:tabs>
          <w:tab w:val="clear" w:pos="916"/>
          <w:tab w:val="left" w:pos="270"/>
        </w:tabs>
        <w:rPr>
          <w:rFonts w:ascii="Garamond" w:hAnsi="Garamond" w:cs="Times New Roman"/>
          <w:b/>
          <w:bCs/>
          <w:sz w:val="22"/>
          <w:szCs w:val="22"/>
        </w:rPr>
      </w:pPr>
      <w:r>
        <w:rPr>
          <w:rFonts w:ascii="Garamond" w:hAnsi="Garamond" w:cs="Times New Roman"/>
          <w:b/>
          <w:bCs/>
          <w:sz w:val="22"/>
          <w:szCs w:val="22"/>
        </w:rPr>
        <w:t>4)</w:t>
      </w:r>
      <w:r>
        <w:rPr>
          <w:rFonts w:ascii="Garamond" w:hAnsi="Garamond" w:cs="Times New Roman"/>
          <w:b/>
          <w:bCs/>
          <w:sz w:val="22"/>
          <w:szCs w:val="22"/>
        </w:rPr>
        <w:tab/>
      </w:r>
      <w:r w:rsidR="00F5426E" w:rsidRPr="009D17C5">
        <w:rPr>
          <w:rFonts w:ascii="Garamond" w:hAnsi="Garamond" w:cs="Times New Roman"/>
          <w:b/>
          <w:bCs/>
          <w:sz w:val="22"/>
          <w:szCs w:val="22"/>
        </w:rPr>
        <w:t xml:space="preserve">Site location and character </w:t>
      </w:r>
    </w:p>
    <w:p w:rsidR="00581AC6" w:rsidRPr="00E97C42" w:rsidRDefault="00581AC6" w:rsidP="00581AC6">
      <w:pPr>
        <w:pStyle w:val="HTMLPreformatted"/>
        <w:ind w:left="360"/>
        <w:rPr>
          <w:rFonts w:ascii="Garamond" w:hAnsi="Garamond" w:cs="Times New Roman"/>
          <w:color w:val="C00000"/>
          <w:sz w:val="22"/>
          <w:szCs w:val="22"/>
        </w:rPr>
      </w:pPr>
    </w:p>
    <w:p w:rsidR="00E97C42" w:rsidRPr="00264CCF" w:rsidRDefault="00E97C42" w:rsidP="00E97C4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900"/>
        <w:rPr>
          <w:rFonts w:ascii="Garamond" w:hAnsi="Garamond" w:cs="Times New Roman"/>
          <w:sz w:val="22"/>
          <w:szCs w:val="22"/>
        </w:rPr>
      </w:pPr>
      <w:r w:rsidRPr="00264CCF">
        <w:rPr>
          <w:rFonts w:ascii="Garamond" w:hAnsi="Garamond" w:cs="Times New Roman"/>
          <w:sz w:val="22"/>
          <w:szCs w:val="22"/>
        </w:rPr>
        <w:t xml:space="preserve">The North Inlet-Winyah Bay National Estuarine Research Reserve is located on the southeastern coast of the United States on the Atlantic Ocean in two tidal estuaries, North Inlet and Winyah Bay, near Georgetown, South Carolina.  The North Inlet estuary is composed of numerous </w:t>
      </w:r>
      <w:r w:rsidRPr="00264CCF">
        <w:rPr>
          <w:rFonts w:ascii="Garamond" w:hAnsi="Garamond" w:cs="Times New Roman"/>
          <w:sz w:val="22"/>
          <w:szCs w:val="22"/>
        </w:rPr>
        <w:lastRenderedPageBreak/>
        <w:t>winding tidal creeks, and is considered a pristine tidal estuary due to minimal anthropogenic impacts.  The watershed drains a 24.8 km</w:t>
      </w:r>
      <w:r w:rsidRPr="00264CCF">
        <w:rPr>
          <w:rFonts w:ascii="Garamond" w:hAnsi="Garamond" w:cs="Times New Roman"/>
          <w:sz w:val="22"/>
          <w:szCs w:val="22"/>
          <w:vertAlign w:val="superscript"/>
        </w:rPr>
        <w:t>2</w:t>
      </w:r>
      <w:r w:rsidRPr="00264CCF">
        <w:rPr>
          <w:rFonts w:ascii="Garamond" w:hAnsi="Garamond" w:cs="Times New Roman"/>
          <w:sz w:val="22"/>
          <w:szCs w:val="22"/>
        </w:rPr>
        <w:t xml:space="preserve"> area of mostly pine forest and a moderately developed residential watershed to the north.  The Winyah Bay estuary, which originates in the Blue Ridge Mountains of North Carolina, is one of the largest river-estuary ecosystems on the Eastern Seaboard.  It is located 14.4 km south of the mouth of North Inlet Estuary.  Winyah Bay drains the sub-basins of 6 major rivers, which are heavily impacted by agriculture, mining, and industry.  The rivers drain approximately 46,736 km</w:t>
      </w:r>
      <w:r w:rsidRPr="00264CCF">
        <w:rPr>
          <w:rFonts w:ascii="Garamond" w:hAnsi="Garamond" w:cs="Times New Roman"/>
          <w:sz w:val="22"/>
          <w:szCs w:val="22"/>
          <w:vertAlign w:val="superscript"/>
        </w:rPr>
        <w:t>2</w:t>
      </w:r>
      <w:r w:rsidRPr="00264CCF">
        <w:rPr>
          <w:rFonts w:ascii="Garamond" w:hAnsi="Garamond" w:cs="Times New Roman"/>
          <w:sz w:val="22"/>
          <w:szCs w:val="22"/>
        </w:rPr>
        <w:t xml:space="preserve"> of uplands and marshes.  Descriptions of the individual monitoring sites are as follows: </w:t>
      </w:r>
    </w:p>
    <w:p w:rsidR="00E97C42" w:rsidRPr="00264CCF" w:rsidRDefault="00E97C42" w:rsidP="00E97C42">
      <w:pPr>
        <w:ind w:left="900" w:right="-324"/>
        <w:rPr>
          <w:rFonts w:ascii="Garamond" w:hAnsi="Garamond"/>
          <w:sz w:val="22"/>
          <w:szCs w:val="22"/>
        </w:rPr>
      </w:pPr>
    </w:p>
    <w:p w:rsidR="00E97C42" w:rsidRPr="00264CCF" w:rsidRDefault="00E97C42" w:rsidP="00E97C4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900"/>
        <w:rPr>
          <w:rFonts w:ascii="Garamond" w:hAnsi="Garamond" w:cs="Times New Roman"/>
          <w:sz w:val="22"/>
          <w:szCs w:val="22"/>
        </w:rPr>
      </w:pPr>
      <w:r w:rsidRPr="00264CCF">
        <w:rPr>
          <w:rFonts w:ascii="Garamond" w:hAnsi="Garamond" w:cs="Times New Roman"/>
          <w:b/>
          <w:bCs/>
          <w:sz w:val="22"/>
          <w:szCs w:val="22"/>
          <w:u w:val="single"/>
        </w:rPr>
        <w:t>Clambank Creek (CB or niwcbnut)</w:t>
      </w:r>
      <w:r w:rsidRPr="00264CCF">
        <w:rPr>
          <w:rFonts w:ascii="Garamond" w:hAnsi="Garamond" w:cs="Times New Roman"/>
          <w:b/>
          <w:bCs/>
          <w:sz w:val="22"/>
          <w:szCs w:val="22"/>
        </w:rPr>
        <w:t>:</w:t>
      </w:r>
      <w:r w:rsidRPr="00264CCF">
        <w:rPr>
          <w:rFonts w:ascii="Garamond" w:hAnsi="Garamond" w:cs="Times New Roman"/>
          <w:sz w:val="22"/>
          <w:szCs w:val="22"/>
        </w:rPr>
        <w:t xml:space="preserve"> (lat 33:20:02, long 79:11:35) The Clambank Creek monitoring site is located roughly in the center of the NIW NERR.  The site is surrounded by a Spartina marsh and drains associated uplands.  Salinity ranges from 0 to 36.  </w:t>
      </w:r>
      <w:r w:rsidRPr="00264CCF">
        <w:rPr>
          <w:rFonts w:ascii="Garamond" w:eastAsia="MS Mincho" w:hAnsi="Garamond" w:cs="Times New Roman"/>
          <w:sz w:val="22"/>
          <w:szCs w:val="22"/>
        </w:rPr>
        <w:t xml:space="preserve">The creek width and depth at MHW at the sampling site are 40m and 2.4 m respectively.  The average depth of the creek at MHW is 2.0m and average tidal flux is approximately 1.4 meters.  </w:t>
      </w:r>
      <w:r w:rsidRPr="00264CCF">
        <w:rPr>
          <w:rFonts w:ascii="Garamond" w:hAnsi="Garamond" w:cs="Times New Roman"/>
          <w:sz w:val="22"/>
          <w:szCs w:val="22"/>
        </w:rPr>
        <w:t xml:space="preserve">The bottom is mostly comprised of oyster shell hash and some fine sediment.  This site is considered pristine and is influenced by its close proximity to the Inlet mouth.  </w:t>
      </w:r>
    </w:p>
    <w:p w:rsidR="00E97C42" w:rsidRPr="00264CCF" w:rsidRDefault="00E97C42" w:rsidP="00E97C4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900"/>
        <w:rPr>
          <w:rFonts w:ascii="Garamond" w:hAnsi="Garamond" w:cs="Times New Roman"/>
          <w:sz w:val="22"/>
          <w:szCs w:val="22"/>
          <w:u w:val="single"/>
        </w:rPr>
      </w:pPr>
      <w:r w:rsidRPr="00264CCF">
        <w:rPr>
          <w:rFonts w:ascii="Garamond" w:hAnsi="Garamond" w:cs="Times New Roman"/>
          <w:sz w:val="22"/>
          <w:szCs w:val="22"/>
        </w:rPr>
        <w:tab/>
      </w:r>
    </w:p>
    <w:p w:rsidR="00E97C42" w:rsidRPr="00264CCF" w:rsidRDefault="00E97C42" w:rsidP="00E97C4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900"/>
        <w:rPr>
          <w:rFonts w:ascii="Garamond" w:hAnsi="Garamond" w:cs="Times New Roman"/>
          <w:sz w:val="22"/>
          <w:szCs w:val="22"/>
        </w:rPr>
      </w:pPr>
      <w:r w:rsidRPr="00264CCF">
        <w:rPr>
          <w:rFonts w:ascii="Garamond" w:hAnsi="Garamond" w:cs="Times New Roman"/>
          <w:b/>
          <w:bCs/>
          <w:sz w:val="22"/>
          <w:szCs w:val="22"/>
          <w:u w:val="single"/>
        </w:rPr>
        <w:t>Debidue Creek (DC or niwdcnut)</w:t>
      </w:r>
      <w:r w:rsidRPr="00264CCF">
        <w:rPr>
          <w:rFonts w:ascii="Garamond" w:hAnsi="Garamond" w:cs="Times New Roman"/>
          <w:b/>
          <w:bCs/>
          <w:sz w:val="22"/>
          <w:szCs w:val="22"/>
        </w:rPr>
        <w:t>:</w:t>
      </w:r>
      <w:r w:rsidRPr="00264CCF">
        <w:rPr>
          <w:rFonts w:ascii="Garamond" w:hAnsi="Garamond" w:cs="Times New Roman"/>
          <w:sz w:val="22"/>
          <w:szCs w:val="22"/>
        </w:rPr>
        <w:t xml:space="preserve"> (lat 33:21:37, long 79:10:03) The Debidue Creek monitoring site is located in an ocean-dominated Spartina marsh that was formerly surrounded by pine-dominated uplands.  The site is approximately 1 km south of the Debordieu Colony, a large development built on man-made canals that drain into the northern portion of Debidue Creek, and as a result, may be considered an impacted site.  Salinity can range from 0 to 36 parts per thousand and average tidal flux is approximately 2 meters.  The creek has an average depth of 2.2 m MHW and an average width of 70 m MHW at the sample site.  The bottom is mostly comprised of oyster shell hash with some fine sediment and detritus.</w:t>
      </w:r>
    </w:p>
    <w:p w:rsidR="00E97C42" w:rsidRPr="00264CCF" w:rsidRDefault="00E97C42" w:rsidP="00E97C4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900"/>
        <w:rPr>
          <w:rFonts w:ascii="Garamond" w:hAnsi="Garamond" w:cs="Times New Roman"/>
          <w:sz w:val="22"/>
          <w:szCs w:val="22"/>
          <w:u w:val="single"/>
        </w:rPr>
      </w:pPr>
    </w:p>
    <w:p w:rsidR="00E97C42" w:rsidRPr="00264CCF" w:rsidRDefault="00E97C42" w:rsidP="00E97C4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900"/>
        <w:rPr>
          <w:rFonts w:ascii="Garamond" w:hAnsi="Garamond" w:cs="Times New Roman"/>
          <w:sz w:val="22"/>
          <w:szCs w:val="22"/>
        </w:rPr>
      </w:pPr>
      <w:r w:rsidRPr="00264CCF">
        <w:rPr>
          <w:rFonts w:ascii="Garamond" w:hAnsi="Garamond" w:cs="Times New Roman"/>
          <w:b/>
          <w:bCs/>
          <w:sz w:val="22"/>
          <w:szCs w:val="22"/>
          <w:u w:val="single"/>
        </w:rPr>
        <w:t>Oyster Landing (OL or niwolnut)</w:t>
      </w:r>
      <w:r w:rsidRPr="00264CCF">
        <w:rPr>
          <w:rFonts w:ascii="Garamond" w:hAnsi="Garamond" w:cs="Times New Roman"/>
          <w:b/>
          <w:bCs/>
          <w:sz w:val="22"/>
          <w:szCs w:val="22"/>
        </w:rPr>
        <w:t>:</w:t>
      </w:r>
      <w:r w:rsidRPr="00264CCF">
        <w:rPr>
          <w:rFonts w:ascii="Garamond" w:hAnsi="Garamond" w:cs="Times New Roman"/>
          <w:sz w:val="22"/>
          <w:szCs w:val="22"/>
        </w:rPr>
        <w:t xml:space="preserve"> (lat. 33:20:58, long. 79:11:20) The Oyster Landing monitoring site is considered a fairly pristine and undisturbed area.  Samples are collected at the end of the Oyster Landing pier from the floating dock, which is adjacent to the location of the NIW NERR weather station.  The pier stretches into the upper reaches of Crab Haul Creek in the mid-western portion of North Inlet and is approximately 2.8 km from the headwaters of Crab Haul Creek.  The creek drains pine forested uplands and wetlands.  Salinity can range from 0 to 36 parts per thousand and average tidal flux is approximately 1.4 m.  The creek has an average depth of ~2 m MHW and an average width of ~150m MHW at the sample site.  The bottom is mostly comprised of oyster shell hash with some fine sediment and detritus.</w:t>
      </w:r>
    </w:p>
    <w:p w:rsidR="00E97C42" w:rsidRPr="00264CCF" w:rsidRDefault="00E97C42" w:rsidP="00E97C4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900"/>
        <w:rPr>
          <w:rFonts w:ascii="Garamond" w:hAnsi="Garamond" w:cs="Times New Roman"/>
          <w:sz w:val="22"/>
          <w:szCs w:val="22"/>
          <w:u w:val="single"/>
        </w:rPr>
      </w:pPr>
    </w:p>
    <w:p w:rsidR="00E97C42" w:rsidRPr="00264CCF" w:rsidRDefault="00E97C42" w:rsidP="00E97C42">
      <w:pPr>
        <w:ind w:left="900"/>
        <w:rPr>
          <w:rFonts w:ascii="Garamond" w:hAnsi="Garamond"/>
          <w:sz w:val="22"/>
          <w:szCs w:val="22"/>
        </w:rPr>
      </w:pPr>
      <w:r w:rsidRPr="00264CCF">
        <w:rPr>
          <w:rFonts w:ascii="Garamond" w:hAnsi="Garamond"/>
          <w:b/>
          <w:bCs/>
          <w:sz w:val="22"/>
          <w:szCs w:val="22"/>
          <w:u w:val="single"/>
        </w:rPr>
        <w:t>Thousand Acre (TA or niwtanut)</w:t>
      </w:r>
      <w:r w:rsidRPr="00264CCF">
        <w:rPr>
          <w:rFonts w:ascii="Garamond" w:hAnsi="Garamond"/>
          <w:b/>
          <w:bCs/>
          <w:sz w:val="22"/>
          <w:szCs w:val="22"/>
        </w:rPr>
        <w:t>:</w:t>
      </w:r>
      <w:r w:rsidRPr="00264CCF">
        <w:rPr>
          <w:rFonts w:ascii="Garamond" w:hAnsi="Garamond"/>
          <w:sz w:val="22"/>
          <w:szCs w:val="22"/>
        </w:rPr>
        <w:t xml:space="preserve"> (lat. 33:17:57, long. 79:15:22) The Thousand Acre monitoring site is located in Thousand Acre marsh tidal creek, near the creek mouth.  Prior to 7/19/1999, the sampling location was approximately 30 meters northeast of the west bridge of Thousand Acre marsh.  Because of heavy siltation near the creek bank which caused inaccurate water quality measurements at the original site, beginning on 7/19/1999, the sampling site was moved and samples were collected at the NW corner of the west bridge, about 15 m from the mouth of the creek.  At this new sampling site, creek depth is approximately 2 m MHW and creek width is approximately 10 m.  The creek empties into the northeastern side of the mid-portion of Winyah Bay and drains the Thousand Acre Rice Field and surrounding pine forested uplands and vegetated wetlands. Salinity ranges from 0 to 26 parts per thousand and tidal flux is approximately 1m.  The bottom is mostly composed of fine sediments and detritus.  Georgetown is the homeport for a number of heavy industries, including a steel plant, paper mill, chemical plant, and a coal fired plant. Most of these industrial sites are located on the southern side of Winyah Bay, 5 km upstream from the Thousand Acre site.  A public sewage treatment plant, which discharges into the bay, is also located in Georgetown.</w:t>
      </w:r>
    </w:p>
    <w:p w:rsidR="00E97C42" w:rsidRPr="00264CCF" w:rsidRDefault="00E97C42" w:rsidP="00F5426E">
      <w:pPr>
        <w:pStyle w:val="HTMLPreformatted"/>
        <w:tabs>
          <w:tab w:val="clear" w:pos="916"/>
          <w:tab w:val="left" w:pos="540"/>
        </w:tabs>
        <w:rPr>
          <w:rFonts w:ascii="Garamond" w:hAnsi="Garamond" w:cs="Times New Roman"/>
          <w:b/>
          <w:bCs/>
          <w:sz w:val="22"/>
          <w:szCs w:val="22"/>
        </w:rPr>
      </w:pPr>
    </w:p>
    <w:p w:rsidR="00F5426E" w:rsidRPr="009D17C5" w:rsidRDefault="00F5426E" w:rsidP="00F5426E">
      <w:pPr>
        <w:pStyle w:val="HTMLPreformatted"/>
        <w:rPr>
          <w:rFonts w:ascii="Garamond" w:hAnsi="Garamond"/>
          <w:sz w:val="22"/>
          <w:szCs w:val="22"/>
        </w:rPr>
      </w:pPr>
    </w:p>
    <w:p w:rsidR="00677AE5" w:rsidRDefault="00581AC6" w:rsidP="00906ABA">
      <w:pPr>
        <w:pStyle w:val="HTMLPreformatted"/>
        <w:tabs>
          <w:tab w:val="clear" w:pos="916"/>
          <w:tab w:val="left" w:pos="90"/>
          <w:tab w:val="left" w:pos="270"/>
        </w:tabs>
        <w:rPr>
          <w:rFonts w:ascii="Garamond" w:hAnsi="Garamond"/>
          <w:sz w:val="22"/>
          <w:szCs w:val="22"/>
        </w:rPr>
      </w:pPr>
      <w:r>
        <w:rPr>
          <w:rFonts w:ascii="Garamond" w:hAnsi="Garamond"/>
          <w:b/>
          <w:sz w:val="22"/>
          <w:szCs w:val="22"/>
        </w:rPr>
        <w:t>5</w:t>
      </w:r>
      <w:r w:rsidR="00F5426E" w:rsidRPr="009D17C5">
        <w:rPr>
          <w:rFonts w:ascii="Garamond" w:hAnsi="Garamond"/>
          <w:b/>
          <w:sz w:val="22"/>
          <w:szCs w:val="22"/>
        </w:rPr>
        <w:t xml:space="preserve">) </w:t>
      </w:r>
      <w:r w:rsidR="00906ABA">
        <w:rPr>
          <w:rFonts w:ascii="Garamond" w:hAnsi="Garamond"/>
          <w:b/>
          <w:sz w:val="22"/>
          <w:szCs w:val="22"/>
        </w:rPr>
        <w:tab/>
      </w:r>
      <w:r w:rsidR="00F5426E" w:rsidRPr="009D17C5">
        <w:rPr>
          <w:rFonts w:ascii="Garamond" w:hAnsi="Garamond"/>
          <w:b/>
          <w:sz w:val="22"/>
          <w:szCs w:val="22"/>
        </w:rPr>
        <w:t>Code</w:t>
      </w:r>
      <w:r w:rsidR="00D57529">
        <w:rPr>
          <w:rFonts w:ascii="Garamond" w:hAnsi="Garamond"/>
          <w:b/>
          <w:sz w:val="22"/>
          <w:szCs w:val="22"/>
        </w:rPr>
        <w:t>d</w:t>
      </w:r>
      <w:r w:rsidR="00F5426E" w:rsidRPr="009D17C5">
        <w:rPr>
          <w:rFonts w:ascii="Garamond" w:hAnsi="Garamond"/>
          <w:b/>
          <w:sz w:val="22"/>
          <w:szCs w:val="22"/>
        </w:rPr>
        <w:t xml:space="preserve"> variable definitions</w:t>
      </w:r>
      <w:r w:rsidR="00F5426E" w:rsidRPr="009D17C5">
        <w:rPr>
          <w:rFonts w:ascii="Garamond" w:hAnsi="Garamond"/>
          <w:sz w:val="22"/>
          <w:szCs w:val="22"/>
        </w:rPr>
        <w:t xml:space="preserve"> </w:t>
      </w:r>
    </w:p>
    <w:p w:rsidR="00581AC6" w:rsidRPr="00F2069E" w:rsidRDefault="00581AC6" w:rsidP="00A25914">
      <w:pPr>
        <w:pStyle w:val="HTMLPreformatted"/>
        <w:rPr>
          <w:rFonts w:ascii="Garamond" w:hAnsi="Garamond"/>
          <w:color w:val="C00000"/>
          <w:sz w:val="22"/>
          <w:szCs w:val="22"/>
        </w:rPr>
      </w:pPr>
    </w:p>
    <w:p w:rsidR="00F2069E" w:rsidRPr="00264CCF" w:rsidRDefault="00677AE5" w:rsidP="00F2069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60"/>
        <w:rPr>
          <w:rFonts w:ascii="Garamond" w:eastAsia="Times New Roman" w:hAnsi="Garamond" w:cs="Times New Roman"/>
          <w:b/>
          <w:bCs/>
          <w:sz w:val="22"/>
          <w:szCs w:val="22"/>
        </w:rPr>
      </w:pPr>
      <w:r w:rsidRPr="009D17C5">
        <w:rPr>
          <w:rFonts w:ascii="Garamond" w:hAnsi="Garamond"/>
          <w:sz w:val="22"/>
          <w:szCs w:val="22"/>
        </w:rPr>
        <w:tab/>
      </w:r>
      <w:r w:rsidR="00F2069E" w:rsidRPr="00264CCF">
        <w:rPr>
          <w:rFonts w:ascii="Garamond" w:eastAsia="Times New Roman" w:hAnsi="Garamond" w:cs="Times New Roman"/>
          <w:b/>
          <w:bCs/>
          <w:sz w:val="22"/>
          <w:szCs w:val="22"/>
        </w:rPr>
        <w:t>a) Station Code Names</w:t>
      </w:r>
    </w:p>
    <w:p w:rsidR="00F2069E" w:rsidRPr="00264CCF" w:rsidRDefault="00F2069E" w:rsidP="00F2069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Pr>
          <w:rFonts w:ascii="Garamond" w:eastAsia="Times New Roman" w:hAnsi="Garamond" w:cs="Times New Roman"/>
          <w:sz w:val="22"/>
          <w:szCs w:val="22"/>
        </w:rPr>
      </w:pPr>
      <w:r w:rsidRPr="00264CCF">
        <w:rPr>
          <w:rFonts w:ascii="Garamond" w:eastAsia="Times New Roman" w:hAnsi="Garamond" w:cs="Times New Roman"/>
          <w:sz w:val="22"/>
          <w:szCs w:val="22"/>
        </w:rPr>
        <w:t>niwcbnut = North Inlet Winyah Bay Clambank Creek nutrients</w:t>
      </w:r>
    </w:p>
    <w:p w:rsidR="00F2069E" w:rsidRPr="00264CCF" w:rsidRDefault="00F2069E" w:rsidP="00F2069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Pr>
          <w:rFonts w:ascii="Garamond" w:eastAsia="Times New Roman" w:hAnsi="Garamond" w:cs="Times New Roman"/>
          <w:sz w:val="22"/>
          <w:szCs w:val="22"/>
        </w:rPr>
      </w:pPr>
      <w:r w:rsidRPr="00264CCF">
        <w:rPr>
          <w:rFonts w:ascii="Garamond" w:eastAsia="Times New Roman" w:hAnsi="Garamond" w:cs="Times New Roman"/>
          <w:sz w:val="22"/>
          <w:szCs w:val="22"/>
        </w:rPr>
        <w:t xml:space="preserve">niwdcnut = North Inlet Winyah Bay </w:t>
      </w:r>
      <w:r w:rsidRPr="00264CCF">
        <w:rPr>
          <w:rFonts w:ascii="Garamond" w:hAnsi="Garamond" w:cs="Times New Roman"/>
          <w:sz w:val="22"/>
          <w:szCs w:val="22"/>
        </w:rPr>
        <w:t>Debidue Creek</w:t>
      </w:r>
      <w:r w:rsidRPr="00264CCF">
        <w:rPr>
          <w:rFonts w:ascii="Garamond" w:eastAsia="Times New Roman" w:hAnsi="Garamond" w:cs="Times New Roman"/>
          <w:sz w:val="22"/>
          <w:szCs w:val="22"/>
        </w:rPr>
        <w:t xml:space="preserve"> nutrients</w:t>
      </w:r>
    </w:p>
    <w:p w:rsidR="00F2069E" w:rsidRPr="00264CCF" w:rsidRDefault="00F2069E" w:rsidP="00F2069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Pr>
          <w:rFonts w:ascii="Garamond" w:hAnsi="Garamond" w:cs="Times New Roman"/>
          <w:sz w:val="22"/>
          <w:szCs w:val="22"/>
        </w:rPr>
      </w:pPr>
      <w:r w:rsidRPr="00264CCF">
        <w:rPr>
          <w:rFonts w:ascii="Garamond" w:eastAsia="Times New Roman" w:hAnsi="Garamond" w:cs="Times New Roman"/>
          <w:sz w:val="22"/>
          <w:szCs w:val="22"/>
        </w:rPr>
        <w:t>niwolnut = North Inlet Winyah Bay Oyster</w:t>
      </w:r>
      <w:r w:rsidRPr="00264CCF">
        <w:rPr>
          <w:rFonts w:ascii="Garamond" w:hAnsi="Garamond" w:cs="Times New Roman"/>
          <w:sz w:val="22"/>
          <w:szCs w:val="22"/>
        </w:rPr>
        <w:t xml:space="preserve"> Landing nutrients</w:t>
      </w:r>
    </w:p>
    <w:p w:rsidR="00F2069E" w:rsidRPr="00264CCF" w:rsidRDefault="00F2069E" w:rsidP="00F2069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Pr>
          <w:rFonts w:ascii="Garamond" w:eastAsia="Times New Roman" w:hAnsi="Garamond" w:cs="Times New Roman"/>
          <w:sz w:val="22"/>
          <w:szCs w:val="22"/>
        </w:rPr>
      </w:pPr>
      <w:r w:rsidRPr="00264CCF">
        <w:rPr>
          <w:rFonts w:ascii="Garamond" w:hAnsi="Garamond" w:cs="Times New Roman"/>
          <w:sz w:val="22"/>
          <w:szCs w:val="22"/>
        </w:rPr>
        <w:t>niwtanut = North Inlet Winyah Bay T</w:t>
      </w:r>
      <w:r w:rsidRPr="00264CCF">
        <w:rPr>
          <w:rFonts w:ascii="Garamond" w:eastAsia="Times New Roman" w:hAnsi="Garamond" w:cs="Times New Roman"/>
          <w:sz w:val="22"/>
          <w:szCs w:val="22"/>
        </w:rPr>
        <w:t>housand Acre nutrients</w:t>
      </w:r>
    </w:p>
    <w:p w:rsidR="00F2069E" w:rsidRPr="002F15AF" w:rsidRDefault="00F2069E" w:rsidP="00F2069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Pr>
          <w:rFonts w:ascii="Times New Roman" w:eastAsia="Times New Roman" w:hAnsi="Times New Roman" w:cs="Times New Roman"/>
        </w:rPr>
      </w:pPr>
    </w:p>
    <w:p w:rsidR="00F2069E" w:rsidRPr="00264CCF" w:rsidRDefault="00F2069E" w:rsidP="002548C8">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60" w:firstLine="360"/>
        <w:rPr>
          <w:rFonts w:ascii="Garamond" w:eastAsia="Times New Roman" w:hAnsi="Garamond" w:cs="Times New Roman"/>
          <w:b/>
          <w:bCs/>
          <w:sz w:val="22"/>
          <w:szCs w:val="22"/>
        </w:rPr>
      </w:pPr>
      <w:r w:rsidRPr="00264CCF">
        <w:rPr>
          <w:rFonts w:ascii="Garamond" w:eastAsia="Times New Roman" w:hAnsi="Garamond" w:cs="Times New Roman"/>
          <w:b/>
          <w:bCs/>
          <w:sz w:val="22"/>
          <w:szCs w:val="22"/>
        </w:rPr>
        <w:t>b) Monitoring Program</w:t>
      </w:r>
    </w:p>
    <w:p w:rsidR="00F2069E" w:rsidRPr="00264CCF" w:rsidRDefault="00F2069E" w:rsidP="00F2069E">
      <w:pPr>
        <w:ind w:left="720"/>
        <w:rPr>
          <w:rFonts w:ascii="Garamond" w:hAnsi="Garamond"/>
          <w:sz w:val="22"/>
          <w:szCs w:val="22"/>
        </w:rPr>
      </w:pPr>
      <w:r w:rsidRPr="00264CCF">
        <w:rPr>
          <w:rFonts w:ascii="Garamond" w:hAnsi="Garamond"/>
          <w:sz w:val="22"/>
          <w:szCs w:val="22"/>
        </w:rPr>
        <w:t>Monthly Grab sample program (1)</w:t>
      </w:r>
    </w:p>
    <w:p w:rsidR="00F2069E" w:rsidRPr="00264CCF" w:rsidRDefault="00F2069E" w:rsidP="00F2069E">
      <w:pPr>
        <w:ind w:left="720"/>
        <w:rPr>
          <w:rFonts w:ascii="Garamond" w:hAnsi="Garamond"/>
          <w:sz w:val="22"/>
          <w:szCs w:val="22"/>
        </w:rPr>
      </w:pPr>
      <w:r w:rsidRPr="00264CCF">
        <w:rPr>
          <w:rFonts w:ascii="Garamond" w:hAnsi="Garamond"/>
          <w:sz w:val="22"/>
          <w:szCs w:val="22"/>
        </w:rPr>
        <w:t>Diel grab sample program (2)</w:t>
      </w:r>
    </w:p>
    <w:p w:rsidR="00DE048C" w:rsidRPr="00264CCF" w:rsidRDefault="00DE048C" w:rsidP="00A25914">
      <w:pPr>
        <w:pStyle w:val="HTMLPreformatted"/>
        <w:rPr>
          <w:rFonts w:ascii="Garamond" w:hAnsi="Garamond"/>
          <w:sz w:val="22"/>
          <w:szCs w:val="22"/>
        </w:rPr>
      </w:pPr>
    </w:p>
    <w:p w:rsidR="00581AC6" w:rsidRDefault="00581AC6" w:rsidP="00906ABA">
      <w:pPr>
        <w:tabs>
          <w:tab w:val="left" w:pos="270"/>
        </w:tabs>
        <w:rPr>
          <w:rFonts w:ascii="Garamond" w:hAnsi="Garamond"/>
          <w:color w:val="C00000"/>
          <w:sz w:val="22"/>
          <w:szCs w:val="22"/>
        </w:rPr>
      </w:pPr>
      <w:r>
        <w:rPr>
          <w:rFonts w:ascii="Garamond" w:hAnsi="Garamond"/>
          <w:b/>
          <w:sz w:val="22"/>
          <w:szCs w:val="22"/>
        </w:rPr>
        <w:t>6</w:t>
      </w:r>
      <w:r w:rsidR="00DE048C" w:rsidRPr="009D17C5">
        <w:rPr>
          <w:rFonts w:ascii="Garamond" w:hAnsi="Garamond"/>
          <w:b/>
          <w:sz w:val="22"/>
          <w:szCs w:val="22"/>
        </w:rPr>
        <w:t xml:space="preserve">) </w:t>
      </w:r>
      <w:r w:rsidR="00906ABA">
        <w:rPr>
          <w:rFonts w:ascii="Garamond" w:hAnsi="Garamond"/>
          <w:b/>
          <w:sz w:val="22"/>
          <w:szCs w:val="22"/>
        </w:rPr>
        <w:tab/>
      </w:r>
      <w:r w:rsidR="00DE048C" w:rsidRPr="009D17C5">
        <w:rPr>
          <w:rFonts w:ascii="Garamond" w:hAnsi="Garamond"/>
          <w:b/>
          <w:sz w:val="22"/>
          <w:szCs w:val="22"/>
        </w:rPr>
        <w:t>Data collection period</w:t>
      </w:r>
      <w:r w:rsidR="00DE048C" w:rsidRPr="009D17C5">
        <w:rPr>
          <w:rFonts w:ascii="Garamond" w:hAnsi="Garamond"/>
          <w:sz w:val="22"/>
          <w:szCs w:val="22"/>
        </w:rPr>
        <w:t xml:space="preserve"> </w:t>
      </w:r>
    </w:p>
    <w:p w:rsidR="009D1A68" w:rsidRPr="009D1A68" w:rsidRDefault="00DE048C" w:rsidP="00581AC6">
      <w:pPr>
        <w:rPr>
          <w:b/>
          <w:bCs/>
          <w:sz w:val="20"/>
          <w:szCs w:val="20"/>
        </w:rPr>
      </w:pPr>
      <w:r w:rsidRPr="00F2069E">
        <w:rPr>
          <w:rFonts w:ascii="Garamond" w:hAnsi="Garamond"/>
          <w:color w:val="C00000"/>
          <w:sz w:val="22"/>
          <w:szCs w:val="22"/>
        </w:rPr>
        <w:t xml:space="preserve">  </w:t>
      </w:r>
    </w:p>
    <w:p w:rsidR="009D1A68" w:rsidRDefault="009D1A68" w:rsidP="009D1A68">
      <w:pPr>
        <w:numPr>
          <w:ilvl w:val="1"/>
          <w:numId w:val="13"/>
        </w:numPr>
        <w:tabs>
          <w:tab w:val="clear" w:pos="1440"/>
          <w:tab w:val="num" w:pos="540"/>
        </w:tabs>
        <w:ind w:left="540" w:hanging="180"/>
        <w:rPr>
          <w:b/>
          <w:bCs/>
          <w:sz w:val="20"/>
          <w:szCs w:val="20"/>
        </w:rPr>
      </w:pPr>
      <w:r w:rsidRPr="002F15AF">
        <w:rPr>
          <w:sz w:val="20"/>
          <w:szCs w:val="20"/>
        </w:rPr>
        <w:tab/>
      </w:r>
      <w:r w:rsidRPr="002F15AF">
        <w:rPr>
          <w:b/>
          <w:bCs/>
          <w:sz w:val="20"/>
          <w:szCs w:val="20"/>
        </w:rPr>
        <w:t>Monthly Grab Sampling</w:t>
      </w:r>
    </w:p>
    <w:tbl>
      <w:tblPr>
        <w:tblW w:w="10095" w:type="dxa"/>
        <w:tblInd w:w="93" w:type="dxa"/>
        <w:tblLook w:val="04A0" w:firstRow="1" w:lastRow="0" w:firstColumn="1" w:lastColumn="0" w:noHBand="0" w:noVBand="1"/>
      </w:tblPr>
      <w:tblGrid>
        <w:gridCol w:w="1185"/>
        <w:gridCol w:w="1261"/>
        <w:gridCol w:w="809"/>
        <w:gridCol w:w="810"/>
        <w:gridCol w:w="5580"/>
        <w:gridCol w:w="450"/>
      </w:tblGrid>
      <w:tr w:rsidR="006D62D6" w:rsidRPr="002E19C0" w:rsidTr="00E45DF1">
        <w:trPr>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b/>
                <w:color w:val="000000"/>
                <w:sz w:val="22"/>
                <w:szCs w:val="22"/>
              </w:rPr>
            </w:pPr>
            <w:r w:rsidRPr="002E19C0">
              <w:rPr>
                <w:rFonts w:ascii="Garamond" w:hAnsi="Garamond" w:cs="Calibri"/>
                <w:b/>
                <w:color w:val="000000"/>
                <w:sz w:val="22"/>
                <w:szCs w:val="22"/>
              </w:rPr>
              <w:t>Station Code</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b/>
                <w:color w:val="000000"/>
                <w:sz w:val="22"/>
                <w:szCs w:val="22"/>
              </w:rPr>
            </w:pPr>
            <w:r w:rsidRPr="002E19C0">
              <w:rPr>
                <w:rFonts w:ascii="Garamond" w:hAnsi="Garamond" w:cs="Calibri"/>
                <w:b/>
                <w:color w:val="000000"/>
                <w:sz w:val="22"/>
                <w:szCs w:val="22"/>
              </w:rPr>
              <w:t>Date</w:t>
            </w:r>
          </w:p>
        </w:tc>
        <w:tc>
          <w:tcPr>
            <w:tcW w:w="809" w:type="dxa"/>
            <w:tcBorders>
              <w:top w:val="nil"/>
              <w:left w:val="nil"/>
              <w:bottom w:val="nil"/>
              <w:right w:val="nil"/>
            </w:tcBorders>
            <w:shd w:val="clear" w:color="auto" w:fill="auto"/>
            <w:noWrap/>
            <w:hideMark/>
          </w:tcPr>
          <w:p w:rsidR="00E45DF1" w:rsidRDefault="006D62D6" w:rsidP="00E45DF1">
            <w:pPr>
              <w:rPr>
                <w:rFonts w:ascii="Garamond" w:hAnsi="Garamond" w:cs="Calibri"/>
                <w:b/>
                <w:color w:val="000000"/>
                <w:sz w:val="22"/>
                <w:szCs w:val="22"/>
              </w:rPr>
            </w:pPr>
            <w:r w:rsidRPr="002E19C0">
              <w:rPr>
                <w:rFonts w:ascii="Garamond" w:hAnsi="Garamond" w:cs="Calibri"/>
                <w:b/>
                <w:color w:val="000000"/>
                <w:sz w:val="22"/>
                <w:szCs w:val="22"/>
              </w:rPr>
              <w:t xml:space="preserve">Time </w:t>
            </w:r>
          </w:p>
          <w:p w:rsidR="006D62D6" w:rsidRPr="002E19C0" w:rsidRDefault="006D62D6" w:rsidP="00E45DF1">
            <w:pPr>
              <w:rPr>
                <w:rFonts w:ascii="Garamond" w:hAnsi="Garamond" w:cs="Calibri"/>
                <w:b/>
                <w:color w:val="000000"/>
                <w:sz w:val="22"/>
                <w:szCs w:val="22"/>
              </w:rPr>
            </w:pPr>
            <w:r w:rsidRPr="002E19C0">
              <w:rPr>
                <w:rFonts w:ascii="Garamond" w:hAnsi="Garamond" w:cs="Calibri"/>
                <w:b/>
                <w:color w:val="000000"/>
                <w:sz w:val="22"/>
                <w:szCs w:val="22"/>
              </w:rPr>
              <w:t>rep 1</w:t>
            </w:r>
          </w:p>
        </w:tc>
        <w:tc>
          <w:tcPr>
            <w:tcW w:w="810" w:type="dxa"/>
            <w:tcBorders>
              <w:top w:val="nil"/>
              <w:left w:val="nil"/>
              <w:bottom w:val="nil"/>
              <w:right w:val="nil"/>
            </w:tcBorders>
            <w:shd w:val="clear" w:color="auto" w:fill="auto"/>
            <w:noWrap/>
            <w:hideMark/>
          </w:tcPr>
          <w:p w:rsidR="00E45DF1" w:rsidRDefault="006D62D6" w:rsidP="00E45DF1">
            <w:pPr>
              <w:rPr>
                <w:rFonts w:ascii="Garamond" w:hAnsi="Garamond" w:cs="Calibri"/>
                <w:b/>
                <w:color w:val="000000"/>
                <w:sz w:val="22"/>
                <w:szCs w:val="22"/>
              </w:rPr>
            </w:pPr>
            <w:r w:rsidRPr="002E19C0">
              <w:rPr>
                <w:rFonts w:ascii="Garamond" w:hAnsi="Garamond" w:cs="Calibri"/>
                <w:b/>
                <w:color w:val="000000"/>
                <w:sz w:val="22"/>
                <w:szCs w:val="22"/>
              </w:rPr>
              <w:t xml:space="preserve">Time </w:t>
            </w:r>
          </w:p>
          <w:p w:rsidR="006D62D6" w:rsidRPr="002E19C0" w:rsidRDefault="006D62D6" w:rsidP="00E45DF1">
            <w:pPr>
              <w:rPr>
                <w:rFonts w:ascii="Garamond" w:hAnsi="Garamond" w:cs="Calibri"/>
                <w:b/>
                <w:color w:val="000000"/>
                <w:sz w:val="22"/>
                <w:szCs w:val="22"/>
              </w:rPr>
            </w:pPr>
            <w:r w:rsidRPr="002E19C0">
              <w:rPr>
                <w:rFonts w:ascii="Garamond" w:hAnsi="Garamond" w:cs="Calibri"/>
                <w:b/>
                <w:color w:val="000000"/>
                <w:sz w:val="22"/>
                <w:szCs w:val="22"/>
              </w:rPr>
              <w:t xml:space="preserve">rep 2 </w:t>
            </w:r>
          </w:p>
        </w:tc>
        <w:tc>
          <w:tcPr>
            <w:tcW w:w="6030" w:type="dxa"/>
            <w:gridSpan w:val="2"/>
            <w:tcBorders>
              <w:top w:val="nil"/>
              <w:left w:val="nil"/>
              <w:bottom w:val="nil"/>
              <w:right w:val="nil"/>
            </w:tcBorders>
          </w:tcPr>
          <w:p w:rsidR="006D62D6" w:rsidRPr="002E19C0" w:rsidRDefault="006D62D6" w:rsidP="002E19C0">
            <w:pPr>
              <w:rPr>
                <w:rFonts w:ascii="Garamond" w:hAnsi="Garamond" w:cs="Calibri"/>
                <w:b/>
                <w:color w:val="000000"/>
                <w:sz w:val="22"/>
                <w:szCs w:val="22"/>
              </w:rPr>
            </w:pPr>
            <w:r>
              <w:rPr>
                <w:rFonts w:ascii="Garamond" w:hAnsi="Garamond" w:cs="Calibri"/>
                <w:b/>
                <w:color w:val="000000"/>
                <w:sz w:val="22"/>
                <w:szCs w:val="22"/>
              </w:rPr>
              <w:t>Comments</w:t>
            </w: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niwcbnut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1/20/2011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Arial"/>
                <w:sz w:val="22"/>
                <w:szCs w:val="22"/>
              </w:rPr>
            </w:pPr>
            <w:r w:rsidRPr="002E19C0">
              <w:rPr>
                <w:rFonts w:ascii="Garamond" w:hAnsi="Garamond" w:cs="Arial"/>
                <w:sz w:val="22"/>
                <w:szCs w:val="22"/>
              </w:rPr>
              <w:t>1:45</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Arial"/>
                <w:sz w:val="22"/>
                <w:szCs w:val="22"/>
              </w:rPr>
            </w:pPr>
            <w:r w:rsidRPr="002E19C0">
              <w:rPr>
                <w:rFonts w:ascii="Garamond" w:hAnsi="Garamond" w:cs="Arial"/>
                <w:sz w:val="22"/>
                <w:szCs w:val="22"/>
              </w:rPr>
              <w:t>1:47</w:t>
            </w:r>
          </w:p>
        </w:tc>
        <w:tc>
          <w:tcPr>
            <w:tcW w:w="5580" w:type="dxa"/>
            <w:tcBorders>
              <w:top w:val="nil"/>
              <w:left w:val="nil"/>
              <w:bottom w:val="nil"/>
              <w:right w:val="nil"/>
            </w:tcBorders>
          </w:tcPr>
          <w:p w:rsidR="006D62D6" w:rsidRPr="002E19C0" w:rsidRDefault="006D62D6" w:rsidP="002E19C0">
            <w:pPr>
              <w:rPr>
                <w:rFonts w:ascii="Garamond" w:hAnsi="Garamond" w:cs="Arial"/>
                <w:sz w:val="22"/>
                <w:szCs w:val="22"/>
              </w:rPr>
            </w:pP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niwcbnut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2/9/2011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5:55</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5:57</w:t>
            </w:r>
          </w:p>
        </w:tc>
        <w:tc>
          <w:tcPr>
            <w:tcW w:w="5580" w:type="dxa"/>
            <w:tcBorders>
              <w:top w:val="nil"/>
              <w:left w:val="nil"/>
              <w:bottom w:val="nil"/>
              <w:right w:val="nil"/>
            </w:tcBorders>
          </w:tcPr>
          <w:p w:rsidR="006D62D6" w:rsidRPr="002E19C0" w:rsidRDefault="006D62D6" w:rsidP="002E19C0">
            <w:pPr>
              <w:rPr>
                <w:rFonts w:ascii="Garamond" w:hAnsi="Garamond" w:cs="Calibri"/>
                <w:color w:val="000000"/>
                <w:sz w:val="22"/>
                <w:szCs w:val="22"/>
              </w:rPr>
            </w:pP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niwcbnut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3/1/2011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12:03</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12:05</w:t>
            </w:r>
          </w:p>
        </w:tc>
        <w:tc>
          <w:tcPr>
            <w:tcW w:w="5580" w:type="dxa"/>
            <w:tcBorders>
              <w:top w:val="nil"/>
              <w:left w:val="nil"/>
              <w:bottom w:val="nil"/>
              <w:right w:val="nil"/>
            </w:tcBorders>
          </w:tcPr>
          <w:p w:rsidR="006D62D6" w:rsidRPr="002E19C0" w:rsidRDefault="006D62D6" w:rsidP="002E19C0">
            <w:pPr>
              <w:rPr>
                <w:rFonts w:ascii="Garamond" w:hAnsi="Garamond" w:cs="Calibri"/>
                <w:color w:val="000000"/>
                <w:sz w:val="22"/>
                <w:szCs w:val="22"/>
              </w:rPr>
            </w:pP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niwcbnut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3/21/2011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2:54</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2:56</w:t>
            </w:r>
          </w:p>
        </w:tc>
        <w:tc>
          <w:tcPr>
            <w:tcW w:w="5580" w:type="dxa"/>
            <w:tcBorders>
              <w:top w:val="nil"/>
              <w:left w:val="nil"/>
              <w:bottom w:val="nil"/>
              <w:right w:val="nil"/>
            </w:tcBorders>
          </w:tcPr>
          <w:p w:rsidR="006D62D6" w:rsidRPr="002E19C0" w:rsidRDefault="006D62D6" w:rsidP="002E19C0">
            <w:pPr>
              <w:rPr>
                <w:rFonts w:ascii="Garamond" w:hAnsi="Garamond" w:cs="Calibri"/>
                <w:color w:val="000000"/>
                <w:sz w:val="22"/>
                <w:szCs w:val="22"/>
              </w:rPr>
            </w:pP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niwcbnut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4/10/2011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6:27</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6:29</w:t>
            </w:r>
          </w:p>
        </w:tc>
        <w:tc>
          <w:tcPr>
            <w:tcW w:w="5580" w:type="dxa"/>
            <w:tcBorders>
              <w:top w:val="nil"/>
              <w:left w:val="nil"/>
              <w:bottom w:val="nil"/>
              <w:right w:val="nil"/>
            </w:tcBorders>
          </w:tcPr>
          <w:p w:rsidR="006D62D6" w:rsidRPr="002E19C0" w:rsidRDefault="006D62D6" w:rsidP="002E19C0">
            <w:pPr>
              <w:rPr>
                <w:rFonts w:ascii="Garamond" w:hAnsi="Garamond" w:cs="Calibri"/>
                <w:color w:val="000000"/>
                <w:sz w:val="22"/>
                <w:szCs w:val="22"/>
              </w:rPr>
            </w:pP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niwcbnut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4/30/2011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12:07</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12:09</w:t>
            </w:r>
          </w:p>
        </w:tc>
        <w:tc>
          <w:tcPr>
            <w:tcW w:w="5580" w:type="dxa"/>
            <w:tcBorders>
              <w:top w:val="nil"/>
              <w:left w:val="nil"/>
              <w:bottom w:val="nil"/>
              <w:right w:val="nil"/>
            </w:tcBorders>
          </w:tcPr>
          <w:p w:rsidR="006D62D6" w:rsidRPr="002E19C0" w:rsidRDefault="006D62D6" w:rsidP="002E19C0">
            <w:pPr>
              <w:rPr>
                <w:rFonts w:ascii="Garamond" w:hAnsi="Garamond" w:cs="Calibri"/>
                <w:color w:val="000000"/>
                <w:sz w:val="22"/>
                <w:szCs w:val="22"/>
              </w:rPr>
            </w:pP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niwcbnut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5/20/2011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4:05</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4:07</w:t>
            </w:r>
          </w:p>
        </w:tc>
        <w:tc>
          <w:tcPr>
            <w:tcW w:w="5580" w:type="dxa"/>
            <w:tcBorders>
              <w:top w:val="nil"/>
              <w:left w:val="nil"/>
              <w:bottom w:val="nil"/>
              <w:right w:val="nil"/>
            </w:tcBorders>
          </w:tcPr>
          <w:p w:rsidR="006D62D6" w:rsidRPr="002E19C0" w:rsidRDefault="006D62D6" w:rsidP="002E19C0">
            <w:pPr>
              <w:rPr>
                <w:rFonts w:ascii="Garamond" w:hAnsi="Garamond" w:cs="Calibri"/>
                <w:color w:val="000000"/>
                <w:sz w:val="22"/>
                <w:szCs w:val="22"/>
              </w:rPr>
            </w:pP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niwcbnut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6/9/2011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7:31</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7:33</w:t>
            </w:r>
          </w:p>
        </w:tc>
        <w:tc>
          <w:tcPr>
            <w:tcW w:w="5580" w:type="dxa"/>
            <w:tcBorders>
              <w:top w:val="nil"/>
              <w:left w:val="nil"/>
              <w:bottom w:val="nil"/>
              <w:right w:val="nil"/>
            </w:tcBorders>
          </w:tcPr>
          <w:p w:rsidR="006D62D6" w:rsidRPr="002E19C0" w:rsidRDefault="006D62D6" w:rsidP="002E19C0">
            <w:pPr>
              <w:rPr>
                <w:rFonts w:ascii="Garamond" w:hAnsi="Garamond" w:cs="Calibri"/>
                <w:color w:val="000000"/>
                <w:sz w:val="22"/>
                <w:szCs w:val="22"/>
              </w:rPr>
            </w:pP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niwcbnut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6/29/2011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12:11</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12:13</w:t>
            </w:r>
          </w:p>
        </w:tc>
        <w:tc>
          <w:tcPr>
            <w:tcW w:w="5580" w:type="dxa"/>
            <w:tcBorders>
              <w:top w:val="nil"/>
              <w:left w:val="nil"/>
              <w:bottom w:val="nil"/>
              <w:right w:val="nil"/>
            </w:tcBorders>
          </w:tcPr>
          <w:p w:rsidR="006D62D6" w:rsidRPr="002E19C0" w:rsidRDefault="006D62D6" w:rsidP="002E19C0">
            <w:pPr>
              <w:rPr>
                <w:rFonts w:ascii="Garamond" w:hAnsi="Garamond" w:cs="Calibri"/>
                <w:color w:val="000000"/>
                <w:sz w:val="22"/>
                <w:szCs w:val="22"/>
              </w:rPr>
            </w:pP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niwcbnut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7/19/2011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4:43</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4:45</w:t>
            </w:r>
          </w:p>
        </w:tc>
        <w:tc>
          <w:tcPr>
            <w:tcW w:w="5580" w:type="dxa"/>
            <w:tcBorders>
              <w:top w:val="nil"/>
              <w:left w:val="nil"/>
              <w:bottom w:val="nil"/>
              <w:right w:val="nil"/>
            </w:tcBorders>
          </w:tcPr>
          <w:p w:rsidR="006D62D6" w:rsidRPr="002E19C0" w:rsidRDefault="006D62D6" w:rsidP="002E19C0">
            <w:pPr>
              <w:rPr>
                <w:rFonts w:ascii="Garamond" w:hAnsi="Garamond" w:cs="Calibri"/>
                <w:color w:val="000000"/>
                <w:sz w:val="22"/>
                <w:szCs w:val="22"/>
              </w:rPr>
            </w:pP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niwcbnut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8/8/2011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8:46</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8:48</w:t>
            </w:r>
          </w:p>
        </w:tc>
        <w:tc>
          <w:tcPr>
            <w:tcW w:w="5580" w:type="dxa"/>
            <w:tcBorders>
              <w:top w:val="nil"/>
              <w:left w:val="nil"/>
              <w:bottom w:val="nil"/>
              <w:right w:val="nil"/>
            </w:tcBorders>
          </w:tcPr>
          <w:p w:rsidR="006D62D6" w:rsidRPr="002E19C0" w:rsidRDefault="006D62D6" w:rsidP="002E19C0">
            <w:pPr>
              <w:rPr>
                <w:rFonts w:ascii="Garamond" w:hAnsi="Garamond" w:cs="Calibri"/>
                <w:color w:val="000000"/>
                <w:sz w:val="22"/>
                <w:szCs w:val="22"/>
              </w:rPr>
            </w:pP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niwcbnut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8/28/2011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0:52</w:t>
            </w:r>
          </w:p>
        </w:tc>
        <w:tc>
          <w:tcPr>
            <w:tcW w:w="810" w:type="dxa"/>
            <w:tcBorders>
              <w:top w:val="nil"/>
              <w:left w:val="nil"/>
              <w:bottom w:val="nil"/>
              <w:right w:val="nil"/>
            </w:tcBorders>
            <w:shd w:val="clear" w:color="auto" w:fill="auto"/>
            <w:noWrap/>
            <w:hideMark/>
          </w:tcPr>
          <w:p w:rsidR="006D62D6" w:rsidRPr="002E19C0" w:rsidRDefault="006D62D6" w:rsidP="006D62D6">
            <w:pPr>
              <w:ind w:right="-1638"/>
              <w:rPr>
                <w:rFonts w:ascii="Garamond" w:hAnsi="Garamond" w:cs="Calibri"/>
                <w:color w:val="000000"/>
                <w:sz w:val="22"/>
                <w:szCs w:val="22"/>
              </w:rPr>
            </w:pPr>
            <w:r w:rsidRPr="002E19C0">
              <w:rPr>
                <w:rFonts w:ascii="Garamond" w:hAnsi="Garamond" w:cs="Calibri"/>
                <w:color w:val="000000"/>
                <w:sz w:val="22"/>
                <w:szCs w:val="22"/>
              </w:rPr>
              <w:t>0:54</w:t>
            </w:r>
          </w:p>
        </w:tc>
        <w:tc>
          <w:tcPr>
            <w:tcW w:w="5580" w:type="dxa"/>
            <w:tcBorders>
              <w:top w:val="nil"/>
              <w:left w:val="nil"/>
              <w:bottom w:val="nil"/>
              <w:right w:val="nil"/>
            </w:tcBorders>
          </w:tcPr>
          <w:p w:rsidR="006D62D6" w:rsidRPr="002E19C0" w:rsidRDefault="006D62D6" w:rsidP="006D62D6">
            <w:pPr>
              <w:ind w:right="-1638"/>
              <w:rPr>
                <w:rFonts w:ascii="Garamond" w:hAnsi="Garamond" w:cs="Calibri"/>
                <w:color w:val="000000"/>
                <w:sz w:val="22"/>
                <w:szCs w:val="22"/>
              </w:rPr>
            </w:pPr>
            <w:r>
              <w:rPr>
                <w:rFonts w:ascii="Garamond" w:hAnsi="Garamond" w:cs="Calibri"/>
                <w:color w:val="000000"/>
                <w:sz w:val="22"/>
                <w:szCs w:val="22"/>
              </w:rPr>
              <w:t xml:space="preserve">Hurricane Irene, </w:t>
            </w:r>
            <w:r w:rsidR="004972CF">
              <w:rPr>
                <w:rFonts w:ascii="Garamond" w:hAnsi="Garamond" w:cs="Calibri"/>
                <w:color w:val="000000"/>
                <w:sz w:val="22"/>
                <w:szCs w:val="22"/>
              </w:rPr>
              <w:t>did not sample</w:t>
            </w: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niwcbnut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9/17/2011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4:42</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4:44</w:t>
            </w:r>
          </w:p>
        </w:tc>
        <w:tc>
          <w:tcPr>
            <w:tcW w:w="5580" w:type="dxa"/>
            <w:tcBorders>
              <w:top w:val="nil"/>
              <w:left w:val="nil"/>
              <w:bottom w:val="nil"/>
              <w:right w:val="nil"/>
            </w:tcBorders>
          </w:tcPr>
          <w:p w:rsidR="006D62D6" w:rsidRPr="002E19C0" w:rsidRDefault="006D62D6" w:rsidP="002E19C0">
            <w:pPr>
              <w:rPr>
                <w:rFonts w:ascii="Garamond" w:hAnsi="Garamond" w:cs="Calibri"/>
                <w:color w:val="000000"/>
                <w:sz w:val="22"/>
                <w:szCs w:val="22"/>
              </w:rPr>
            </w:pP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niwcbnut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10/7/2011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10:35</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10:37</w:t>
            </w:r>
          </w:p>
        </w:tc>
        <w:tc>
          <w:tcPr>
            <w:tcW w:w="5580" w:type="dxa"/>
            <w:tcBorders>
              <w:top w:val="nil"/>
              <w:left w:val="nil"/>
              <w:bottom w:val="nil"/>
              <w:right w:val="nil"/>
            </w:tcBorders>
          </w:tcPr>
          <w:p w:rsidR="006D62D6" w:rsidRPr="002E19C0" w:rsidRDefault="006D62D6" w:rsidP="002E19C0">
            <w:pPr>
              <w:rPr>
                <w:rFonts w:ascii="Garamond" w:hAnsi="Garamond" w:cs="Calibri"/>
                <w:color w:val="000000"/>
                <w:sz w:val="22"/>
                <w:szCs w:val="22"/>
              </w:rPr>
            </w:pP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niwcbnut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10/27/2011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1:27</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1:29</w:t>
            </w:r>
          </w:p>
        </w:tc>
        <w:tc>
          <w:tcPr>
            <w:tcW w:w="5580" w:type="dxa"/>
            <w:tcBorders>
              <w:top w:val="nil"/>
              <w:left w:val="nil"/>
              <w:bottom w:val="nil"/>
              <w:right w:val="nil"/>
            </w:tcBorders>
          </w:tcPr>
          <w:p w:rsidR="006D62D6" w:rsidRPr="002E19C0" w:rsidRDefault="006D62D6" w:rsidP="002E19C0">
            <w:pPr>
              <w:rPr>
                <w:rFonts w:ascii="Garamond" w:hAnsi="Garamond" w:cs="Calibri"/>
                <w:color w:val="000000"/>
                <w:sz w:val="22"/>
                <w:szCs w:val="22"/>
              </w:rPr>
            </w:pP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niwcbnut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11/16/2011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5:07</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5:09</w:t>
            </w:r>
          </w:p>
        </w:tc>
        <w:tc>
          <w:tcPr>
            <w:tcW w:w="5580" w:type="dxa"/>
            <w:tcBorders>
              <w:top w:val="nil"/>
              <w:left w:val="nil"/>
              <w:bottom w:val="nil"/>
              <w:right w:val="nil"/>
            </w:tcBorders>
          </w:tcPr>
          <w:p w:rsidR="006D62D6" w:rsidRPr="002E19C0" w:rsidRDefault="006D62D6" w:rsidP="002E19C0">
            <w:pPr>
              <w:rPr>
                <w:rFonts w:ascii="Garamond" w:hAnsi="Garamond" w:cs="Calibri"/>
                <w:color w:val="000000"/>
                <w:sz w:val="22"/>
                <w:szCs w:val="22"/>
              </w:rPr>
            </w:pP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niwcbnut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12/6/2011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11:19</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11:21</w:t>
            </w:r>
          </w:p>
        </w:tc>
        <w:tc>
          <w:tcPr>
            <w:tcW w:w="5580" w:type="dxa"/>
            <w:tcBorders>
              <w:top w:val="nil"/>
              <w:left w:val="nil"/>
              <w:bottom w:val="nil"/>
              <w:right w:val="nil"/>
            </w:tcBorders>
          </w:tcPr>
          <w:p w:rsidR="006D62D6" w:rsidRPr="002E19C0" w:rsidRDefault="006D62D6" w:rsidP="002E19C0">
            <w:pPr>
              <w:rPr>
                <w:rFonts w:ascii="Garamond" w:hAnsi="Garamond" w:cs="Calibri"/>
                <w:color w:val="000000"/>
                <w:sz w:val="22"/>
                <w:szCs w:val="22"/>
              </w:rPr>
            </w:pP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E45DF1" w:rsidRDefault="006D62D6" w:rsidP="002E19C0">
            <w:pPr>
              <w:rPr>
                <w:rFonts w:ascii="Garamond" w:hAnsi="Garamond" w:cs="Calibri"/>
                <w:color w:val="000000"/>
                <w:sz w:val="22"/>
                <w:szCs w:val="22"/>
              </w:rPr>
            </w:pPr>
            <w:r w:rsidRPr="00E45DF1">
              <w:rPr>
                <w:rFonts w:ascii="Garamond" w:hAnsi="Garamond" w:cs="Calibri"/>
                <w:color w:val="000000"/>
                <w:sz w:val="22"/>
                <w:szCs w:val="22"/>
              </w:rPr>
              <w:t>niwcbnut</w:t>
            </w:r>
          </w:p>
        </w:tc>
        <w:tc>
          <w:tcPr>
            <w:tcW w:w="1261" w:type="dxa"/>
            <w:tcBorders>
              <w:top w:val="nil"/>
              <w:left w:val="nil"/>
              <w:bottom w:val="nil"/>
              <w:right w:val="nil"/>
            </w:tcBorders>
            <w:shd w:val="clear" w:color="auto" w:fill="auto"/>
            <w:noWrap/>
            <w:hideMark/>
          </w:tcPr>
          <w:p w:rsidR="006D62D6" w:rsidRPr="00E45DF1" w:rsidRDefault="006D62D6" w:rsidP="002E19C0">
            <w:pPr>
              <w:rPr>
                <w:rFonts w:ascii="Garamond" w:hAnsi="Garamond" w:cs="Calibri"/>
                <w:color w:val="000000"/>
                <w:sz w:val="22"/>
                <w:szCs w:val="22"/>
              </w:rPr>
            </w:pPr>
            <w:r w:rsidRPr="00E45DF1">
              <w:rPr>
                <w:rFonts w:ascii="Garamond" w:hAnsi="Garamond" w:cs="Calibri"/>
                <w:color w:val="000000"/>
                <w:sz w:val="22"/>
                <w:szCs w:val="22"/>
              </w:rPr>
              <w:t>12/26/2011</w:t>
            </w:r>
          </w:p>
        </w:tc>
        <w:tc>
          <w:tcPr>
            <w:tcW w:w="809" w:type="dxa"/>
            <w:tcBorders>
              <w:top w:val="nil"/>
              <w:left w:val="nil"/>
              <w:bottom w:val="nil"/>
              <w:right w:val="nil"/>
            </w:tcBorders>
            <w:shd w:val="clear" w:color="auto" w:fill="auto"/>
            <w:noWrap/>
            <w:hideMark/>
          </w:tcPr>
          <w:p w:rsidR="006D62D6" w:rsidRPr="00E45DF1" w:rsidRDefault="006D62D6" w:rsidP="002E19C0">
            <w:pPr>
              <w:rPr>
                <w:rFonts w:ascii="Garamond" w:hAnsi="Garamond" w:cs="Calibri"/>
                <w:color w:val="000000"/>
                <w:sz w:val="22"/>
                <w:szCs w:val="22"/>
              </w:rPr>
            </w:pPr>
            <w:r w:rsidRPr="00E45DF1">
              <w:rPr>
                <w:rFonts w:ascii="Garamond" w:hAnsi="Garamond" w:cs="Calibri"/>
                <w:color w:val="000000"/>
                <w:sz w:val="22"/>
                <w:szCs w:val="22"/>
              </w:rPr>
              <w:t>2:37</w:t>
            </w:r>
          </w:p>
        </w:tc>
        <w:tc>
          <w:tcPr>
            <w:tcW w:w="810" w:type="dxa"/>
            <w:tcBorders>
              <w:top w:val="nil"/>
              <w:left w:val="nil"/>
              <w:bottom w:val="nil"/>
              <w:right w:val="nil"/>
            </w:tcBorders>
            <w:shd w:val="clear" w:color="auto" w:fill="auto"/>
            <w:noWrap/>
            <w:hideMark/>
          </w:tcPr>
          <w:p w:rsidR="006D62D6" w:rsidRPr="00E45DF1" w:rsidRDefault="006D62D6" w:rsidP="002E19C0">
            <w:pPr>
              <w:rPr>
                <w:rFonts w:ascii="Garamond" w:hAnsi="Garamond" w:cs="Calibri"/>
                <w:color w:val="000000"/>
                <w:sz w:val="22"/>
                <w:szCs w:val="22"/>
              </w:rPr>
            </w:pPr>
            <w:r w:rsidRPr="00E45DF1">
              <w:rPr>
                <w:rFonts w:ascii="Garamond" w:hAnsi="Garamond" w:cs="Calibri"/>
                <w:color w:val="000000"/>
                <w:sz w:val="22"/>
                <w:szCs w:val="22"/>
              </w:rPr>
              <w:t>2:39</w:t>
            </w:r>
          </w:p>
        </w:tc>
        <w:tc>
          <w:tcPr>
            <w:tcW w:w="5580" w:type="dxa"/>
            <w:tcBorders>
              <w:top w:val="nil"/>
              <w:left w:val="nil"/>
              <w:bottom w:val="nil"/>
              <w:right w:val="nil"/>
            </w:tcBorders>
          </w:tcPr>
          <w:p w:rsidR="006D62D6" w:rsidRPr="00E45DF1" w:rsidRDefault="006D62D6" w:rsidP="002E19C0">
            <w:pPr>
              <w:rPr>
                <w:rFonts w:ascii="Garamond" w:hAnsi="Garamond" w:cs="Calibri"/>
                <w:color w:val="000000"/>
                <w:sz w:val="22"/>
                <w:szCs w:val="22"/>
              </w:rPr>
            </w:pPr>
            <w:r w:rsidRPr="00E45DF1">
              <w:rPr>
                <w:rFonts w:ascii="Garamond" w:hAnsi="Garamond" w:cs="Calibri"/>
                <w:color w:val="000000"/>
                <w:sz w:val="22"/>
                <w:szCs w:val="22"/>
              </w:rPr>
              <w:t xml:space="preserve">Holiday, </w:t>
            </w:r>
            <w:r w:rsidR="004972CF">
              <w:rPr>
                <w:rFonts w:ascii="Garamond" w:hAnsi="Garamond" w:cs="Calibri"/>
                <w:color w:val="000000"/>
                <w:sz w:val="22"/>
                <w:szCs w:val="22"/>
              </w:rPr>
              <w:t>did not sample</w:t>
            </w:r>
          </w:p>
        </w:tc>
      </w:tr>
      <w:tr w:rsidR="000775CF" w:rsidRPr="002E19C0" w:rsidTr="00E45DF1">
        <w:trPr>
          <w:gridAfter w:val="1"/>
          <w:wAfter w:w="450" w:type="dxa"/>
          <w:trHeight w:val="300"/>
        </w:trPr>
        <w:tc>
          <w:tcPr>
            <w:tcW w:w="1185" w:type="dxa"/>
            <w:tcBorders>
              <w:top w:val="nil"/>
              <w:left w:val="nil"/>
              <w:bottom w:val="nil"/>
              <w:right w:val="nil"/>
            </w:tcBorders>
            <w:shd w:val="clear" w:color="auto" w:fill="auto"/>
            <w:noWrap/>
          </w:tcPr>
          <w:p w:rsidR="000775CF" w:rsidRDefault="000775CF" w:rsidP="002E19C0">
            <w:pPr>
              <w:rPr>
                <w:rFonts w:ascii="Garamond" w:hAnsi="Garamond" w:cs="Calibri"/>
                <w:color w:val="000000"/>
                <w:sz w:val="22"/>
                <w:szCs w:val="22"/>
              </w:rPr>
            </w:pPr>
          </w:p>
        </w:tc>
        <w:tc>
          <w:tcPr>
            <w:tcW w:w="1261" w:type="dxa"/>
            <w:tcBorders>
              <w:top w:val="nil"/>
              <w:left w:val="nil"/>
              <w:bottom w:val="nil"/>
              <w:right w:val="nil"/>
            </w:tcBorders>
            <w:shd w:val="clear" w:color="auto" w:fill="auto"/>
            <w:noWrap/>
          </w:tcPr>
          <w:p w:rsidR="000775CF" w:rsidRDefault="000775CF" w:rsidP="002E19C0">
            <w:pPr>
              <w:rPr>
                <w:rFonts w:ascii="Garamond" w:hAnsi="Garamond" w:cs="Calibri"/>
                <w:color w:val="000000"/>
                <w:sz w:val="22"/>
                <w:szCs w:val="22"/>
              </w:rPr>
            </w:pPr>
          </w:p>
        </w:tc>
        <w:tc>
          <w:tcPr>
            <w:tcW w:w="809" w:type="dxa"/>
            <w:tcBorders>
              <w:top w:val="nil"/>
              <w:left w:val="nil"/>
              <w:bottom w:val="nil"/>
              <w:right w:val="nil"/>
            </w:tcBorders>
            <w:shd w:val="clear" w:color="auto" w:fill="auto"/>
            <w:noWrap/>
          </w:tcPr>
          <w:p w:rsidR="000775CF" w:rsidRDefault="000775CF" w:rsidP="002E19C0">
            <w:pPr>
              <w:rPr>
                <w:rFonts w:ascii="Garamond" w:hAnsi="Garamond" w:cs="Calibri"/>
                <w:color w:val="000000"/>
                <w:sz w:val="22"/>
                <w:szCs w:val="22"/>
              </w:rPr>
            </w:pPr>
          </w:p>
        </w:tc>
        <w:tc>
          <w:tcPr>
            <w:tcW w:w="810" w:type="dxa"/>
            <w:tcBorders>
              <w:top w:val="nil"/>
              <w:left w:val="nil"/>
              <w:bottom w:val="nil"/>
              <w:right w:val="nil"/>
            </w:tcBorders>
            <w:shd w:val="clear" w:color="auto" w:fill="auto"/>
            <w:noWrap/>
          </w:tcPr>
          <w:p w:rsidR="000775CF" w:rsidRDefault="000775CF" w:rsidP="002E19C0">
            <w:pPr>
              <w:rPr>
                <w:rFonts w:ascii="Garamond" w:hAnsi="Garamond" w:cs="Calibri"/>
                <w:color w:val="000000"/>
                <w:sz w:val="22"/>
                <w:szCs w:val="22"/>
              </w:rPr>
            </w:pPr>
          </w:p>
        </w:tc>
        <w:tc>
          <w:tcPr>
            <w:tcW w:w="5580" w:type="dxa"/>
            <w:tcBorders>
              <w:top w:val="nil"/>
              <w:left w:val="nil"/>
              <w:bottom w:val="nil"/>
              <w:right w:val="nil"/>
            </w:tcBorders>
          </w:tcPr>
          <w:p w:rsidR="000775CF" w:rsidRDefault="000775CF" w:rsidP="002E19C0">
            <w:pPr>
              <w:rPr>
                <w:rFonts w:ascii="Garamond" w:hAnsi="Garamond" w:cs="Calibri"/>
                <w:color w:val="000000"/>
                <w:sz w:val="22"/>
                <w:szCs w:val="22"/>
              </w:rPr>
            </w:pPr>
          </w:p>
        </w:tc>
      </w:tr>
      <w:tr w:rsidR="00E45DF1"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E45DF1" w:rsidRPr="00E45DF1" w:rsidRDefault="00E45DF1" w:rsidP="002E19C0">
            <w:pPr>
              <w:rPr>
                <w:rFonts w:ascii="Garamond" w:hAnsi="Garamond" w:cs="Calibri"/>
                <w:color w:val="000000"/>
                <w:sz w:val="22"/>
                <w:szCs w:val="22"/>
              </w:rPr>
            </w:pPr>
            <w:r>
              <w:rPr>
                <w:rFonts w:ascii="Garamond" w:hAnsi="Garamond" w:cs="Calibri"/>
                <w:color w:val="000000"/>
                <w:sz w:val="22"/>
                <w:szCs w:val="22"/>
              </w:rPr>
              <w:t>niwdcnut</w:t>
            </w:r>
          </w:p>
        </w:tc>
        <w:tc>
          <w:tcPr>
            <w:tcW w:w="1261" w:type="dxa"/>
            <w:tcBorders>
              <w:top w:val="nil"/>
              <w:left w:val="nil"/>
              <w:bottom w:val="nil"/>
              <w:right w:val="nil"/>
            </w:tcBorders>
            <w:shd w:val="clear" w:color="auto" w:fill="auto"/>
            <w:noWrap/>
            <w:hideMark/>
          </w:tcPr>
          <w:p w:rsidR="00E45DF1" w:rsidRPr="00E45DF1" w:rsidRDefault="00E45DF1" w:rsidP="002E19C0">
            <w:pPr>
              <w:rPr>
                <w:rFonts w:ascii="Garamond" w:hAnsi="Garamond" w:cs="Calibri"/>
                <w:color w:val="000000"/>
                <w:sz w:val="22"/>
                <w:szCs w:val="22"/>
              </w:rPr>
            </w:pPr>
            <w:r>
              <w:rPr>
                <w:rFonts w:ascii="Garamond" w:hAnsi="Garamond" w:cs="Calibri"/>
                <w:color w:val="000000"/>
                <w:sz w:val="22"/>
                <w:szCs w:val="22"/>
              </w:rPr>
              <w:t>1/20/2011</w:t>
            </w:r>
          </w:p>
        </w:tc>
        <w:tc>
          <w:tcPr>
            <w:tcW w:w="809" w:type="dxa"/>
            <w:tcBorders>
              <w:top w:val="nil"/>
              <w:left w:val="nil"/>
              <w:bottom w:val="nil"/>
              <w:right w:val="nil"/>
            </w:tcBorders>
            <w:shd w:val="clear" w:color="auto" w:fill="auto"/>
            <w:noWrap/>
            <w:hideMark/>
          </w:tcPr>
          <w:p w:rsidR="00E45DF1" w:rsidRPr="00E45DF1" w:rsidRDefault="00E45DF1" w:rsidP="002E19C0">
            <w:pPr>
              <w:rPr>
                <w:rFonts w:ascii="Garamond" w:hAnsi="Garamond" w:cs="Calibri"/>
                <w:color w:val="000000"/>
                <w:sz w:val="22"/>
                <w:szCs w:val="22"/>
              </w:rPr>
            </w:pPr>
            <w:r>
              <w:rPr>
                <w:rFonts w:ascii="Garamond" w:hAnsi="Garamond" w:cs="Calibri"/>
                <w:color w:val="000000"/>
                <w:sz w:val="22"/>
                <w:szCs w:val="22"/>
              </w:rPr>
              <w:t>1:45</w:t>
            </w:r>
          </w:p>
        </w:tc>
        <w:tc>
          <w:tcPr>
            <w:tcW w:w="810" w:type="dxa"/>
            <w:tcBorders>
              <w:top w:val="nil"/>
              <w:left w:val="nil"/>
              <w:bottom w:val="nil"/>
              <w:right w:val="nil"/>
            </w:tcBorders>
            <w:shd w:val="clear" w:color="auto" w:fill="auto"/>
            <w:noWrap/>
            <w:hideMark/>
          </w:tcPr>
          <w:p w:rsidR="00E45DF1" w:rsidRPr="00E45DF1" w:rsidRDefault="00E45DF1" w:rsidP="002E19C0">
            <w:pPr>
              <w:rPr>
                <w:rFonts w:ascii="Garamond" w:hAnsi="Garamond" w:cs="Calibri"/>
                <w:color w:val="000000"/>
                <w:sz w:val="22"/>
                <w:szCs w:val="22"/>
              </w:rPr>
            </w:pPr>
            <w:r>
              <w:rPr>
                <w:rFonts w:ascii="Garamond" w:hAnsi="Garamond" w:cs="Calibri"/>
                <w:color w:val="000000"/>
                <w:sz w:val="22"/>
                <w:szCs w:val="22"/>
              </w:rPr>
              <w:t>1:47</w:t>
            </w:r>
          </w:p>
        </w:tc>
        <w:tc>
          <w:tcPr>
            <w:tcW w:w="5580" w:type="dxa"/>
            <w:tcBorders>
              <w:top w:val="nil"/>
              <w:left w:val="nil"/>
              <w:bottom w:val="nil"/>
              <w:right w:val="nil"/>
            </w:tcBorders>
          </w:tcPr>
          <w:p w:rsidR="00E45DF1" w:rsidRPr="00E45DF1" w:rsidRDefault="00E45DF1" w:rsidP="002E19C0">
            <w:pPr>
              <w:rPr>
                <w:rFonts w:ascii="Garamond" w:hAnsi="Garamond" w:cs="Calibri"/>
                <w:color w:val="000000"/>
                <w:sz w:val="22"/>
                <w:szCs w:val="22"/>
              </w:rPr>
            </w:pPr>
            <w:r>
              <w:rPr>
                <w:rFonts w:ascii="Garamond" w:hAnsi="Garamond" w:cs="Calibri"/>
                <w:color w:val="000000"/>
                <w:sz w:val="22"/>
                <w:szCs w:val="22"/>
              </w:rPr>
              <w:t>Equipment malfunction, no samples collected at site</w:t>
            </w: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E45DF1" w:rsidRDefault="006D62D6" w:rsidP="002E19C0">
            <w:pPr>
              <w:rPr>
                <w:rFonts w:ascii="Garamond" w:hAnsi="Garamond" w:cs="Calibri"/>
                <w:color w:val="000000"/>
                <w:sz w:val="22"/>
                <w:szCs w:val="22"/>
              </w:rPr>
            </w:pPr>
            <w:r w:rsidRPr="00E45DF1">
              <w:rPr>
                <w:rFonts w:ascii="Garamond" w:hAnsi="Garamond" w:cs="Calibri"/>
                <w:color w:val="000000"/>
                <w:sz w:val="22"/>
                <w:szCs w:val="22"/>
              </w:rPr>
              <w:t>niwdcnut</w:t>
            </w:r>
          </w:p>
        </w:tc>
        <w:tc>
          <w:tcPr>
            <w:tcW w:w="1261" w:type="dxa"/>
            <w:tcBorders>
              <w:top w:val="nil"/>
              <w:left w:val="nil"/>
              <w:bottom w:val="nil"/>
              <w:right w:val="nil"/>
            </w:tcBorders>
            <w:shd w:val="clear" w:color="auto" w:fill="auto"/>
            <w:noWrap/>
            <w:hideMark/>
          </w:tcPr>
          <w:p w:rsidR="006D62D6" w:rsidRPr="00E45DF1" w:rsidRDefault="006D62D6" w:rsidP="002E19C0">
            <w:pPr>
              <w:rPr>
                <w:rFonts w:ascii="Garamond" w:hAnsi="Garamond" w:cs="Calibri"/>
                <w:color w:val="000000"/>
                <w:sz w:val="22"/>
                <w:szCs w:val="22"/>
              </w:rPr>
            </w:pPr>
            <w:r w:rsidRPr="00E45DF1">
              <w:rPr>
                <w:rFonts w:ascii="Garamond" w:hAnsi="Garamond" w:cs="Calibri"/>
                <w:color w:val="000000"/>
                <w:sz w:val="22"/>
                <w:szCs w:val="22"/>
              </w:rPr>
              <w:t>2/9/2011</w:t>
            </w:r>
          </w:p>
        </w:tc>
        <w:tc>
          <w:tcPr>
            <w:tcW w:w="809" w:type="dxa"/>
            <w:tcBorders>
              <w:top w:val="nil"/>
              <w:left w:val="nil"/>
              <w:bottom w:val="nil"/>
              <w:right w:val="nil"/>
            </w:tcBorders>
            <w:shd w:val="clear" w:color="auto" w:fill="auto"/>
            <w:noWrap/>
            <w:hideMark/>
          </w:tcPr>
          <w:p w:rsidR="006D62D6" w:rsidRPr="00E45DF1" w:rsidRDefault="006D62D6" w:rsidP="002E19C0">
            <w:pPr>
              <w:rPr>
                <w:rFonts w:ascii="Garamond" w:hAnsi="Garamond" w:cs="Calibri"/>
                <w:color w:val="000000"/>
                <w:sz w:val="22"/>
                <w:szCs w:val="22"/>
              </w:rPr>
            </w:pPr>
            <w:r w:rsidRPr="00E45DF1">
              <w:rPr>
                <w:rFonts w:ascii="Garamond" w:hAnsi="Garamond" w:cs="Calibri"/>
                <w:color w:val="000000"/>
                <w:sz w:val="22"/>
                <w:szCs w:val="22"/>
              </w:rPr>
              <w:t>5:55</w:t>
            </w:r>
          </w:p>
        </w:tc>
        <w:tc>
          <w:tcPr>
            <w:tcW w:w="810" w:type="dxa"/>
            <w:tcBorders>
              <w:top w:val="nil"/>
              <w:left w:val="nil"/>
              <w:bottom w:val="nil"/>
              <w:right w:val="nil"/>
            </w:tcBorders>
            <w:shd w:val="clear" w:color="auto" w:fill="auto"/>
            <w:noWrap/>
            <w:hideMark/>
          </w:tcPr>
          <w:p w:rsidR="006D62D6" w:rsidRPr="00E45DF1" w:rsidRDefault="006D62D6" w:rsidP="002E19C0">
            <w:pPr>
              <w:rPr>
                <w:rFonts w:ascii="Garamond" w:hAnsi="Garamond" w:cs="Calibri"/>
                <w:color w:val="000000"/>
                <w:sz w:val="22"/>
                <w:szCs w:val="22"/>
              </w:rPr>
            </w:pPr>
            <w:r w:rsidRPr="00E45DF1">
              <w:rPr>
                <w:rFonts w:ascii="Garamond" w:hAnsi="Garamond" w:cs="Calibri"/>
                <w:color w:val="000000"/>
                <w:sz w:val="22"/>
                <w:szCs w:val="22"/>
              </w:rPr>
              <w:t>5:57</w:t>
            </w:r>
          </w:p>
        </w:tc>
        <w:tc>
          <w:tcPr>
            <w:tcW w:w="5580" w:type="dxa"/>
            <w:tcBorders>
              <w:top w:val="nil"/>
              <w:left w:val="nil"/>
              <w:bottom w:val="nil"/>
              <w:right w:val="nil"/>
            </w:tcBorders>
          </w:tcPr>
          <w:p w:rsidR="006D62D6" w:rsidRPr="00E45DF1" w:rsidRDefault="006D62D6" w:rsidP="002E19C0">
            <w:pPr>
              <w:rPr>
                <w:rFonts w:ascii="Garamond" w:hAnsi="Garamond" w:cs="Calibri"/>
                <w:color w:val="000000"/>
                <w:sz w:val="22"/>
                <w:szCs w:val="22"/>
              </w:rPr>
            </w:pP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niwdcnut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3/1/2011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12:03</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12:05</w:t>
            </w:r>
          </w:p>
        </w:tc>
        <w:tc>
          <w:tcPr>
            <w:tcW w:w="5580" w:type="dxa"/>
            <w:tcBorders>
              <w:top w:val="nil"/>
              <w:left w:val="nil"/>
              <w:bottom w:val="nil"/>
              <w:right w:val="nil"/>
            </w:tcBorders>
          </w:tcPr>
          <w:p w:rsidR="006D62D6" w:rsidRPr="002E19C0" w:rsidRDefault="006D62D6" w:rsidP="002E19C0">
            <w:pPr>
              <w:rPr>
                <w:rFonts w:ascii="Garamond" w:hAnsi="Garamond" w:cs="Calibri"/>
                <w:color w:val="000000"/>
                <w:sz w:val="22"/>
                <w:szCs w:val="22"/>
              </w:rPr>
            </w:pP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niwdcnut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3/21/2011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2:54</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2:56</w:t>
            </w:r>
          </w:p>
        </w:tc>
        <w:tc>
          <w:tcPr>
            <w:tcW w:w="5580" w:type="dxa"/>
            <w:tcBorders>
              <w:top w:val="nil"/>
              <w:left w:val="nil"/>
              <w:bottom w:val="nil"/>
              <w:right w:val="nil"/>
            </w:tcBorders>
          </w:tcPr>
          <w:p w:rsidR="006D62D6" w:rsidRPr="002E19C0" w:rsidRDefault="006D62D6" w:rsidP="002E19C0">
            <w:pPr>
              <w:rPr>
                <w:rFonts w:ascii="Garamond" w:hAnsi="Garamond" w:cs="Calibri"/>
                <w:color w:val="000000"/>
                <w:sz w:val="22"/>
                <w:szCs w:val="22"/>
              </w:rPr>
            </w:pP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niwdcnut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4/10/2011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6:27</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6:29</w:t>
            </w:r>
          </w:p>
        </w:tc>
        <w:tc>
          <w:tcPr>
            <w:tcW w:w="5580" w:type="dxa"/>
            <w:tcBorders>
              <w:top w:val="nil"/>
              <w:left w:val="nil"/>
              <w:bottom w:val="nil"/>
              <w:right w:val="nil"/>
            </w:tcBorders>
          </w:tcPr>
          <w:p w:rsidR="006D62D6" w:rsidRPr="002E19C0" w:rsidRDefault="006D62D6" w:rsidP="002E19C0">
            <w:pPr>
              <w:rPr>
                <w:rFonts w:ascii="Garamond" w:hAnsi="Garamond" w:cs="Calibri"/>
                <w:color w:val="000000"/>
                <w:sz w:val="22"/>
                <w:szCs w:val="22"/>
              </w:rPr>
            </w:pP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niwdcnut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4/30/2011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12:07</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12:09</w:t>
            </w:r>
          </w:p>
        </w:tc>
        <w:tc>
          <w:tcPr>
            <w:tcW w:w="5580" w:type="dxa"/>
            <w:tcBorders>
              <w:top w:val="nil"/>
              <w:left w:val="nil"/>
              <w:bottom w:val="nil"/>
              <w:right w:val="nil"/>
            </w:tcBorders>
          </w:tcPr>
          <w:p w:rsidR="006D62D6" w:rsidRPr="002E19C0" w:rsidRDefault="006D62D6" w:rsidP="002E19C0">
            <w:pPr>
              <w:rPr>
                <w:rFonts w:ascii="Garamond" w:hAnsi="Garamond" w:cs="Calibri"/>
                <w:color w:val="000000"/>
                <w:sz w:val="22"/>
                <w:szCs w:val="22"/>
              </w:rPr>
            </w:pP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niwdcnut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5/20/2011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4:05</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4:07</w:t>
            </w:r>
          </w:p>
        </w:tc>
        <w:tc>
          <w:tcPr>
            <w:tcW w:w="5580" w:type="dxa"/>
            <w:tcBorders>
              <w:top w:val="nil"/>
              <w:left w:val="nil"/>
              <w:bottom w:val="nil"/>
              <w:right w:val="nil"/>
            </w:tcBorders>
          </w:tcPr>
          <w:p w:rsidR="006D62D6" w:rsidRPr="002E19C0" w:rsidRDefault="006D62D6" w:rsidP="002E19C0">
            <w:pPr>
              <w:rPr>
                <w:rFonts w:ascii="Garamond" w:hAnsi="Garamond" w:cs="Calibri"/>
                <w:color w:val="000000"/>
                <w:sz w:val="22"/>
                <w:szCs w:val="22"/>
              </w:rPr>
            </w:pP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niwdcnut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6/9/2011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7:31</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7:33</w:t>
            </w:r>
          </w:p>
        </w:tc>
        <w:tc>
          <w:tcPr>
            <w:tcW w:w="5580" w:type="dxa"/>
            <w:tcBorders>
              <w:top w:val="nil"/>
              <w:left w:val="nil"/>
              <w:bottom w:val="nil"/>
              <w:right w:val="nil"/>
            </w:tcBorders>
          </w:tcPr>
          <w:p w:rsidR="006D62D6" w:rsidRPr="002E19C0" w:rsidRDefault="00E45DF1" w:rsidP="002E19C0">
            <w:pPr>
              <w:rPr>
                <w:rFonts w:ascii="Garamond" w:hAnsi="Garamond" w:cs="Calibri"/>
                <w:color w:val="000000"/>
                <w:sz w:val="22"/>
                <w:szCs w:val="22"/>
              </w:rPr>
            </w:pPr>
            <w:r>
              <w:rPr>
                <w:rFonts w:ascii="Garamond" w:hAnsi="Garamond" w:cs="Calibri"/>
                <w:color w:val="000000"/>
                <w:sz w:val="22"/>
                <w:szCs w:val="22"/>
              </w:rPr>
              <w:t>Equipment malfunction, grab samples not collected</w:t>
            </w: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niwdcnut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6/29/2011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12:11</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12:13</w:t>
            </w:r>
          </w:p>
        </w:tc>
        <w:tc>
          <w:tcPr>
            <w:tcW w:w="5580" w:type="dxa"/>
            <w:tcBorders>
              <w:top w:val="nil"/>
              <w:left w:val="nil"/>
              <w:bottom w:val="nil"/>
              <w:right w:val="nil"/>
            </w:tcBorders>
          </w:tcPr>
          <w:p w:rsidR="006D62D6" w:rsidRPr="002E19C0" w:rsidRDefault="006D62D6" w:rsidP="002E19C0">
            <w:pPr>
              <w:rPr>
                <w:rFonts w:ascii="Garamond" w:hAnsi="Garamond" w:cs="Calibri"/>
                <w:color w:val="000000"/>
                <w:sz w:val="22"/>
                <w:szCs w:val="22"/>
              </w:rPr>
            </w:pP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lastRenderedPageBreak/>
              <w:t>niwdcnut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7/19/2011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4:43</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4:45</w:t>
            </w:r>
          </w:p>
        </w:tc>
        <w:tc>
          <w:tcPr>
            <w:tcW w:w="5580" w:type="dxa"/>
            <w:tcBorders>
              <w:top w:val="nil"/>
              <w:left w:val="nil"/>
              <w:bottom w:val="nil"/>
              <w:right w:val="nil"/>
            </w:tcBorders>
          </w:tcPr>
          <w:p w:rsidR="006D62D6" w:rsidRPr="002E19C0" w:rsidRDefault="006D62D6" w:rsidP="002E19C0">
            <w:pPr>
              <w:rPr>
                <w:rFonts w:ascii="Garamond" w:hAnsi="Garamond" w:cs="Calibri"/>
                <w:color w:val="000000"/>
                <w:sz w:val="22"/>
                <w:szCs w:val="22"/>
              </w:rPr>
            </w:pP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niwdcnut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8/8/2011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8:46</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8:48</w:t>
            </w:r>
          </w:p>
        </w:tc>
        <w:tc>
          <w:tcPr>
            <w:tcW w:w="5580" w:type="dxa"/>
            <w:tcBorders>
              <w:top w:val="nil"/>
              <w:left w:val="nil"/>
              <w:bottom w:val="nil"/>
              <w:right w:val="nil"/>
            </w:tcBorders>
          </w:tcPr>
          <w:p w:rsidR="006D62D6" w:rsidRPr="002E19C0" w:rsidRDefault="006D62D6" w:rsidP="002E19C0">
            <w:pPr>
              <w:rPr>
                <w:rFonts w:ascii="Garamond" w:hAnsi="Garamond" w:cs="Calibri"/>
                <w:color w:val="000000"/>
                <w:sz w:val="22"/>
                <w:szCs w:val="22"/>
              </w:rPr>
            </w:pP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niwdcnut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8/28/2011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0:52</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0:54</w:t>
            </w:r>
          </w:p>
        </w:tc>
        <w:tc>
          <w:tcPr>
            <w:tcW w:w="5580" w:type="dxa"/>
            <w:tcBorders>
              <w:top w:val="nil"/>
              <w:left w:val="nil"/>
              <w:bottom w:val="nil"/>
              <w:right w:val="nil"/>
            </w:tcBorders>
          </w:tcPr>
          <w:p w:rsidR="006D62D6" w:rsidRPr="002E19C0" w:rsidRDefault="006D62D6" w:rsidP="002E19C0">
            <w:pPr>
              <w:rPr>
                <w:rFonts w:ascii="Garamond" w:hAnsi="Garamond" w:cs="Calibri"/>
                <w:color w:val="000000"/>
                <w:sz w:val="22"/>
                <w:szCs w:val="22"/>
              </w:rPr>
            </w:pPr>
            <w:r>
              <w:rPr>
                <w:rFonts w:ascii="Garamond" w:hAnsi="Garamond" w:cs="Calibri"/>
                <w:color w:val="000000"/>
                <w:sz w:val="22"/>
                <w:szCs w:val="22"/>
              </w:rPr>
              <w:t xml:space="preserve">Hurricane Irene, </w:t>
            </w:r>
            <w:r w:rsidR="004972CF">
              <w:rPr>
                <w:rFonts w:ascii="Garamond" w:hAnsi="Garamond" w:cs="Calibri"/>
                <w:color w:val="000000"/>
                <w:sz w:val="22"/>
                <w:szCs w:val="22"/>
              </w:rPr>
              <w:t>did not sample</w:t>
            </w: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niwdcnut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9/17/2011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4:42</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4:44</w:t>
            </w:r>
          </w:p>
        </w:tc>
        <w:tc>
          <w:tcPr>
            <w:tcW w:w="5580" w:type="dxa"/>
            <w:tcBorders>
              <w:top w:val="nil"/>
              <w:left w:val="nil"/>
              <w:bottom w:val="nil"/>
              <w:right w:val="nil"/>
            </w:tcBorders>
          </w:tcPr>
          <w:p w:rsidR="006D62D6" w:rsidRPr="002E19C0" w:rsidRDefault="006D62D6" w:rsidP="002E19C0">
            <w:pPr>
              <w:rPr>
                <w:rFonts w:ascii="Garamond" w:hAnsi="Garamond" w:cs="Calibri"/>
                <w:color w:val="000000"/>
                <w:sz w:val="22"/>
                <w:szCs w:val="22"/>
              </w:rPr>
            </w:pP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niwdcnut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10/7/2011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10:35</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10:37</w:t>
            </w:r>
          </w:p>
        </w:tc>
        <w:tc>
          <w:tcPr>
            <w:tcW w:w="5580" w:type="dxa"/>
            <w:tcBorders>
              <w:top w:val="nil"/>
              <w:left w:val="nil"/>
              <w:bottom w:val="nil"/>
              <w:right w:val="nil"/>
            </w:tcBorders>
          </w:tcPr>
          <w:p w:rsidR="006D62D6" w:rsidRPr="002E19C0" w:rsidRDefault="006D62D6" w:rsidP="002E19C0">
            <w:pPr>
              <w:rPr>
                <w:rFonts w:ascii="Garamond" w:hAnsi="Garamond" w:cs="Calibri"/>
                <w:color w:val="000000"/>
                <w:sz w:val="22"/>
                <w:szCs w:val="22"/>
              </w:rPr>
            </w:pP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niwdcnut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10/27/2011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1:27</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1:29</w:t>
            </w:r>
          </w:p>
        </w:tc>
        <w:tc>
          <w:tcPr>
            <w:tcW w:w="5580" w:type="dxa"/>
            <w:tcBorders>
              <w:top w:val="nil"/>
              <w:left w:val="nil"/>
              <w:bottom w:val="nil"/>
              <w:right w:val="nil"/>
            </w:tcBorders>
          </w:tcPr>
          <w:p w:rsidR="006D62D6" w:rsidRPr="002E19C0" w:rsidRDefault="006D62D6" w:rsidP="002E19C0">
            <w:pPr>
              <w:rPr>
                <w:rFonts w:ascii="Garamond" w:hAnsi="Garamond" w:cs="Calibri"/>
                <w:color w:val="000000"/>
                <w:sz w:val="22"/>
                <w:szCs w:val="22"/>
              </w:rPr>
            </w:pP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niwdcnut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11/16/2011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5:07</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5:09</w:t>
            </w:r>
          </w:p>
        </w:tc>
        <w:tc>
          <w:tcPr>
            <w:tcW w:w="5580" w:type="dxa"/>
            <w:tcBorders>
              <w:top w:val="nil"/>
              <w:left w:val="nil"/>
              <w:bottom w:val="nil"/>
              <w:right w:val="nil"/>
            </w:tcBorders>
          </w:tcPr>
          <w:p w:rsidR="006D62D6" w:rsidRPr="002E19C0" w:rsidRDefault="006D62D6" w:rsidP="002E19C0">
            <w:pPr>
              <w:rPr>
                <w:rFonts w:ascii="Garamond" w:hAnsi="Garamond" w:cs="Calibri"/>
                <w:color w:val="000000"/>
                <w:sz w:val="22"/>
                <w:szCs w:val="22"/>
              </w:rPr>
            </w:pP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niwdcnut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12/6/2011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11:19</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11:21</w:t>
            </w:r>
          </w:p>
        </w:tc>
        <w:tc>
          <w:tcPr>
            <w:tcW w:w="5580" w:type="dxa"/>
            <w:tcBorders>
              <w:top w:val="nil"/>
              <w:left w:val="nil"/>
              <w:bottom w:val="nil"/>
              <w:right w:val="nil"/>
            </w:tcBorders>
          </w:tcPr>
          <w:p w:rsidR="006D62D6" w:rsidRPr="002E19C0" w:rsidRDefault="006D62D6" w:rsidP="002E19C0">
            <w:pPr>
              <w:rPr>
                <w:rFonts w:ascii="Garamond" w:hAnsi="Garamond" w:cs="Calibri"/>
                <w:color w:val="000000"/>
                <w:sz w:val="22"/>
                <w:szCs w:val="22"/>
              </w:rPr>
            </w:pP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niwdcnut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12/26/2011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2:37</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2:39</w:t>
            </w:r>
          </w:p>
        </w:tc>
        <w:tc>
          <w:tcPr>
            <w:tcW w:w="5580" w:type="dxa"/>
            <w:tcBorders>
              <w:top w:val="nil"/>
              <w:left w:val="nil"/>
              <w:bottom w:val="nil"/>
              <w:right w:val="nil"/>
            </w:tcBorders>
          </w:tcPr>
          <w:p w:rsidR="006D62D6" w:rsidRPr="002E19C0" w:rsidRDefault="00E45DF1" w:rsidP="002E19C0">
            <w:pPr>
              <w:rPr>
                <w:rFonts w:ascii="Garamond" w:hAnsi="Garamond" w:cs="Calibri"/>
                <w:color w:val="000000"/>
                <w:sz w:val="22"/>
                <w:szCs w:val="22"/>
              </w:rPr>
            </w:pPr>
            <w:r>
              <w:rPr>
                <w:rFonts w:ascii="Garamond" w:hAnsi="Garamond" w:cs="Calibri"/>
                <w:color w:val="000000"/>
                <w:sz w:val="22"/>
                <w:szCs w:val="22"/>
              </w:rPr>
              <w:t xml:space="preserve">Holiday, </w:t>
            </w:r>
            <w:r w:rsidR="004972CF">
              <w:rPr>
                <w:rFonts w:ascii="Garamond" w:hAnsi="Garamond" w:cs="Calibri"/>
                <w:color w:val="000000"/>
                <w:sz w:val="22"/>
                <w:szCs w:val="22"/>
              </w:rPr>
              <w:t>did not sample</w:t>
            </w:r>
          </w:p>
        </w:tc>
      </w:tr>
      <w:tr w:rsidR="000775CF" w:rsidRPr="002E19C0" w:rsidTr="00E45DF1">
        <w:trPr>
          <w:gridAfter w:val="1"/>
          <w:wAfter w:w="450" w:type="dxa"/>
          <w:trHeight w:val="300"/>
        </w:trPr>
        <w:tc>
          <w:tcPr>
            <w:tcW w:w="1185" w:type="dxa"/>
            <w:tcBorders>
              <w:top w:val="nil"/>
              <w:left w:val="nil"/>
              <w:bottom w:val="nil"/>
              <w:right w:val="nil"/>
            </w:tcBorders>
            <w:shd w:val="clear" w:color="auto" w:fill="auto"/>
            <w:noWrap/>
          </w:tcPr>
          <w:p w:rsidR="000775CF" w:rsidRDefault="000775CF" w:rsidP="002E19C0">
            <w:pPr>
              <w:rPr>
                <w:rFonts w:ascii="Garamond" w:hAnsi="Garamond" w:cs="Calibri"/>
                <w:color w:val="000000"/>
                <w:sz w:val="22"/>
                <w:szCs w:val="22"/>
              </w:rPr>
            </w:pPr>
          </w:p>
        </w:tc>
        <w:tc>
          <w:tcPr>
            <w:tcW w:w="1261" w:type="dxa"/>
            <w:tcBorders>
              <w:top w:val="nil"/>
              <w:left w:val="nil"/>
              <w:bottom w:val="nil"/>
              <w:right w:val="nil"/>
            </w:tcBorders>
            <w:shd w:val="clear" w:color="auto" w:fill="auto"/>
            <w:noWrap/>
          </w:tcPr>
          <w:p w:rsidR="000775CF" w:rsidRDefault="000775CF" w:rsidP="002E19C0">
            <w:pPr>
              <w:rPr>
                <w:rFonts w:ascii="Garamond" w:hAnsi="Garamond" w:cs="Calibri"/>
                <w:color w:val="000000"/>
                <w:sz w:val="22"/>
                <w:szCs w:val="22"/>
              </w:rPr>
            </w:pPr>
          </w:p>
        </w:tc>
        <w:tc>
          <w:tcPr>
            <w:tcW w:w="809" w:type="dxa"/>
            <w:tcBorders>
              <w:top w:val="nil"/>
              <w:left w:val="nil"/>
              <w:bottom w:val="nil"/>
              <w:right w:val="nil"/>
            </w:tcBorders>
            <w:shd w:val="clear" w:color="auto" w:fill="auto"/>
            <w:noWrap/>
          </w:tcPr>
          <w:p w:rsidR="000775CF" w:rsidRDefault="000775CF" w:rsidP="002E19C0">
            <w:pPr>
              <w:rPr>
                <w:rFonts w:ascii="Garamond" w:hAnsi="Garamond" w:cs="Calibri"/>
                <w:color w:val="000000"/>
                <w:sz w:val="22"/>
                <w:szCs w:val="22"/>
              </w:rPr>
            </w:pPr>
          </w:p>
        </w:tc>
        <w:tc>
          <w:tcPr>
            <w:tcW w:w="810" w:type="dxa"/>
            <w:tcBorders>
              <w:top w:val="nil"/>
              <w:left w:val="nil"/>
              <w:bottom w:val="nil"/>
              <w:right w:val="nil"/>
            </w:tcBorders>
            <w:shd w:val="clear" w:color="auto" w:fill="auto"/>
            <w:noWrap/>
          </w:tcPr>
          <w:p w:rsidR="000775CF" w:rsidRDefault="000775CF" w:rsidP="002E19C0">
            <w:pPr>
              <w:rPr>
                <w:rFonts w:ascii="Garamond" w:hAnsi="Garamond" w:cs="Calibri"/>
                <w:color w:val="000000"/>
                <w:sz w:val="22"/>
                <w:szCs w:val="22"/>
              </w:rPr>
            </w:pPr>
          </w:p>
        </w:tc>
        <w:tc>
          <w:tcPr>
            <w:tcW w:w="5580" w:type="dxa"/>
            <w:tcBorders>
              <w:top w:val="nil"/>
              <w:left w:val="nil"/>
              <w:bottom w:val="nil"/>
              <w:right w:val="nil"/>
            </w:tcBorders>
          </w:tcPr>
          <w:p w:rsidR="000775CF" w:rsidRDefault="000775CF" w:rsidP="002E19C0">
            <w:pPr>
              <w:rPr>
                <w:rFonts w:ascii="Garamond" w:hAnsi="Garamond" w:cs="Calibri"/>
                <w:color w:val="000000"/>
                <w:sz w:val="22"/>
                <w:szCs w:val="22"/>
              </w:rPr>
            </w:pPr>
          </w:p>
        </w:tc>
      </w:tr>
      <w:tr w:rsidR="00E45DF1"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E45DF1" w:rsidRPr="002E19C0" w:rsidRDefault="00E45DF1" w:rsidP="002E19C0">
            <w:pPr>
              <w:rPr>
                <w:rFonts w:ascii="Garamond" w:hAnsi="Garamond" w:cs="Calibri"/>
                <w:color w:val="000000"/>
                <w:sz w:val="22"/>
                <w:szCs w:val="22"/>
              </w:rPr>
            </w:pPr>
            <w:r>
              <w:rPr>
                <w:rFonts w:ascii="Garamond" w:hAnsi="Garamond" w:cs="Calibri"/>
                <w:color w:val="000000"/>
                <w:sz w:val="22"/>
                <w:szCs w:val="22"/>
              </w:rPr>
              <w:t>niwolnut</w:t>
            </w:r>
          </w:p>
        </w:tc>
        <w:tc>
          <w:tcPr>
            <w:tcW w:w="1261" w:type="dxa"/>
            <w:tcBorders>
              <w:top w:val="nil"/>
              <w:left w:val="nil"/>
              <w:bottom w:val="nil"/>
              <w:right w:val="nil"/>
            </w:tcBorders>
            <w:shd w:val="clear" w:color="auto" w:fill="auto"/>
            <w:noWrap/>
            <w:hideMark/>
          </w:tcPr>
          <w:p w:rsidR="00E45DF1" w:rsidRPr="002E19C0" w:rsidRDefault="00E45DF1" w:rsidP="002E19C0">
            <w:pPr>
              <w:rPr>
                <w:rFonts w:ascii="Garamond" w:hAnsi="Garamond" w:cs="Calibri"/>
                <w:color w:val="000000"/>
                <w:sz w:val="22"/>
                <w:szCs w:val="22"/>
              </w:rPr>
            </w:pPr>
            <w:r>
              <w:rPr>
                <w:rFonts w:ascii="Garamond" w:hAnsi="Garamond" w:cs="Calibri"/>
                <w:color w:val="000000"/>
                <w:sz w:val="22"/>
                <w:szCs w:val="22"/>
              </w:rPr>
              <w:t>1/20/2011</w:t>
            </w:r>
          </w:p>
        </w:tc>
        <w:tc>
          <w:tcPr>
            <w:tcW w:w="809" w:type="dxa"/>
            <w:tcBorders>
              <w:top w:val="nil"/>
              <w:left w:val="nil"/>
              <w:bottom w:val="nil"/>
              <w:right w:val="nil"/>
            </w:tcBorders>
            <w:shd w:val="clear" w:color="auto" w:fill="auto"/>
            <w:noWrap/>
            <w:hideMark/>
          </w:tcPr>
          <w:p w:rsidR="00E45DF1" w:rsidRPr="002E19C0" w:rsidRDefault="00E45DF1" w:rsidP="002E19C0">
            <w:pPr>
              <w:rPr>
                <w:rFonts w:ascii="Garamond" w:hAnsi="Garamond" w:cs="Calibri"/>
                <w:color w:val="000000"/>
                <w:sz w:val="22"/>
                <w:szCs w:val="22"/>
              </w:rPr>
            </w:pPr>
            <w:r>
              <w:rPr>
                <w:rFonts w:ascii="Garamond" w:hAnsi="Garamond" w:cs="Calibri"/>
                <w:color w:val="000000"/>
                <w:sz w:val="22"/>
                <w:szCs w:val="22"/>
              </w:rPr>
              <w:t>1:45</w:t>
            </w:r>
          </w:p>
        </w:tc>
        <w:tc>
          <w:tcPr>
            <w:tcW w:w="810" w:type="dxa"/>
            <w:tcBorders>
              <w:top w:val="nil"/>
              <w:left w:val="nil"/>
              <w:bottom w:val="nil"/>
              <w:right w:val="nil"/>
            </w:tcBorders>
            <w:shd w:val="clear" w:color="auto" w:fill="auto"/>
            <w:noWrap/>
            <w:hideMark/>
          </w:tcPr>
          <w:p w:rsidR="00E45DF1" w:rsidRPr="002E19C0" w:rsidRDefault="00E45DF1" w:rsidP="002E19C0">
            <w:pPr>
              <w:rPr>
                <w:rFonts w:ascii="Garamond" w:hAnsi="Garamond" w:cs="Calibri"/>
                <w:color w:val="000000"/>
                <w:sz w:val="22"/>
                <w:szCs w:val="22"/>
              </w:rPr>
            </w:pPr>
            <w:r>
              <w:rPr>
                <w:rFonts w:ascii="Garamond" w:hAnsi="Garamond" w:cs="Calibri"/>
                <w:color w:val="000000"/>
                <w:sz w:val="22"/>
                <w:szCs w:val="22"/>
              </w:rPr>
              <w:t>1:47</w:t>
            </w:r>
          </w:p>
        </w:tc>
        <w:tc>
          <w:tcPr>
            <w:tcW w:w="5580" w:type="dxa"/>
            <w:tcBorders>
              <w:top w:val="nil"/>
              <w:left w:val="nil"/>
              <w:bottom w:val="nil"/>
              <w:right w:val="nil"/>
            </w:tcBorders>
          </w:tcPr>
          <w:p w:rsidR="00E45DF1" w:rsidRPr="002E19C0" w:rsidRDefault="00E45DF1" w:rsidP="002E19C0">
            <w:pPr>
              <w:rPr>
                <w:rFonts w:ascii="Garamond" w:hAnsi="Garamond" w:cs="Calibri"/>
                <w:color w:val="000000"/>
                <w:sz w:val="22"/>
                <w:szCs w:val="22"/>
              </w:rPr>
            </w:pPr>
            <w:r>
              <w:rPr>
                <w:rFonts w:ascii="Garamond" w:hAnsi="Garamond" w:cs="Calibri"/>
                <w:color w:val="000000"/>
                <w:sz w:val="22"/>
                <w:szCs w:val="22"/>
              </w:rPr>
              <w:t>Equipment malfunction, last 4 samples not collected (inc grab)</w:t>
            </w: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niwolnut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2/9/2011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5:55</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5:57</w:t>
            </w:r>
          </w:p>
        </w:tc>
        <w:tc>
          <w:tcPr>
            <w:tcW w:w="5580" w:type="dxa"/>
            <w:tcBorders>
              <w:top w:val="nil"/>
              <w:left w:val="nil"/>
              <w:bottom w:val="nil"/>
              <w:right w:val="nil"/>
            </w:tcBorders>
          </w:tcPr>
          <w:p w:rsidR="006D62D6" w:rsidRPr="002E19C0" w:rsidRDefault="006D62D6" w:rsidP="002E19C0">
            <w:pPr>
              <w:rPr>
                <w:rFonts w:ascii="Garamond" w:hAnsi="Garamond" w:cs="Calibri"/>
                <w:color w:val="000000"/>
                <w:sz w:val="22"/>
                <w:szCs w:val="22"/>
              </w:rPr>
            </w:pP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niwolnut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3/1/2011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12:03</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12:05</w:t>
            </w:r>
          </w:p>
        </w:tc>
        <w:tc>
          <w:tcPr>
            <w:tcW w:w="5580" w:type="dxa"/>
            <w:tcBorders>
              <w:top w:val="nil"/>
              <w:left w:val="nil"/>
              <w:bottom w:val="nil"/>
              <w:right w:val="nil"/>
            </w:tcBorders>
          </w:tcPr>
          <w:p w:rsidR="006D62D6" w:rsidRPr="002E19C0" w:rsidRDefault="006D62D6" w:rsidP="002E19C0">
            <w:pPr>
              <w:rPr>
                <w:rFonts w:ascii="Garamond" w:hAnsi="Garamond" w:cs="Calibri"/>
                <w:color w:val="000000"/>
                <w:sz w:val="22"/>
                <w:szCs w:val="22"/>
              </w:rPr>
            </w:pP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niwolnut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3/21/2011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2:54</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2:56</w:t>
            </w:r>
          </w:p>
        </w:tc>
        <w:tc>
          <w:tcPr>
            <w:tcW w:w="5580" w:type="dxa"/>
            <w:tcBorders>
              <w:top w:val="nil"/>
              <w:left w:val="nil"/>
              <w:bottom w:val="nil"/>
              <w:right w:val="nil"/>
            </w:tcBorders>
          </w:tcPr>
          <w:p w:rsidR="006D62D6" w:rsidRPr="002E19C0" w:rsidRDefault="006D62D6" w:rsidP="002E19C0">
            <w:pPr>
              <w:rPr>
                <w:rFonts w:ascii="Garamond" w:hAnsi="Garamond" w:cs="Calibri"/>
                <w:color w:val="000000"/>
                <w:sz w:val="22"/>
                <w:szCs w:val="22"/>
              </w:rPr>
            </w:pP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niwolnut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4/10/2011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6:27</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6:29</w:t>
            </w:r>
          </w:p>
        </w:tc>
        <w:tc>
          <w:tcPr>
            <w:tcW w:w="5580" w:type="dxa"/>
            <w:tcBorders>
              <w:top w:val="nil"/>
              <w:left w:val="nil"/>
              <w:bottom w:val="nil"/>
              <w:right w:val="nil"/>
            </w:tcBorders>
          </w:tcPr>
          <w:p w:rsidR="006D62D6" w:rsidRPr="002E19C0" w:rsidRDefault="006D62D6" w:rsidP="002E19C0">
            <w:pPr>
              <w:rPr>
                <w:rFonts w:ascii="Garamond" w:hAnsi="Garamond" w:cs="Calibri"/>
                <w:color w:val="000000"/>
                <w:sz w:val="22"/>
                <w:szCs w:val="22"/>
              </w:rPr>
            </w:pP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niwolnut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4/30/2011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12:07</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12:09</w:t>
            </w:r>
          </w:p>
        </w:tc>
        <w:tc>
          <w:tcPr>
            <w:tcW w:w="5580" w:type="dxa"/>
            <w:tcBorders>
              <w:top w:val="nil"/>
              <w:left w:val="nil"/>
              <w:bottom w:val="nil"/>
              <w:right w:val="nil"/>
            </w:tcBorders>
          </w:tcPr>
          <w:p w:rsidR="006D62D6" w:rsidRPr="002E19C0" w:rsidRDefault="006D62D6" w:rsidP="002E19C0">
            <w:pPr>
              <w:rPr>
                <w:rFonts w:ascii="Garamond" w:hAnsi="Garamond" w:cs="Calibri"/>
                <w:color w:val="000000"/>
                <w:sz w:val="22"/>
                <w:szCs w:val="22"/>
              </w:rPr>
            </w:pP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niwolnut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5/20/2011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4:05</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4:07</w:t>
            </w:r>
          </w:p>
        </w:tc>
        <w:tc>
          <w:tcPr>
            <w:tcW w:w="5580" w:type="dxa"/>
            <w:tcBorders>
              <w:top w:val="nil"/>
              <w:left w:val="nil"/>
              <w:bottom w:val="nil"/>
              <w:right w:val="nil"/>
            </w:tcBorders>
          </w:tcPr>
          <w:p w:rsidR="006D62D6" w:rsidRPr="002E19C0" w:rsidRDefault="006D62D6" w:rsidP="002E19C0">
            <w:pPr>
              <w:rPr>
                <w:rFonts w:ascii="Garamond" w:hAnsi="Garamond" w:cs="Calibri"/>
                <w:color w:val="000000"/>
                <w:sz w:val="22"/>
                <w:szCs w:val="22"/>
              </w:rPr>
            </w:pP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niwolnut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6/9/2011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7:31</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7:33</w:t>
            </w:r>
          </w:p>
        </w:tc>
        <w:tc>
          <w:tcPr>
            <w:tcW w:w="5580" w:type="dxa"/>
            <w:tcBorders>
              <w:top w:val="nil"/>
              <w:left w:val="nil"/>
              <w:bottom w:val="nil"/>
              <w:right w:val="nil"/>
            </w:tcBorders>
          </w:tcPr>
          <w:p w:rsidR="006D62D6" w:rsidRPr="002E19C0" w:rsidRDefault="006D62D6" w:rsidP="002E19C0">
            <w:pPr>
              <w:rPr>
                <w:rFonts w:ascii="Garamond" w:hAnsi="Garamond" w:cs="Calibri"/>
                <w:color w:val="000000"/>
                <w:sz w:val="22"/>
                <w:szCs w:val="22"/>
              </w:rPr>
            </w:pP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niwolnut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6/29/2011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12:11</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12:13</w:t>
            </w:r>
          </w:p>
        </w:tc>
        <w:tc>
          <w:tcPr>
            <w:tcW w:w="5580" w:type="dxa"/>
            <w:tcBorders>
              <w:top w:val="nil"/>
              <w:left w:val="nil"/>
              <w:bottom w:val="nil"/>
              <w:right w:val="nil"/>
            </w:tcBorders>
          </w:tcPr>
          <w:p w:rsidR="006D62D6" w:rsidRPr="002E19C0" w:rsidRDefault="006D62D6" w:rsidP="002E19C0">
            <w:pPr>
              <w:rPr>
                <w:rFonts w:ascii="Garamond" w:hAnsi="Garamond" w:cs="Calibri"/>
                <w:color w:val="000000"/>
                <w:sz w:val="22"/>
                <w:szCs w:val="22"/>
              </w:rPr>
            </w:pP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niwolnut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7/19/2011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4:43</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4:45</w:t>
            </w:r>
          </w:p>
        </w:tc>
        <w:tc>
          <w:tcPr>
            <w:tcW w:w="5580" w:type="dxa"/>
            <w:tcBorders>
              <w:top w:val="nil"/>
              <w:left w:val="nil"/>
              <w:bottom w:val="nil"/>
              <w:right w:val="nil"/>
            </w:tcBorders>
          </w:tcPr>
          <w:p w:rsidR="006D62D6" w:rsidRPr="002E19C0" w:rsidRDefault="006D62D6" w:rsidP="002E19C0">
            <w:pPr>
              <w:rPr>
                <w:rFonts w:ascii="Garamond" w:hAnsi="Garamond" w:cs="Calibri"/>
                <w:color w:val="000000"/>
                <w:sz w:val="22"/>
                <w:szCs w:val="22"/>
              </w:rPr>
            </w:pP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niwolnut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8/8/2011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8:46</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8:48</w:t>
            </w:r>
          </w:p>
        </w:tc>
        <w:tc>
          <w:tcPr>
            <w:tcW w:w="5580" w:type="dxa"/>
            <w:tcBorders>
              <w:top w:val="nil"/>
              <w:left w:val="nil"/>
              <w:bottom w:val="nil"/>
              <w:right w:val="nil"/>
            </w:tcBorders>
          </w:tcPr>
          <w:p w:rsidR="006D62D6" w:rsidRPr="002E19C0" w:rsidRDefault="006D62D6" w:rsidP="002E19C0">
            <w:pPr>
              <w:rPr>
                <w:rFonts w:ascii="Garamond" w:hAnsi="Garamond" w:cs="Calibri"/>
                <w:color w:val="000000"/>
                <w:sz w:val="22"/>
                <w:szCs w:val="22"/>
              </w:rPr>
            </w:pP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niwolnut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8/28/2011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0:52</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0:54</w:t>
            </w:r>
          </w:p>
        </w:tc>
        <w:tc>
          <w:tcPr>
            <w:tcW w:w="5580" w:type="dxa"/>
            <w:tcBorders>
              <w:top w:val="nil"/>
              <w:left w:val="nil"/>
              <w:bottom w:val="nil"/>
              <w:right w:val="nil"/>
            </w:tcBorders>
          </w:tcPr>
          <w:p w:rsidR="006D62D6" w:rsidRPr="002E19C0" w:rsidRDefault="006D62D6" w:rsidP="000775CF">
            <w:pPr>
              <w:rPr>
                <w:rFonts w:ascii="Garamond" w:hAnsi="Garamond" w:cs="Calibri"/>
                <w:color w:val="000000"/>
                <w:sz w:val="22"/>
                <w:szCs w:val="22"/>
              </w:rPr>
            </w:pPr>
            <w:r>
              <w:rPr>
                <w:rFonts w:ascii="Garamond" w:hAnsi="Garamond" w:cs="Calibri"/>
                <w:color w:val="000000"/>
                <w:sz w:val="22"/>
                <w:szCs w:val="22"/>
              </w:rPr>
              <w:t xml:space="preserve">Hurricane Irene, only </w:t>
            </w:r>
            <w:r w:rsidR="000775CF">
              <w:rPr>
                <w:rFonts w:ascii="Garamond" w:hAnsi="Garamond" w:cs="Calibri"/>
                <w:color w:val="000000"/>
                <w:sz w:val="22"/>
                <w:szCs w:val="22"/>
              </w:rPr>
              <w:t xml:space="preserve">grab </w:t>
            </w:r>
            <w:r>
              <w:rPr>
                <w:rFonts w:ascii="Garamond" w:hAnsi="Garamond" w:cs="Calibri"/>
                <w:color w:val="000000"/>
                <w:sz w:val="22"/>
                <w:szCs w:val="22"/>
              </w:rPr>
              <w:t xml:space="preserve">samples </w:t>
            </w:r>
            <w:r w:rsidR="004972CF">
              <w:rPr>
                <w:rFonts w:ascii="Garamond" w:hAnsi="Garamond" w:cs="Calibri"/>
                <w:color w:val="000000"/>
                <w:sz w:val="22"/>
                <w:szCs w:val="22"/>
              </w:rPr>
              <w:t xml:space="preserve">were </w:t>
            </w:r>
            <w:r>
              <w:rPr>
                <w:rFonts w:ascii="Garamond" w:hAnsi="Garamond" w:cs="Calibri"/>
                <w:color w:val="000000"/>
                <w:sz w:val="22"/>
                <w:szCs w:val="22"/>
              </w:rPr>
              <w:t>collected</w:t>
            </w: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niwolnut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9/17/2011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4:42</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4:44</w:t>
            </w:r>
          </w:p>
        </w:tc>
        <w:tc>
          <w:tcPr>
            <w:tcW w:w="5580" w:type="dxa"/>
            <w:tcBorders>
              <w:top w:val="nil"/>
              <w:left w:val="nil"/>
              <w:bottom w:val="nil"/>
              <w:right w:val="nil"/>
            </w:tcBorders>
          </w:tcPr>
          <w:p w:rsidR="006D62D6" w:rsidRPr="002E19C0" w:rsidRDefault="006D62D6" w:rsidP="002E19C0">
            <w:pPr>
              <w:rPr>
                <w:rFonts w:ascii="Garamond" w:hAnsi="Garamond" w:cs="Calibri"/>
                <w:color w:val="000000"/>
                <w:sz w:val="22"/>
                <w:szCs w:val="22"/>
              </w:rPr>
            </w:pP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niwolnut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10/7/2011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10:35</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10:37</w:t>
            </w:r>
          </w:p>
        </w:tc>
        <w:tc>
          <w:tcPr>
            <w:tcW w:w="5580" w:type="dxa"/>
            <w:tcBorders>
              <w:top w:val="nil"/>
              <w:left w:val="nil"/>
              <w:bottom w:val="nil"/>
              <w:right w:val="nil"/>
            </w:tcBorders>
          </w:tcPr>
          <w:p w:rsidR="006D62D6" w:rsidRPr="002E19C0" w:rsidRDefault="006D62D6" w:rsidP="002E19C0">
            <w:pPr>
              <w:rPr>
                <w:rFonts w:ascii="Garamond" w:hAnsi="Garamond" w:cs="Calibri"/>
                <w:color w:val="000000"/>
                <w:sz w:val="22"/>
                <w:szCs w:val="22"/>
              </w:rPr>
            </w:pP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niwolnut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10/27/2011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1:27</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1:29</w:t>
            </w:r>
          </w:p>
        </w:tc>
        <w:tc>
          <w:tcPr>
            <w:tcW w:w="5580" w:type="dxa"/>
            <w:tcBorders>
              <w:top w:val="nil"/>
              <w:left w:val="nil"/>
              <w:bottom w:val="nil"/>
              <w:right w:val="nil"/>
            </w:tcBorders>
          </w:tcPr>
          <w:p w:rsidR="006D62D6" w:rsidRPr="002E19C0" w:rsidRDefault="006D62D6" w:rsidP="002E19C0">
            <w:pPr>
              <w:rPr>
                <w:rFonts w:ascii="Garamond" w:hAnsi="Garamond" w:cs="Calibri"/>
                <w:color w:val="000000"/>
                <w:sz w:val="22"/>
                <w:szCs w:val="22"/>
              </w:rPr>
            </w:pP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niwolnut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11/16/2011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5:07</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5:09</w:t>
            </w:r>
          </w:p>
        </w:tc>
        <w:tc>
          <w:tcPr>
            <w:tcW w:w="5580" w:type="dxa"/>
            <w:tcBorders>
              <w:top w:val="nil"/>
              <w:left w:val="nil"/>
              <w:bottom w:val="nil"/>
              <w:right w:val="nil"/>
            </w:tcBorders>
          </w:tcPr>
          <w:p w:rsidR="006D62D6" w:rsidRPr="002E19C0" w:rsidRDefault="006D62D6" w:rsidP="002E19C0">
            <w:pPr>
              <w:rPr>
                <w:rFonts w:ascii="Garamond" w:hAnsi="Garamond" w:cs="Calibri"/>
                <w:color w:val="000000"/>
                <w:sz w:val="22"/>
                <w:szCs w:val="22"/>
              </w:rPr>
            </w:pP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niwolnut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12/6/2011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11:19</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11:21</w:t>
            </w:r>
          </w:p>
        </w:tc>
        <w:tc>
          <w:tcPr>
            <w:tcW w:w="5580" w:type="dxa"/>
            <w:tcBorders>
              <w:top w:val="nil"/>
              <w:left w:val="nil"/>
              <w:bottom w:val="nil"/>
              <w:right w:val="nil"/>
            </w:tcBorders>
          </w:tcPr>
          <w:p w:rsidR="006D62D6" w:rsidRPr="002E19C0" w:rsidRDefault="006D62D6" w:rsidP="002E19C0">
            <w:pPr>
              <w:rPr>
                <w:rFonts w:ascii="Garamond" w:hAnsi="Garamond" w:cs="Calibri"/>
                <w:color w:val="000000"/>
                <w:sz w:val="22"/>
                <w:szCs w:val="22"/>
              </w:rPr>
            </w:pP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niwolnut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12/26/2011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2:37</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2:39</w:t>
            </w:r>
          </w:p>
        </w:tc>
        <w:tc>
          <w:tcPr>
            <w:tcW w:w="5580" w:type="dxa"/>
            <w:tcBorders>
              <w:top w:val="nil"/>
              <w:left w:val="nil"/>
              <w:bottom w:val="nil"/>
              <w:right w:val="nil"/>
            </w:tcBorders>
          </w:tcPr>
          <w:p w:rsidR="006D62D6" w:rsidRPr="002E19C0" w:rsidRDefault="00E45DF1" w:rsidP="002E19C0">
            <w:pPr>
              <w:rPr>
                <w:rFonts w:ascii="Garamond" w:hAnsi="Garamond" w:cs="Calibri"/>
                <w:color w:val="000000"/>
                <w:sz w:val="22"/>
                <w:szCs w:val="22"/>
              </w:rPr>
            </w:pPr>
            <w:r>
              <w:rPr>
                <w:rFonts w:ascii="Garamond" w:hAnsi="Garamond" w:cs="Calibri"/>
                <w:color w:val="000000"/>
                <w:sz w:val="22"/>
                <w:szCs w:val="22"/>
              </w:rPr>
              <w:t xml:space="preserve">Holiday, </w:t>
            </w:r>
            <w:r w:rsidR="004972CF">
              <w:rPr>
                <w:rFonts w:ascii="Garamond" w:hAnsi="Garamond" w:cs="Calibri"/>
                <w:color w:val="000000"/>
                <w:sz w:val="22"/>
                <w:szCs w:val="22"/>
              </w:rPr>
              <w:t>did not sample</w:t>
            </w:r>
          </w:p>
        </w:tc>
      </w:tr>
      <w:tr w:rsidR="000775CF" w:rsidRPr="002E19C0" w:rsidTr="00E45DF1">
        <w:trPr>
          <w:gridAfter w:val="1"/>
          <w:wAfter w:w="450" w:type="dxa"/>
          <w:trHeight w:val="300"/>
        </w:trPr>
        <w:tc>
          <w:tcPr>
            <w:tcW w:w="1185" w:type="dxa"/>
            <w:tcBorders>
              <w:top w:val="nil"/>
              <w:left w:val="nil"/>
              <w:bottom w:val="nil"/>
              <w:right w:val="nil"/>
            </w:tcBorders>
            <w:shd w:val="clear" w:color="auto" w:fill="auto"/>
            <w:noWrap/>
          </w:tcPr>
          <w:p w:rsidR="000775CF" w:rsidRPr="002E19C0" w:rsidRDefault="000775CF" w:rsidP="002E19C0">
            <w:pPr>
              <w:rPr>
                <w:rFonts w:ascii="Garamond" w:hAnsi="Garamond" w:cs="Calibri"/>
                <w:color w:val="000000"/>
                <w:sz w:val="22"/>
                <w:szCs w:val="22"/>
              </w:rPr>
            </w:pPr>
          </w:p>
        </w:tc>
        <w:tc>
          <w:tcPr>
            <w:tcW w:w="1261" w:type="dxa"/>
            <w:tcBorders>
              <w:top w:val="nil"/>
              <w:left w:val="nil"/>
              <w:bottom w:val="nil"/>
              <w:right w:val="nil"/>
            </w:tcBorders>
            <w:shd w:val="clear" w:color="auto" w:fill="auto"/>
            <w:noWrap/>
          </w:tcPr>
          <w:p w:rsidR="000775CF" w:rsidRPr="002E19C0" w:rsidRDefault="000775CF" w:rsidP="002E19C0">
            <w:pPr>
              <w:rPr>
                <w:rFonts w:ascii="Garamond" w:hAnsi="Garamond" w:cs="Calibri"/>
                <w:color w:val="000000"/>
                <w:sz w:val="22"/>
                <w:szCs w:val="22"/>
              </w:rPr>
            </w:pPr>
          </w:p>
        </w:tc>
        <w:tc>
          <w:tcPr>
            <w:tcW w:w="809" w:type="dxa"/>
            <w:tcBorders>
              <w:top w:val="nil"/>
              <w:left w:val="nil"/>
              <w:bottom w:val="nil"/>
              <w:right w:val="nil"/>
            </w:tcBorders>
            <w:shd w:val="clear" w:color="auto" w:fill="auto"/>
            <w:noWrap/>
          </w:tcPr>
          <w:p w:rsidR="000775CF" w:rsidRPr="002E19C0" w:rsidRDefault="000775CF" w:rsidP="002E19C0">
            <w:pPr>
              <w:rPr>
                <w:rFonts w:ascii="Garamond" w:hAnsi="Garamond" w:cs="Calibri"/>
                <w:color w:val="000000"/>
                <w:sz w:val="22"/>
                <w:szCs w:val="22"/>
              </w:rPr>
            </w:pPr>
          </w:p>
        </w:tc>
        <w:tc>
          <w:tcPr>
            <w:tcW w:w="810" w:type="dxa"/>
            <w:tcBorders>
              <w:top w:val="nil"/>
              <w:left w:val="nil"/>
              <w:bottom w:val="nil"/>
              <w:right w:val="nil"/>
            </w:tcBorders>
            <w:shd w:val="clear" w:color="auto" w:fill="auto"/>
            <w:noWrap/>
          </w:tcPr>
          <w:p w:rsidR="000775CF" w:rsidRPr="002E19C0" w:rsidRDefault="000775CF" w:rsidP="002E19C0">
            <w:pPr>
              <w:rPr>
                <w:rFonts w:ascii="Garamond" w:hAnsi="Garamond" w:cs="Calibri"/>
                <w:color w:val="000000"/>
                <w:sz w:val="22"/>
                <w:szCs w:val="22"/>
              </w:rPr>
            </w:pPr>
          </w:p>
        </w:tc>
        <w:tc>
          <w:tcPr>
            <w:tcW w:w="5580" w:type="dxa"/>
            <w:tcBorders>
              <w:top w:val="nil"/>
              <w:left w:val="nil"/>
              <w:bottom w:val="nil"/>
              <w:right w:val="nil"/>
            </w:tcBorders>
          </w:tcPr>
          <w:p w:rsidR="000775CF" w:rsidRPr="002E19C0" w:rsidRDefault="000775CF" w:rsidP="002E19C0">
            <w:pPr>
              <w:rPr>
                <w:rFonts w:ascii="Garamond" w:hAnsi="Garamond" w:cs="Calibri"/>
                <w:color w:val="000000"/>
                <w:sz w:val="22"/>
                <w:szCs w:val="22"/>
              </w:rPr>
            </w:pP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niwtanut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1/20/2011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3:15</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3:17</w:t>
            </w:r>
          </w:p>
        </w:tc>
        <w:tc>
          <w:tcPr>
            <w:tcW w:w="5580" w:type="dxa"/>
            <w:tcBorders>
              <w:top w:val="nil"/>
              <w:left w:val="nil"/>
              <w:bottom w:val="nil"/>
              <w:right w:val="nil"/>
            </w:tcBorders>
          </w:tcPr>
          <w:p w:rsidR="006D62D6" w:rsidRPr="002E19C0" w:rsidRDefault="006D62D6" w:rsidP="002E19C0">
            <w:pPr>
              <w:rPr>
                <w:rFonts w:ascii="Garamond" w:hAnsi="Garamond" w:cs="Calibri"/>
                <w:color w:val="000000"/>
                <w:sz w:val="22"/>
                <w:szCs w:val="22"/>
              </w:rPr>
            </w:pP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niwtanut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2/9/2011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sz w:val="22"/>
                <w:szCs w:val="22"/>
              </w:rPr>
            </w:pPr>
            <w:r w:rsidRPr="002E19C0">
              <w:rPr>
                <w:rFonts w:ascii="Garamond" w:hAnsi="Garamond" w:cs="Calibri"/>
                <w:sz w:val="22"/>
                <w:szCs w:val="22"/>
              </w:rPr>
              <w:t>7:25</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sz w:val="22"/>
                <w:szCs w:val="22"/>
              </w:rPr>
            </w:pPr>
            <w:r w:rsidRPr="002E19C0">
              <w:rPr>
                <w:rFonts w:ascii="Garamond" w:hAnsi="Garamond" w:cs="Calibri"/>
                <w:sz w:val="22"/>
                <w:szCs w:val="22"/>
              </w:rPr>
              <w:t>7:27</w:t>
            </w:r>
          </w:p>
        </w:tc>
        <w:tc>
          <w:tcPr>
            <w:tcW w:w="5580" w:type="dxa"/>
            <w:tcBorders>
              <w:top w:val="nil"/>
              <w:left w:val="nil"/>
              <w:bottom w:val="nil"/>
              <w:right w:val="nil"/>
            </w:tcBorders>
          </w:tcPr>
          <w:p w:rsidR="006D62D6" w:rsidRPr="002E19C0" w:rsidRDefault="006D62D6" w:rsidP="002E19C0">
            <w:pPr>
              <w:rPr>
                <w:rFonts w:ascii="Garamond" w:hAnsi="Garamond" w:cs="Calibri"/>
                <w:sz w:val="22"/>
                <w:szCs w:val="22"/>
              </w:rPr>
            </w:pP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niwtanut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3/1/2011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13:33</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13:35</w:t>
            </w:r>
          </w:p>
        </w:tc>
        <w:tc>
          <w:tcPr>
            <w:tcW w:w="5580" w:type="dxa"/>
            <w:tcBorders>
              <w:top w:val="nil"/>
              <w:left w:val="nil"/>
              <w:bottom w:val="nil"/>
              <w:right w:val="nil"/>
            </w:tcBorders>
          </w:tcPr>
          <w:p w:rsidR="006D62D6" w:rsidRPr="002E19C0" w:rsidRDefault="006D62D6" w:rsidP="002E19C0">
            <w:pPr>
              <w:rPr>
                <w:rFonts w:ascii="Garamond" w:hAnsi="Garamond" w:cs="Calibri"/>
                <w:color w:val="000000"/>
                <w:sz w:val="22"/>
                <w:szCs w:val="22"/>
              </w:rPr>
            </w:pP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niwtanut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3/21/2011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4:24</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4:26</w:t>
            </w:r>
          </w:p>
        </w:tc>
        <w:tc>
          <w:tcPr>
            <w:tcW w:w="5580" w:type="dxa"/>
            <w:tcBorders>
              <w:top w:val="nil"/>
              <w:left w:val="nil"/>
              <w:bottom w:val="nil"/>
              <w:right w:val="nil"/>
            </w:tcBorders>
          </w:tcPr>
          <w:p w:rsidR="006D62D6" w:rsidRPr="002E19C0" w:rsidRDefault="006D62D6" w:rsidP="002E19C0">
            <w:pPr>
              <w:rPr>
                <w:rFonts w:ascii="Garamond" w:hAnsi="Garamond" w:cs="Calibri"/>
                <w:color w:val="000000"/>
                <w:sz w:val="22"/>
                <w:szCs w:val="22"/>
              </w:rPr>
            </w:pP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niwtanut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4/10/2011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7:57</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7:59</w:t>
            </w:r>
          </w:p>
        </w:tc>
        <w:tc>
          <w:tcPr>
            <w:tcW w:w="5580" w:type="dxa"/>
            <w:tcBorders>
              <w:top w:val="nil"/>
              <w:left w:val="nil"/>
              <w:bottom w:val="nil"/>
              <w:right w:val="nil"/>
            </w:tcBorders>
          </w:tcPr>
          <w:p w:rsidR="006D62D6" w:rsidRPr="002E19C0" w:rsidRDefault="006D62D6" w:rsidP="002E19C0">
            <w:pPr>
              <w:rPr>
                <w:rFonts w:ascii="Garamond" w:hAnsi="Garamond" w:cs="Calibri"/>
                <w:color w:val="000000"/>
                <w:sz w:val="22"/>
                <w:szCs w:val="22"/>
              </w:rPr>
            </w:pP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niwtanut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4/30/2011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13:37</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13:39</w:t>
            </w:r>
          </w:p>
        </w:tc>
        <w:tc>
          <w:tcPr>
            <w:tcW w:w="5580" w:type="dxa"/>
            <w:tcBorders>
              <w:top w:val="nil"/>
              <w:left w:val="nil"/>
              <w:bottom w:val="nil"/>
              <w:right w:val="nil"/>
            </w:tcBorders>
          </w:tcPr>
          <w:p w:rsidR="006D62D6" w:rsidRPr="002E19C0" w:rsidRDefault="006D62D6" w:rsidP="002E19C0">
            <w:pPr>
              <w:rPr>
                <w:rFonts w:ascii="Garamond" w:hAnsi="Garamond" w:cs="Calibri"/>
                <w:color w:val="000000"/>
                <w:sz w:val="22"/>
                <w:szCs w:val="22"/>
              </w:rPr>
            </w:pP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niwtanut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5/20/2011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5:35</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5:37</w:t>
            </w:r>
          </w:p>
        </w:tc>
        <w:tc>
          <w:tcPr>
            <w:tcW w:w="5580" w:type="dxa"/>
            <w:tcBorders>
              <w:top w:val="nil"/>
              <w:left w:val="nil"/>
              <w:bottom w:val="nil"/>
              <w:right w:val="nil"/>
            </w:tcBorders>
          </w:tcPr>
          <w:p w:rsidR="006D62D6" w:rsidRPr="002E19C0" w:rsidRDefault="006D62D6" w:rsidP="002E19C0">
            <w:pPr>
              <w:rPr>
                <w:rFonts w:ascii="Garamond" w:hAnsi="Garamond" w:cs="Calibri"/>
                <w:color w:val="000000"/>
                <w:sz w:val="22"/>
                <w:szCs w:val="22"/>
              </w:rPr>
            </w:pP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niwtanut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6/9/2011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9:01</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9:03</w:t>
            </w:r>
          </w:p>
        </w:tc>
        <w:tc>
          <w:tcPr>
            <w:tcW w:w="5580" w:type="dxa"/>
            <w:tcBorders>
              <w:top w:val="nil"/>
              <w:left w:val="nil"/>
              <w:bottom w:val="nil"/>
              <w:right w:val="nil"/>
            </w:tcBorders>
          </w:tcPr>
          <w:p w:rsidR="006D62D6" w:rsidRPr="002E19C0" w:rsidRDefault="006D62D6" w:rsidP="002E19C0">
            <w:pPr>
              <w:rPr>
                <w:rFonts w:ascii="Garamond" w:hAnsi="Garamond" w:cs="Calibri"/>
                <w:color w:val="000000"/>
                <w:sz w:val="22"/>
                <w:szCs w:val="22"/>
              </w:rPr>
            </w:pP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niwtanut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6/29/2011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13:41</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13:43</w:t>
            </w:r>
          </w:p>
        </w:tc>
        <w:tc>
          <w:tcPr>
            <w:tcW w:w="5580" w:type="dxa"/>
            <w:tcBorders>
              <w:top w:val="nil"/>
              <w:left w:val="nil"/>
              <w:bottom w:val="nil"/>
              <w:right w:val="nil"/>
            </w:tcBorders>
          </w:tcPr>
          <w:p w:rsidR="006D62D6" w:rsidRPr="002E19C0" w:rsidRDefault="006D62D6" w:rsidP="002E19C0">
            <w:pPr>
              <w:rPr>
                <w:rFonts w:ascii="Garamond" w:hAnsi="Garamond" w:cs="Calibri"/>
                <w:color w:val="000000"/>
                <w:sz w:val="22"/>
                <w:szCs w:val="22"/>
              </w:rPr>
            </w:pP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niwtanut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7/19/2011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6:13</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6:15</w:t>
            </w:r>
          </w:p>
        </w:tc>
        <w:tc>
          <w:tcPr>
            <w:tcW w:w="5580" w:type="dxa"/>
            <w:tcBorders>
              <w:top w:val="nil"/>
              <w:left w:val="nil"/>
              <w:bottom w:val="nil"/>
              <w:right w:val="nil"/>
            </w:tcBorders>
          </w:tcPr>
          <w:p w:rsidR="006D62D6" w:rsidRPr="002E19C0" w:rsidRDefault="006D62D6" w:rsidP="002E19C0">
            <w:pPr>
              <w:rPr>
                <w:rFonts w:ascii="Garamond" w:hAnsi="Garamond" w:cs="Calibri"/>
                <w:color w:val="000000"/>
                <w:sz w:val="22"/>
                <w:szCs w:val="22"/>
              </w:rPr>
            </w:pP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niwtanut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8/8/2011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10:16</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10:18</w:t>
            </w:r>
          </w:p>
        </w:tc>
        <w:tc>
          <w:tcPr>
            <w:tcW w:w="5580" w:type="dxa"/>
            <w:tcBorders>
              <w:top w:val="nil"/>
              <w:left w:val="nil"/>
              <w:bottom w:val="nil"/>
              <w:right w:val="nil"/>
            </w:tcBorders>
          </w:tcPr>
          <w:p w:rsidR="006D62D6" w:rsidRPr="002E19C0" w:rsidRDefault="006D62D6" w:rsidP="002E19C0">
            <w:pPr>
              <w:rPr>
                <w:rFonts w:ascii="Garamond" w:hAnsi="Garamond" w:cs="Calibri"/>
                <w:color w:val="000000"/>
                <w:sz w:val="22"/>
                <w:szCs w:val="22"/>
              </w:rPr>
            </w:pP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niwtanut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8/28/2011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2:22</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2:24</w:t>
            </w:r>
          </w:p>
        </w:tc>
        <w:tc>
          <w:tcPr>
            <w:tcW w:w="5580" w:type="dxa"/>
            <w:tcBorders>
              <w:top w:val="nil"/>
              <w:left w:val="nil"/>
              <w:bottom w:val="nil"/>
              <w:right w:val="nil"/>
            </w:tcBorders>
          </w:tcPr>
          <w:p w:rsidR="006D62D6" w:rsidRPr="002E19C0" w:rsidRDefault="006D62D6" w:rsidP="002E19C0">
            <w:pPr>
              <w:rPr>
                <w:rFonts w:ascii="Garamond" w:hAnsi="Garamond" w:cs="Calibri"/>
                <w:color w:val="000000"/>
                <w:sz w:val="22"/>
                <w:szCs w:val="22"/>
              </w:rPr>
            </w:pPr>
            <w:r>
              <w:rPr>
                <w:rFonts w:ascii="Garamond" w:hAnsi="Garamond" w:cs="Calibri"/>
                <w:color w:val="000000"/>
                <w:sz w:val="22"/>
                <w:szCs w:val="22"/>
              </w:rPr>
              <w:t xml:space="preserve">Hurricane Irene, </w:t>
            </w:r>
            <w:r w:rsidR="004972CF">
              <w:rPr>
                <w:rFonts w:ascii="Garamond" w:hAnsi="Garamond" w:cs="Calibri"/>
                <w:color w:val="000000"/>
                <w:sz w:val="22"/>
                <w:szCs w:val="22"/>
              </w:rPr>
              <w:t>did not sample</w:t>
            </w: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niwtanut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9/17/2011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6:12</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6:14</w:t>
            </w:r>
          </w:p>
        </w:tc>
        <w:tc>
          <w:tcPr>
            <w:tcW w:w="5580" w:type="dxa"/>
            <w:tcBorders>
              <w:top w:val="nil"/>
              <w:left w:val="nil"/>
              <w:bottom w:val="nil"/>
              <w:right w:val="nil"/>
            </w:tcBorders>
          </w:tcPr>
          <w:p w:rsidR="006D62D6" w:rsidRPr="002E19C0" w:rsidRDefault="006D62D6" w:rsidP="002E19C0">
            <w:pPr>
              <w:rPr>
                <w:rFonts w:ascii="Garamond" w:hAnsi="Garamond" w:cs="Calibri"/>
                <w:color w:val="000000"/>
                <w:sz w:val="22"/>
                <w:szCs w:val="22"/>
              </w:rPr>
            </w:pP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niwtanut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10/7/2011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12:05</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12:07</w:t>
            </w:r>
          </w:p>
        </w:tc>
        <w:tc>
          <w:tcPr>
            <w:tcW w:w="5580" w:type="dxa"/>
            <w:tcBorders>
              <w:top w:val="nil"/>
              <w:left w:val="nil"/>
              <w:bottom w:val="nil"/>
              <w:right w:val="nil"/>
            </w:tcBorders>
          </w:tcPr>
          <w:p w:rsidR="006D62D6" w:rsidRPr="002E19C0" w:rsidRDefault="006D62D6" w:rsidP="002E19C0">
            <w:pPr>
              <w:rPr>
                <w:rFonts w:ascii="Garamond" w:hAnsi="Garamond" w:cs="Calibri"/>
                <w:color w:val="000000"/>
                <w:sz w:val="22"/>
                <w:szCs w:val="22"/>
              </w:rPr>
            </w:pP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lastRenderedPageBreak/>
              <w:t>niwtanut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10/27/2011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2:57</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2:59</w:t>
            </w:r>
          </w:p>
        </w:tc>
        <w:tc>
          <w:tcPr>
            <w:tcW w:w="5580" w:type="dxa"/>
            <w:tcBorders>
              <w:top w:val="nil"/>
              <w:left w:val="nil"/>
              <w:bottom w:val="nil"/>
              <w:right w:val="nil"/>
            </w:tcBorders>
          </w:tcPr>
          <w:p w:rsidR="006D62D6" w:rsidRPr="002E19C0" w:rsidRDefault="006D62D6" w:rsidP="002E19C0">
            <w:pPr>
              <w:rPr>
                <w:rFonts w:ascii="Garamond" w:hAnsi="Garamond" w:cs="Calibri"/>
                <w:color w:val="000000"/>
                <w:sz w:val="22"/>
                <w:szCs w:val="22"/>
              </w:rPr>
            </w:pP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niwtanut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11/16/2011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6:37</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6:39</w:t>
            </w:r>
          </w:p>
        </w:tc>
        <w:tc>
          <w:tcPr>
            <w:tcW w:w="5580" w:type="dxa"/>
            <w:tcBorders>
              <w:top w:val="nil"/>
              <w:left w:val="nil"/>
              <w:bottom w:val="nil"/>
              <w:right w:val="nil"/>
            </w:tcBorders>
          </w:tcPr>
          <w:p w:rsidR="006D62D6" w:rsidRPr="002E19C0" w:rsidRDefault="006D62D6" w:rsidP="002E19C0">
            <w:pPr>
              <w:rPr>
                <w:rFonts w:ascii="Garamond" w:hAnsi="Garamond" w:cs="Calibri"/>
                <w:color w:val="000000"/>
                <w:sz w:val="22"/>
                <w:szCs w:val="22"/>
              </w:rPr>
            </w:pP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niwtanut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12/6/2011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12:49</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12:51</w:t>
            </w:r>
          </w:p>
        </w:tc>
        <w:tc>
          <w:tcPr>
            <w:tcW w:w="5580" w:type="dxa"/>
            <w:tcBorders>
              <w:top w:val="nil"/>
              <w:left w:val="nil"/>
              <w:bottom w:val="nil"/>
              <w:right w:val="nil"/>
            </w:tcBorders>
          </w:tcPr>
          <w:p w:rsidR="006D62D6" w:rsidRPr="002E19C0" w:rsidRDefault="006D62D6" w:rsidP="002E19C0">
            <w:pPr>
              <w:rPr>
                <w:rFonts w:ascii="Garamond" w:hAnsi="Garamond" w:cs="Calibri"/>
                <w:color w:val="000000"/>
                <w:sz w:val="22"/>
                <w:szCs w:val="22"/>
              </w:rPr>
            </w:pPr>
          </w:p>
        </w:tc>
      </w:tr>
      <w:tr w:rsidR="006D62D6" w:rsidRPr="002E19C0" w:rsidTr="00E45DF1">
        <w:trPr>
          <w:gridAfter w:val="1"/>
          <w:wAfter w:w="450" w:type="dxa"/>
          <w:trHeight w:val="300"/>
        </w:trPr>
        <w:tc>
          <w:tcPr>
            <w:tcW w:w="1185"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niwtanut</w:t>
            </w:r>
          </w:p>
        </w:tc>
        <w:tc>
          <w:tcPr>
            <w:tcW w:w="1261"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12/26/2011</w:t>
            </w:r>
          </w:p>
        </w:tc>
        <w:tc>
          <w:tcPr>
            <w:tcW w:w="809"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4:07</w:t>
            </w:r>
          </w:p>
        </w:tc>
        <w:tc>
          <w:tcPr>
            <w:tcW w:w="810" w:type="dxa"/>
            <w:tcBorders>
              <w:top w:val="nil"/>
              <w:left w:val="nil"/>
              <w:bottom w:val="nil"/>
              <w:right w:val="nil"/>
            </w:tcBorders>
            <w:shd w:val="clear" w:color="auto" w:fill="auto"/>
            <w:noWrap/>
            <w:hideMark/>
          </w:tcPr>
          <w:p w:rsidR="006D62D6" w:rsidRPr="002E19C0" w:rsidRDefault="006D62D6" w:rsidP="002E19C0">
            <w:pPr>
              <w:rPr>
                <w:rFonts w:ascii="Garamond" w:hAnsi="Garamond" w:cs="Calibri"/>
                <w:color w:val="000000"/>
                <w:sz w:val="22"/>
                <w:szCs w:val="22"/>
              </w:rPr>
            </w:pPr>
            <w:r w:rsidRPr="002E19C0">
              <w:rPr>
                <w:rFonts w:ascii="Garamond" w:hAnsi="Garamond" w:cs="Calibri"/>
                <w:color w:val="000000"/>
                <w:sz w:val="22"/>
                <w:szCs w:val="22"/>
              </w:rPr>
              <w:t>4:09</w:t>
            </w:r>
          </w:p>
        </w:tc>
        <w:tc>
          <w:tcPr>
            <w:tcW w:w="5580" w:type="dxa"/>
            <w:tcBorders>
              <w:top w:val="nil"/>
              <w:left w:val="nil"/>
              <w:bottom w:val="nil"/>
              <w:right w:val="nil"/>
            </w:tcBorders>
          </w:tcPr>
          <w:p w:rsidR="006D62D6" w:rsidRPr="002E19C0" w:rsidRDefault="00E45DF1" w:rsidP="004972CF">
            <w:pPr>
              <w:rPr>
                <w:rFonts w:ascii="Garamond" w:hAnsi="Garamond" w:cs="Calibri"/>
                <w:color w:val="000000"/>
                <w:sz w:val="22"/>
                <w:szCs w:val="22"/>
              </w:rPr>
            </w:pPr>
            <w:r>
              <w:rPr>
                <w:rFonts w:ascii="Garamond" w:hAnsi="Garamond" w:cs="Calibri"/>
                <w:color w:val="000000"/>
                <w:sz w:val="22"/>
                <w:szCs w:val="22"/>
              </w:rPr>
              <w:t xml:space="preserve">Holiday, </w:t>
            </w:r>
            <w:r w:rsidR="004972CF">
              <w:rPr>
                <w:rFonts w:ascii="Garamond" w:hAnsi="Garamond" w:cs="Calibri"/>
                <w:color w:val="000000"/>
                <w:sz w:val="22"/>
                <w:szCs w:val="22"/>
              </w:rPr>
              <w:t>did not sample</w:t>
            </w:r>
          </w:p>
        </w:tc>
      </w:tr>
    </w:tbl>
    <w:p w:rsidR="002E19C0" w:rsidRPr="002F15AF" w:rsidRDefault="002E19C0" w:rsidP="002E19C0">
      <w:pPr>
        <w:ind w:left="540"/>
        <w:rPr>
          <w:b/>
          <w:bCs/>
          <w:sz w:val="20"/>
          <w:szCs w:val="20"/>
        </w:rPr>
      </w:pPr>
    </w:p>
    <w:p w:rsidR="009D1A68" w:rsidRPr="009D1A68" w:rsidRDefault="009D1A68" w:rsidP="009D1A68">
      <w:pPr>
        <w:rPr>
          <w:sz w:val="20"/>
          <w:szCs w:val="20"/>
          <w:highlight w:val="yellow"/>
        </w:rPr>
      </w:pPr>
    </w:p>
    <w:p w:rsidR="009D1A68" w:rsidRPr="00BF0B0F" w:rsidRDefault="002E19C0" w:rsidP="002E19C0">
      <w:pPr>
        <w:rPr>
          <w:b/>
          <w:bCs/>
          <w:sz w:val="20"/>
          <w:szCs w:val="20"/>
        </w:rPr>
      </w:pPr>
      <w:r w:rsidRPr="00BF0B0F">
        <w:rPr>
          <w:b/>
          <w:bCs/>
          <w:sz w:val="20"/>
          <w:szCs w:val="20"/>
        </w:rPr>
        <w:t xml:space="preserve">b) </w:t>
      </w:r>
      <w:r w:rsidR="009D1A68" w:rsidRPr="00BF0B0F">
        <w:rPr>
          <w:b/>
          <w:bCs/>
          <w:sz w:val="20"/>
          <w:szCs w:val="20"/>
        </w:rPr>
        <w:t>Diel Sampling</w:t>
      </w:r>
    </w:p>
    <w:tbl>
      <w:tblPr>
        <w:tblW w:w="9915" w:type="dxa"/>
        <w:tblInd w:w="93" w:type="dxa"/>
        <w:tblLook w:val="04A0" w:firstRow="1" w:lastRow="0" w:firstColumn="1" w:lastColumn="0" w:noHBand="0" w:noVBand="1"/>
      </w:tblPr>
      <w:tblGrid>
        <w:gridCol w:w="1095"/>
        <w:gridCol w:w="1710"/>
        <w:gridCol w:w="1710"/>
        <w:gridCol w:w="5400"/>
      </w:tblGrid>
      <w:tr w:rsidR="004972CF" w:rsidRPr="0060635F" w:rsidTr="004972CF">
        <w:trPr>
          <w:trHeight w:val="300"/>
        </w:trPr>
        <w:tc>
          <w:tcPr>
            <w:tcW w:w="1095" w:type="dxa"/>
            <w:tcBorders>
              <w:top w:val="nil"/>
              <w:left w:val="nil"/>
              <w:bottom w:val="nil"/>
              <w:right w:val="nil"/>
            </w:tcBorders>
            <w:shd w:val="clear" w:color="auto" w:fill="auto"/>
            <w:noWrap/>
            <w:vAlign w:val="bottom"/>
            <w:hideMark/>
          </w:tcPr>
          <w:p w:rsidR="004972CF" w:rsidRPr="0060635F" w:rsidRDefault="004972CF" w:rsidP="0060635F">
            <w:pPr>
              <w:rPr>
                <w:rFonts w:ascii="Garamond" w:hAnsi="Garamond" w:cs="Calibri"/>
                <w:b/>
                <w:bCs/>
                <w:color w:val="000000"/>
                <w:sz w:val="22"/>
                <w:szCs w:val="22"/>
              </w:rPr>
            </w:pPr>
            <w:r w:rsidRPr="0060635F">
              <w:rPr>
                <w:rFonts w:ascii="Garamond" w:hAnsi="Garamond" w:cs="Calibri"/>
                <w:b/>
                <w:bCs/>
                <w:color w:val="000000"/>
                <w:sz w:val="22"/>
                <w:szCs w:val="22"/>
              </w:rPr>
              <w:t>Station Code</w:t>
            </w:r>
          </w:p>
        </w:tc>
        <w:tc>
          <w:tcPr>
            <w:tcW w:w="1710" w:type="dxa"/>
            <w:tcBorders>
              <w:top w:val="nil"/>
              <w:left w:val="nil"/>
              <w:bottom w:val="nil"/>
              <w:right w:val="nil"/>
            </w:tcBorders>
            <w:shd w:val="clear" w:color="auto" w:fill="auto"/>
            <w:noWrap/>
            <w:vAlign w:val="bottom"/>
            <w:hideMark/>
          </w:tcPr>
          <w:p w:rsidR="004972CF" w:rsidRPr="0060635F" w:rsidRDefault="004972CF" w:rsidP="0060635F">
            <w:pPr>
              <w:rPr>
                <w:rFonts w:ascii="Garamond" w:hAnsi="Garamond" w:cs="Calibri"/>
                <w:b/>
                <w:bCs/>
                <w:color w:val="000000"/>
                <w:sz w:val="22"/>
                <w:szCs w:val="22"/>
              </w:rPr>
            </w:pPr>
            <w:r w:rsidRPr="0060635F">
              <w:rPr>
                <w:rFonts w:ascii="Garamond" w:hAnsi="Garamond" w:cs="Calibri"/>
                <w:b/>
                <w:bCs/>
                <w:color w:val="000000"/>
                <w:sz w:val="22"/>
                <w:szCs w:val="22"/>
              </w:rPr>
              <w:t>Start Date/Time</w:t>
            </w:r>
          </w:p>
        </w:tc>
        <w:tc>
          <w:tcPr>
            <w:tcW w:w="1710" w:type="dxa"/>
            <w:tcBorders>
              <w:top w:val="nil"/>
              <w:left w:val="nil"/>
              <w:bottom w:val="nil"/>
              <w:right w:val="nil"/>
            </w:tcBorders>
            <w:shd w:val="clear" w:color="auto" w:fill="auto"/>
            <w:noWrap/>
            <w:vAlign w:val="bottom"/>
            <w:hideMark/>
          </w:tcPr>
          <w:p w:rsidR="004972CF" w:rsidRPr="0060635F" w:rsidRDefault="004972CF" w:rsidP="0060635F">
            <w:pPr>
              <w:rPr>
                <w:rFonts w:ascii="Garamond" w:hAnsi="Garamond" w:cs="Calibri"/>
                <w:b/>
                <w:bCs/>
                <w:color w:val="000000"/>
                <w:sz w:val="22"/>
                <w:szCs w:val="22"/>
              </w:rPr>
            </w:pPr>
            <w:r w:rsidRPr="0060635F">
              <w:rPr>
                <w:rFonts w:ascii="Garamond" w:hAnsi="Garamond" w:cs="Calibri"/>
                <w:b/>
                <w:bCs/>
                <w:color w:val="000000"/>
                <w:sz w:val="22"/>
                <w:szCs w:val="22"/>
              </w:rPr>
              <w:t>End Date/Time</w:t>
            </w:r>
          </w:p>
        </w:tc>
        <w:tc>
          <w:tcPr>
            <w:tcW w:w="5400" w:type="dxa"/>
            <w:tcBorders>
              <w:top w:val="nil"/>
              <w:left w:val="nil"/>
              <w:bottom w:val="nil"/>
              <w:right w:val="nil"/>
            </w:tcBorders>
          </w:tcPr>
          <w:p w:rsidR="004972CF" w:rsidRDefault="004972CF" w:rsidP="0060635F">
            <w:pPr>
              <w:rPr>
                <w:rFonts w:ascii="Garamond" w:hAnsi="Garamond" w:cs="Calibri"/>
                <w:b/>
                <w:bCs/>
                <w:color w:val="000000"/>
                <w:sz w:val="22"/>
                <w:szCs w:val="22"/>
              </w:rPr>
            </w:pPr>
          </w:p>
          <w:p w:rsidR="004972CF" w:rsidRPr="0060635F" w:rsidRDefault="004972CF" w:rsidP="0060635F">
            <w:pPr>
              <w:rPr>
                <w:rFonts w:ascii="Garamond" w:hAnsi="Garamond" w:cs="Calibri"/>
                <w:b/>
                <w:bCs/>
                <w:color w:val="000000"/>
                <w:sz w:val="22"/>
                <w:szCs w:val="22"/>
              </w:rPr>
            </w:pPr>
            <w:r>
              <w:rPr>
                <w:rFonts w:ascii="Garamond" w:hAnsi="Garamond" w:cs="Calibri"/>
                <w:b/>
                <w:bCs/>
                <w:color w:val="000000"/>
                <w:sz w:val="22"/>
                <w:szCs w:val="22"/>
              </w:rPr>
              <w:t>Comments</w:t>
            </w: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niwcbnut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1/19/2011 0:55</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1/20/2011 1:43</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niwcbnut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2/8/2011 5:05</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2/9/2011 5:53</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niwcbnut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2/28/2011 11:13</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3/1/2011 12:01</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niwcbnut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3/20/2011 2:04</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3/21/2011 2:52</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niwcbnut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4/9/2011 5:37</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4/10/2011 6:25</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niwcbnut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4/29/2011 11:17</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4/30/2011 12:05</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niwcbnut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5/19/2011 3:15</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5/20/2011 4:03</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niwcbnut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6/8/2011 6:41</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6/9/2011 7:29</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niwcbnut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6/28/2011 11:21</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6/29/2011 12:09</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niwcbnut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7/18/2011 3:53</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7/19/2011 4:41</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niwcbnut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8/7/2011 7:56</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8/8/2011 8:44</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niwcbnut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8/27/2011 0:02</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8/28/2011 0:50</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r>
              <w:rPr>
                <w:rFonts w:ascii="Garamond" w:hAnsi="Garamond" w:cs="Calibri"/>
                <w:color w:val="000000"/>
                <w:sz w:val="22"/>
                <w:szCs w:val="22"/>
              </w:rPr>
              <w:t>Hurricane Irene, did not sample</w:t>
            </w: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niwcbnut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9/16/2011 3:52</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9/17/2011 4:40</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niwcbnut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10/6/2011 9:45</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10/7/2011 10:33</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niwcbnut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10/26/2011 0:37</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10/27/2011 1:25</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niwcbnut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11/15/2011 4:17</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11/16/2011 5:05</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niwcbnut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12/5/2011 10:29</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12/6/2011 11:17</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niwcbnut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12/25/2011 1:47</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12/26/2011 2:35</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r>
              <w:rPr>
                <w:rFonts w:ascii="Garamond" w:hAnsi="Garamond" w:cs="Calibri"/>
                <w:color w:val="000000"/>
                <w:sz w:val="22"/>
                <w:szCs w:val="22"/>
              </w:rPr>
              <w:t>Holiday, did not sample</w:t>
            </w:r>
          </w:p>
        </w:tc>
      </w:tr>
      <w:tr w:rsidR="000775CF" w:rsidRPr="0060635F" w:rsidTr="004972CF">
        <w:trPr>
          <w:trHeight w:val="300"/>
        </w:trPr>
        <w:tc>
          <w:tcPr>
            <w:tcW w:w="1095" w:type="dxa"/>
            <w:tcBorders>
              <w:top w:val="nil"/>
              <w:left w:val="nil"/>
              <w:bottom w:val="nil"/>
              <w:right w:val="nil"/>
            </w:tcBorders>
            <w:shd w:val="clear" w:color="auto" w:fill="auto"/>
            <w:noWrap/>
          </w:tcPr>
          <w:p w:rsidR="000775CF" w:rsidRPr="0060635F" w:rsidRDefault="000775CF" w:rsidP="0060635F">
            <w:pPr>
              <w:rPr>
                <w:rFonts w:ascii="Garamond" w:hAnsi="Garamond" w:cs="Calibri"/>
                <w:color w:val="000000"/>
                <w:sz w:val="22"/>
                <w:szCs w:val="22"/>
              </w:rPr>
            </w:pPr>
          </w:p>
        </w:tc>
        <w:tc>
          <w:tcPr>
            <w:tcW w:w="1710" w:type="dxa"/>
            <w:tcBorders>
              <w:top w:val="nil"/>
              <w:left w:val="nil"/>
              <w:bottom w:val="nil"/>
              <w:right w:val="nil"/>
            </w:tcBorders>
            <w:shd w:val="clear" w:color="auto" w:fill="auto"/>
            <w:noWrap/>
          </w:tcPr>
          <w:p w:rsidR="000775CF" w:rsidRPr="0060635F" w:rsidRDefault="000775CF" w:rsidP="0060635F">
            <w:pPr>
              <w:jc w:val="right"/>
              <w:rPr>
                <w:rFonts w:ascii="Garamond" w:hAnsi="Garamond" w:cs="Calibri"/>
                <w:color w:val="000000"/>
                <w:sz w:val="22"/>
                <w:szCs w:val="22"/>
              </w:rPr>
            </w:pPr>
          </w:p>
        </w:tc>
        <w:tc>
          <w:tcPr>
            <w:tcW w:w="1710" w:type="dxa"/>
            <w:tcBorders>
              <w:top w:val="nil"/>
              <w:left w:val="nil"/>
              <w:bottom w:val="nil"/>
              <w:right w:val="nil"/>
            </w:tcBorders>
            <w:shd w:val="clear" w:color="auto" w:fill="auto"/>
            <w:noWrap/>
          </w:tcPr>
          <w:p w:rsidR="000775CF" w:rsidRPr="0060635F" w:rsidRDefault="000775CF" w:rsidP="0060635F">
            <w:pPr>
              <w:jc w:val="right"/>
              <w:rPr>
                <w:rFonts w:ascii="Garamond" w:hAnsi="Garamond" w:cs="Calibri"/>
                <w:color w:val="000000"/>
                <w:sz w:val="22"/>
                <w:szCs w:val="22"/>
              </w:rPr>
            </w:pPr>
          </w:p>
        </w:tc>
        <w:tc>
          <w:tcPr>
            <w:tcW w:w="5400" w:type="dxa"/>
            <w:tcBorders>
              <w:top w:val="nil"/>
              <w:left w:val="nil"/>
              <w:bottom w:val="nil"/>
              <w:right w:val="nil"/>
            </w:tcBorders>
          </w:tcPr>
          <w:p w:rsidR="000775CF" w:rsidRDefault="000775CF" w:rsidP="004972CF">
            <w:pPr>
              <w:rPr>
                <w:rFonts w:ascii="Garamond" w:hAnsi="Garamond" w:cs="Calibri"/>
                <w:color w:val="000000"/>
                <w:sz w:val="22"/>
                <w:szCs w:val="22"/>
              </w:rPr>
            </w:pP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niwdcnut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1/19/2011 0:55</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1/20/2011 1:43</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r>
              <w:rPr>
                <w:rFonts w:ascii="Garamond" w:hAnsi="Garamond" w:cs="Calibri"/>
                <w:color w:val="000000"/>
                <w:sz w:val="22"/>
                <w:szCs w:val="22"/>
              </w:rPr>
              <w:t>Equipment malfunction, no samples collected</w:t>
            </w: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niwdcnut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2/8/2011 5:05</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2/9/2011 5:53</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niwdcnut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2/28/2011 11:13</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3/1/2011 12:01</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niwdcnut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3/20/2011 2:04</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3/21/2011 2:52</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niwdcnut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4/9/2011 5:37</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4/10/2011 6:25</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niwdcnut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4/29/2011 11:17</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4/30/2011 12:05</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niwdcnut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5/19/2011 3:15</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5/20/2011 4:03</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niwdcnut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6/8/2011 6:41</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6/9/2011 7:29</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niwdcnut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6/28/2011 11:21</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6/29/2011 12:09</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niwdcnut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7/18/2011 3:53</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7/19/2011 4:41</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r>
              <w:rPr>
                <w:rFonts w:ascii="Garamond" w:hAnsi="Garamond" w:cs="Calibri"/>
                <w:color w:val="000000"/>
                <w:sz w:val="22"/>
                <w:szCs w:val="22"/>
              </w:rPr>
              <w:t>Equipment malfunction, 3</w:t>
            </w:r>
            <w:r w:rsidRPr="004972CF">
              <w:rPr>
                <w:rFonts w:ascii="Garamond" w:hAnsi="Garamond" w:cs="Calibri"/>
                <w:color w:val="000000"/>
                <w:sz w:val="22"/>
                <w:szCs w:val="22"/>
                <w:vertAlign w:val="superscript"/>
              </w:rPr>
              <w:t>rd</w:t>
            </w:r>
            <w:r>
              <w:rPr>
                <w:rFonts w:ascii="Garamond" w:hAnsi="Garamond" w:cs="Calibri"/>
                <w:color w:val="000000"/>
                <w:sz w:val="22"/>
                <w:szCs w:val="22"/>
              </w:rPr>
              <w:t xml:space="preserve"> diel sample not collected</w:t>
            </w: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niwdcnut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8/7/2011 7:56</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8/8/2011 8:44</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niwdcnut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8/27/2011 0:02</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8/28/2011 0:50</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r>
              <w:rPr>
                <w:rFonts w:ascii="Garamond" w:hAnsi="Garamond" w:cs="Calibri"/>
                <w:color w:val="000000"/>
                <w:sz w:val="22"/>
                <w:szCs w:val="22"/>
              </w:rPr>
              <w:t>Hurricane Irene, did not sample</w:t>
            </w: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niwdcnut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9/16/2011 3:52</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9/17/2011 4:40</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niwdcnut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10/6/2011 9:45</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10/7/2011 10:33</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niwdcnut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10/26/2011 0:37</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10/27/2011 1:25</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niwdcnut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11/15/2011 4:17</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11/16/2011 5:05</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lastRenderedPageBreak/>
              <w:t>niwdcnut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12/5/2011 10:29</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12/6/2011 11:17</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niwdcnut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12/25/2011 1:47</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12/26/2011 2:35</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r>
              <w:rPr>
                <w:rFonts w:ascii="Garamond" w:hAnsi="Garamond" w:cs="Calibri"/>
                <w:color w:val="000000"/>
                <w:sz w:val="22"/>
                <w:szCs w:val="22"/>
              </w:rPr>
              <w:t>Holiday, did not sample</w:t>
            </w:r>
          </w:p>
        </w:tc>
      </w:tr>
      <w:tr w:rsidR="000775CF" w:rsidRPr="0060635F" w:rsidTr="004972CF">
        <w:trPr>
          <w:trHeight w:val="300"/>
        </w:trPr>
        <w:tc>
          <w:tcPr>
            <w:tcW w:w="1095" w:type="dxa"/>
            <w:tcBorders>
              <w:top w:val="nil"/>
              <w:left w:val="nil"/>
              <w:bottom w:val="nil"/>
              <w:right w:val="nil"/>
            </w:tcBorders>
            <w:shd w:val="clear" w:color="auto" w:fill="auto"/>
            <w:noWrap/>
          </w:tcPr>
          <w:p w:rsidR="000775CF" w:rsidRPr="0060635F" w:rsidRDefault="000775CF" w:rsidP="0060635F">
            <w:pPr>
              <w:rPr>
                <w:rFonts w:ascii="Garamond" w:hAnsi="Garamond" w:cs="Calibri"/>
                <w:color w:val="000000"/>
                <w:sz w:val="22"/>
                <w:szCs w:val="22"/>
              </w:rPr>
            </w:pPr>
          </w:p>
        </w:tc>
        <w:tc>
          <w:tcPr>
            <w:tcW w:w="1710" w:type="dxa"/>
            <w:tcBorders>
              <w:top w:val="nil"/>
              <w:left w:val="nil"/>
              <w:bottom w:val="nil"/>
              <w:right w:val="nil"/>
            </w:tcBorders>
            <w:shd w:val="clear" w:color="auto" w:fill="auto"/>
            <w:noWrap/>
          </w:tcPr>
          <w:p w:rsidR="000775CF" w:rsidRPr="0060635F" w:rsidRDefault="000775CF" w:rsidP="0060635F">
            <w:pPr>
              <w:jc w:val="right"/>
              <w:rPr>
                <w:rFonts w:ascii="Garamond" w:hAnsi="Garamond" w:cs="Calibri"/>
                <w:color w:val="000000"/>
                <w:sz w:val="22"/>
                <w:szCs w:val="22"/>
              </w:rPr>
            </w:pPr>
          </w:p>
        </w:tc>
        <w:tc>
          <w:tcPr>
            <w:tcW w:w="1710" w:type="dxa"/>
            <w:tcBorders>
              <w:top w:val="nil"/>
              <w:left w:val="nil"/>
              <w:bottom w:val="nil"/>
              <w:right w:val="nil"/>
            </w:tcBorders>
            <w:shd w:val="clear" w:color="auto" w:fill="auto"/>
            <w:noWrap/>
          </w:tcPr>
          <w:p w:rsidR="000775CF" w:rsidRPr="0060635F" w:rsidRDefault="000775CF" w:rsidP="0060635F">
            <w:pPr>
              <w:jc w:val="right"/>
              <w:rPr>
                <w:rFonts w:ascii="Garamond" w:hAnsi="Garamond" w:cs="Calibri"/>
                <w:color w:val="000000"/>
                <w:sz w:val="22"/>
                <w:szCs w:val="22"/>
              </w:rPr>
            </w:pPr>
          </w:p>
        </w:tc>
        <w:tc>
          <w:tcPr>
            <w:tcW w:w="5400" w:type="dxa"/>
            <w:tcBorders>
              <w:top w:val="nil"/>
              <w:left w:val="nil"/>
              <w:bottom w:val="nil"/>
              <w:right w:val="nil"/>
            </w:tcBorders>
          </w:tcPr>
          <w:p w:rsidR="000775CF" w:rsidRDefault="000775CF" w:rsidP="004972CF">
            <w:pPr>
              <w:rPr>
                <w:rFonts w:ascii="Garamond" w:hAnsi="Garamond" w:cs="Calibri"/>
                <w:color w:val="000000"/>
                <w:sz w:val="22"/>
                <w:szCs w:val="22"/>
              </w:rPr>
            </w:pP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niwolnut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1/19/2011 0:55</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1/20/2011 1:43</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r>
              <w:rPr>
                <w:rFonts w:ascii="Garamond" w:hAnsi="Garamond" w:cs="Calibri"/>
                <w:color w:val="000000"/>
                <w:sz w:val="22"/>
                <w:szCs w:val="22"/>
              </w:rPr>
              <w:t>Equipment malfunction, final 2 diel samples not collected</w:t>
            </w: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niwolnut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2/8/2011 5:05</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2/9/2011 5:53</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niwolnut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2/28/2011 11:13</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3/1/2011 12:01</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niwolnut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3/20/2011 2:04</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3/21/2011 2:52</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niwolnut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4/9/2011 5:37</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4/10/2011 6:25</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niwolnut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4/29/2011 11:17</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4/30/2011 12:05</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niwolnut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5/19/2011 3:15</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5/20/2011 4:03</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niwolnut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6/8/2011 6:41</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6/9/2011 7:29</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niwolnut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6/28/2011 11:21</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6/29/2011 12:09</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niwolnut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7/18/2011 3:53</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7/19/2011 4:41</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niwolnut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8/7/2011 7:56</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8/8/2011 8:44</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niwolnut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8/27/2011 0:02</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8/28/2011 0:50</w:t>
            </w:r>
          </w:p>
        </w:tc>
        <w:tc>
          <w:tcPr>
            <w:tcW w:w="5400" w:type="dxa"/>
            <w:tcBorders>
              <w:top w:val="nil"/>
              <w:left w:val="nil"/>
              <w:bottom w:val="nil"/>
              <w:right w:val="nil"/>
            </w:tcBorders>
          </w:tcPr>
          <w:p w:rsidR="004972CF" w:rsidRPr="0060635F" w:rsidRDefault="004972CF" w:rsidP="000775CF">
            <w:pPr>
              <w:rPr>
                <w:rFonts w:ascii="Garamond" w:hAnsi="Garamond" w:cs="Calibri"/>
                <w:color w:val="000000"/>
                <w:sz w:val="22"/>
                <w:szCs w:val="22"/>
              </w:rPr>
            </w:pPr>
            <w:r>
              <w:rPr>
                <w:rFonts w:ascii="Garamond" w:hAnsi="Garamond" w:cs="Calibri"/>
                <w:color w:val="000000"/>
                <w:sz w:val="22"/>
                <w:szCs w:val="22"/>
              </w:rPr>
              <w:t xml:space="preserve">Hurricane Irene, only </w:t>
            </w:r>
            <w:r w:rsidR="000775CF">
              <w:rPr>
                <w:rFonts w:ascii="Garamond" w:hAnsi="Garamond" w:cs="Calibri"/>
                <w:color w:val="000000"/>
                <w:sz w:val="22"/>
                <w:szCs w:val="22"/>
              </w:rPr>
              <w:t xml:space="preserve">grab </w:t>
            </w:r>
            <w:r>
              <w:rPr>
                <w:rFonts w:ascii="Garamond" w:hAnsi="Garamond" w:cs="Calibri"/>
                <w:color w:val="000000"/>
                <w:sz w:val="22"/>
                <w:szCs w:val="22"/>
              </w:rPr>
              <w:t>samples were collected</w:t>
            </w: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niwolnut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9/16/2011 3:52</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9/17/2011 4:40</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niwolnut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10/6/2011 9:45</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10/7/2011 10:33</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niwolnut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10/26/2011 0:37</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10/27/2011 1:25</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niwolnut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11/15/2011 4:17</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11/16/2011 5:05</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niwolnut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12/5/2011 10:29</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12/6/2011 11:17</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niwolnut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12/25/2011 1:47</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12/26/2011 2:35</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r>
              <w:rPr>
                <w:rFonts w:ascii="Garamond" w:hAnsi="Garamond" w:cs="Calibri"/>
                <w:color w:val="000000"/>
                <w:sz w:val="22"/>
                <w:szCs w:val="22"/>
              </w:rPr>
              <w:t>Holiday, did not sample</w:t>
            </w:r>
          </w:p>
        </w:tc>
      </w:tr>
      <w:tr w:rsidR="000775CF" w:rsidRPr="0060635F" w:rsidTr="004972CF">
        <w:trPr>
          <w:trHeight w:val="300"/>
        </w:trPr>
        <w:tc>
          <w:tcPr>
            <w:tcW w:w="1095" w:type="dxa"/>
            <w:tcBorders>
              <w:top w:val="nil"/>
              <w:left w:val="nil"/>
              <w:bottom w:val="nil"/>
              <w:right w:val="nil"/>
            </w:tcBorders>
            <w:shd w:val="clear" w:color="auto" w:fill="auto"/>
            <w:noWrap/>
          </w:tcPr>
          <w:p w:rsidR="000775CF" w:rsidRPr="0060635F" w:rsidRDefault="000775CF" w:rsidP="0060635F">
            <w:pPr>
              <w:rPr>
                <w:rFonts w:ascii="Garamond" w:hAnsi="Garamond" w:cs="Calibri"/>
                <w:color w:val="000000"/>
                <w:sz w:val="22"/>
                <w:szCs w:val="22"/>
              </w:rPr>
            </w:pPr>
          </w:p>
        </w:tc>
        <w:tc>
          <w:tcPr>
            <w:tcW w:w="1710" w:type="dxa"/>
            <w:tcBorders>
              <w:top w:val="nil"/>
              <w:left w:val="nil"/>
              <w:bottom w:val="nil"/>
              <w:right w:val="nil"/>
            </w:tcBorders>
            <w:shd w:val="clear" w:color="auto" w:fill="auto"/>
            <w:noWrap/>
          </w:tcPr>
          <w:p w:rsidR="000775CF" w:rsidRPr="0060635F" w:rsidRDefault="000775CF" w:rsidP="0060635F">
            <w:pPr>
              <w:jc w:val="right"/>
              <w:rPr>
                <w:rFonts w:ascii="Garamond" w:hAnsi="Garamond" w:cs="Calibri"/>
                <w:color w:val="000000"/>
                <w:sz w:val="22"/>
                <w:szCs w:val="22"/>
              </w:rPr>
            </w:pPr>
          </w:p>
        </w:tc>
        <w:tc>
          <w:tcPr>
            <w:tcW w:w="1710" w:type="dxa"/>
            <w:tcBorders>
              <w:top w:val="nil"/>
              <w:left w:val="nil"/>
              <w:bottom w:val="nil"/>
              <w:right w:val="nil"/>
            </w:tcBorders>
            <w:shd w:val="clear" w:color="auto" w:fill="auto"/>
            <w:noWrap/>
          </w:tcPr>
          <w:p w:rsidR="000775CF" w:rsidRPr="0060635F" w:rsidRDefault="000775CF" w:rsidP="0060635F">
            <w:pPr>
              <w:jc w:val="right"/>
              <w:rPr>
                <w:rFonts w:ascii="Garamond" w:hAnsi="Garamond" w:cs="Calibri"/>
                <w:color w:val="000000"/>
                <w:sz w:val="22"/>
                <w:szCs w:val="22"/>
              </w:rPr>
            </w:pPr>
          </w:p>
        </w:tc>
        <w:tc>
          <w:tcPr>
            <w:tcW w:w="5400" w:type="dxa"/>
            <w:tcBorders>
              <w:top w:val="nil"/>
              <w:left w:val="nil"/>
              <w:bottom w:val="nil"/>
              <w:right w:val="nil"/>
            </w:tcBorders>
          </w:tcPr>
          <w:p w:rsidR="000775CF" w:rsidRPr="0060635F" w:rsidRDefault="000775CF" w:rsidP="004972CF">
            <w:pPr>
              <w:rPr>
                <w:rFonts w:ascii="Garamond" w:hAnsi="Garamond" w:cs="Calibri"/>
                <w:color w:val="000000"/>
                <w:sz w:val="22"/>
                <w:szCs w:val="22"/>
              </w:rPr>
            </w:pP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niwtanut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1/19/2011 2:25</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1/20/2011 3:13</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niwtanut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2/8/2011 6:35</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2/9/2011 7:23</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niwtanut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2/28/2011 12:43</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3/1/2011 13:31</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niwtanut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3/20/2011 3:34</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3/21/2011 4:22</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niwtanut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4/9/2011 7:07</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4/10/2011 7:55</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niwtanut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4/29/2011 12:47</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4/30/2011 13:35</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niwtanut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5/19/2011 4:45</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5/20/2011 5:33</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niwtanut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6/8/2011 8:11</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6/9/2011 8:59</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niwtanut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6/28/2011 12:51</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6/29/2011 13:39</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niwtanut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7/18/2011 5:23</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7/19/2011 6:11</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niwtanut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8/7/2011 9:26</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8/8/2011 10:14</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niwtanut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8/27/2011 1:32</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8/28/2011 2:20</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r>
              <w:rPr>
                <w:rFonts w:ascii="Garamond" w:hAnsi="Garamond" w:cs="Calibri"/>
                <w:color w:val="000000"/>
                <w:sz w:val="22"/>
                <w:szCs w:val="22"/>
              </w:rPr>
              <w:t>Hurricane Irene, did not sample</w:t>
            </w: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niwtanut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9/16/2011 5:22</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9/17/2011 6:10</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niwtanut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10/6/2011 11:15</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10/7/2011 12:03</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niwtanut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10/26/2011 2:07</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10/27/2011 2:55</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niwtanut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11/15/2011 5:47</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11/16/2011 6:35</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niwtanut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12/5/2011 11:59</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12/6/2011 12:47</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p>
        </w:tc>
      </w:tr>
      <w:tr w:rsidR="004972CF" w:rsidRPr="0060635F" w:rsidTr="004972CF">
        <w:trPr>
          <w:trHeight w:val="300"/>
        </w:trPr>
        <w:tc>
          <w:tcPr>
            <w:tcW w:w="1095" w:type="dxa"/>
            <w:tcBorders>
              <w:top w:val="nil"/>
              <w:left w:val="nil"/>
              <w:bottom w:val="nil"/>
              <w:right w:val="nil"/>
            </w:tcBorders>
            <w:shd w:val="clear" w:color="auto" w:fill="auto"/>
            <w:noWrap/>
            <w:hideMark/>
          </w:tcPr>
          <w:p w:rsidR="004972CF" w:rsidRPr="0060635F" w:rsidRDefault="004972CF" w:rsidP="0060635F">
            <w:pPr>
              <w:rPr>
                <w:rFonts w:ascii="Garamond" w:hAnsi="Garamond" w:cs="Calibri"/>
                <w:color w:val="000000"/>
                <w:sz w:val="22"/>
                <w:szCs w:val="22"/>
              </w:rPr>
            </w:pPr>
            <w:r w:rsidRPr="0060635F">
              <w:rPr>
                <w:rFonts w:ascii="Garamond" w:hAnsi="Garamond" w:cs="Calibri"/>
                <w:color w:val="000000"/>
                <w:sz w:val="22"/>
                <w:szCs w:val="22"/>
              </w:rPr>
              <w:t>niwtanut</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12/25/2011 3:17</w:t>
            </w:r>
          </w:p>
        </w:tc>
        <w:tc>
          <w:tcPr>
            <w:tcW w:w="1710" w:type="dxa"/>
            <w:tcBorders>
              <w:top w:val="nil"/>
              <w:left w:val="nil"/>
              <w:bottom w:val="nil"/>
              <w:right w:val="nil"/>
            </w:tcBorders>
            <w:shd w:val="clear" w:color="auto" w:fill="auto"/>
            <w:noWrap/>
            <w:hideMark/>
          </w:tcPr>
          <w:p w:rsidR="004972CF" w:rsidRPr="0060635F" w:rsidRDefault="004972CF" w:rsidP="0060635F">
            <w:pPr>
              <w:jc w:val="right"/>
              <w:rPr>
                <w:rFonts w:ascii="Garamond" w:hAnsi="Garamond" w:cs="Calibri"/>
                <w:color w:val="000000"/>
                <w:sz w:val="22"/>
                <w:szCs w:val="22"/>
              </w:rPr>
            </w:pPr>
            <w:r w:rsidRPr="0060635F">
              <w:rPr>
                <w:rFonts w:ascii="Garamond" w:hAnsi="Garamond" w:cs="Calibri"/>
                <w:color w:val="000000"/>
                <w:sz w:val="22"/>
                <w:szCs w:val="22"/>
              </w:rPr>
              <w:t>12/26/2011 4:05</w:t>
            </w:r>
          </w:p>
        </w:tc>
        <w:tc>
          <w:tcPr>
            <w:tcW w:w="5400" w:type="dxa"/>
            <w:tcBorders>
              <w:top w:val="nil"/>
              <w:left w:val="nil"/>
              <w:bottom w:val="nil"/>
              <w:right w:val="nil"/>
            </w:tcBorders>
          </w:tcPr>
          <w:p w:rsidR="004972CF" w:rsidRPr="0060635F" w:rsidRDefault="004972CF" w:rsidP="004972CF">
            <w:pPr>
              <w:rPr>
                <w:rFonts w:ascii="Garamond" w:hAnsi="Garamond" w:cs="Calibri"/>
                <w:color w:val="000000"/>
                <w:sz w:val="22"/>
                <w:szCs w:val="22"/>
              </w:rPr>
            </w:pPr>
            <w:r>
              <w:rPr>
                <w:rFonts w:ascii="Garamond" w:hAnsi="Garamond" w:cs="Calibri"/>
                <w:color w:val="000000"/>
                <w:sz w:val="22"/>
                <w:szCs w:val="22"/>
              </w:rPr>
              <w:t>Holiday, did not sample</w:t>
            </w:r>
          </w:p>
        </w:tc>
      </w:tr>
    </w:tbl>
    <w:p w:rsidR="00965DC8" w:rsidRPr="009D17C5" w:rsidRDefault="00965DC8">
      <w:pPr>
        <w:rPr>
          <w:rFonts w:ascii="Garamond" w:hAnsi="Garamond"/>
          <w:sz w:val="22"/>
          <w:szCs w:val="22"/>
        </w:rPr>
      </w:pPr>
    </w:p>
    <w:p w:rsidR="00264CCF" w:rsidRDefault="00AD094A" w:rsidP="00906ABA">
      <w:pPr>
        <w:tabs>
          <w:tab w:val="left" w:pos="270"/>
          <w:tab w:val="left" w:pos="360"/>
        </w:tabs>
        <w:rPr>
          <w:rFonts w:ascii="Garamond" w:hAnsi="Garamond"/>
          <w:color w:val="C00000"/>
          <w:sz w:val="22"/>
          <w:szCs w:val="22"/>
        </w:rPr>
      </w:pPr>
      <w:r w:rsidRPr="009D17C5">
        <w:rPr>
          <w:rFonts w:ascii="Garamond" w:hAnsi="Garamond"/>
          <w:b/>
          <w:sz w:val="22"/>
          <w:szCs w:val="22"/>
        </w:rPr>
        <w:t xml:space="preserve">7) </w:t>
      </w:r>
      <w:r w:rsidR="00906ABA">
        <w:rPr>
          <w:rFonts w:ascii="Garamond" w:hAnsi="Garamond"/>
          <w:b/>
          <w:sz w:val="22"/>
          <w:szCs w:val="22"/>
        </w:rPr>
        <w:tab/>
      </w:r>
      <w:r w:rsidRPr="009D17C5">
        <w:rPr>
          <w:rFonts w:ascii="Garamond" w:hAnsi="Garamond"/>
          <w:b/>
          <w:sz w:val="22"/>
          <w:szCs w:val="22"/>
        </w:rPr>
        <w:t xml:space="preserve">Associated researchers and </w:t>
      </w:r>
      <w:r w:rsidRPr="00581AC6">
        <w:rPr>
          <w:rFonts w:ascii="Garamond" w:hAnsi="Garamond"/>
          <w:b/>
          <w:sz w:val="22"/>
          <w:szCs w:val="22"/>
        </w:rPr>
        <w:t>projects</w:t>
      </w:r>
      <w:r w:rsidRPr="00F2069E">
        <w:rPr>
          <w:rFonts w:ascii="Garamond" w:hAnsi="Garamond"/>
          <w:color w:val="C00000"/>
          <w:sz w:val="22"/>
          <w:szCs w:val="22"/>
        </w:rPr>
        <w:t xml:space="preserve"> </w:t>
      </w:r>
    </w:p>
    <w:p w:rsidR="00581AC6" w:rsidRPr="00BF0B0F" w:rsidRDefault="00581AC6" w:rsidP="00264CCF">
      <w:pPr>
        <w:rPr>
          <w:rFonts w:ascii="Garamond" w:hAnsi="Garamond"/>
          <w:sz w:val="22"/>
          <w:szCs w:val="22"/>
        </w:rPr>
      </w:pPr>
    </w:p>
    <w:p w:rsidR="00264CCF" w:rsidRPr="00264CCF" w:rsidRDefault="00264CCF" w:rsidP="00264CCF">
      <w:pPr>
        <w:ind w:left="900"/>
        <w:rPr>
          <w:rFonts w:ascii="Garamond" w:hAnsi="Garamond"/>
          <w:sz w:val="22"/>
          <w:szCs w:val="22"/>
        </w:rPr>
      </w:pPr>
      <w:r w:rsidRPr="00264CCF">
        <w:rPr>
          <w:rFonts w:ascii="Garamond" w:hAnsi="Garamond"/>
          <w:sz w:val="22"/>
          <w:szCs w:val="22"/>
        </w:rPr>
        <w:lastRenderedPageBreak/>
        <w:t xml:space="preserve">In addition to the SWMP tier I parameters (Ammonium, nitrite +nitrate, nitrite, orthophosphate, chlorophyll and salinity) NIW NERR analyzes for several tier II parameters.  NIW NERR processes the diel and grab samples for total and nonvolatile suspended solids (TSS and NVSS respectively), total nitrogen (TN), total phosphorus (TP) and dissolved organic carbon (DOC).  Samples for TSS and NVSS are collected on pre-burned, pre-weighed Whatman GF/F glass fiber filters.  Filters are dried at 45° C and weighed to obtain TSS; NVSS is measured after combusting the filters at 450° C for four hours.  Samples for TN and TP are analyzed using the NO23 and PO4 methods after the samples are digested with an alkaline persulfate solution.  Samples for DOC are filtered and acidified before analysis; they are analyzed on a Shimadzu TOC-V instrument by combustion and non-dispersive infrared detection.  Data are available from the NIW NERR. </w:t>
      </w:r>
    </w:p>
    <w:p w:rsidR="00264CCF" w:rsidRPr="00264CCF" w:rsidRDefault="00264CCF" w:rsidP="00264CCF">
      <w:pPr>
        <w:rPr>
          <w:rFonts w:ascii="Garamond" w:hAnsi="Garamond"/>
          <w:sz w:val="22"/>
          <w:szCs w:val="22"/>
        </w:rPr>
      </w:pPr>
    </w:p>
    <w:p w:rsidR="00264CCF" w:rsidRPr="00264CCF" w:rsidRDefault="00264CCF" w:rsidP="00264CCF">
      <w:pPr>
        <w:ind w:left="900"/>
        <w:rPr>
          <w:rFonts w:ascii="Garamond" w:hAnsi="Garamond"/>
          <w:sz w:val="22"/>
          <w:szCs w:val="22"/>
        </w:rPr>
      </w:pPr>
      <w:r w:rsidRPr="00264CCF">
        <w:rPr>
          <w:rFonts w:ascii="Garamond" w:hAnsi="Garamond"/>
          <w:sz w:val="22"/>
          <w:szCs w:val="22"/>
        </w:rPr>
        <w:t xml:space="preserve">The NIW NERR Water Quality Monitoring Project also has stations located at Oyster Landing, Clambank Creek, Debidue Creek, and Thousand Acre sites.  The principal objective of this study is to record long-term water quality data for North Inlet/Winyah Bay in order to observe any physical changes or trends in water quality over time.  Measurements are currently taken every 15 minutes over roughly two week collecting periods at the Oyster Landing, Clambank Creek, Debidue Creek and Thousand Acre sites.    Historical water quality data from these sites is available online at </w:t>
      </w:r>
      <w:hyperlink r:id="rId11" w:history="1">
        <w:r w:rsidRPr="00264CCF">
          <w:rPr>
            <w:rStyle w:val="Hyperlink"/>
            <w:rFonts w:ascii="Garamond" w:hAnsi="Garamond"/>
            <w:sz w:val="22"/>
            <w:szCs w:val="22"/>
          </w:rPr>
          <w:t>http://cdmo.baruch.sc.edu/.</w:t>
        </w:r>
      </w:hyperlink>
    </w:p>
    <w:p w:rsidR="00264CCF" w:rsidRPr="00264CCF" w:rsidRDefault="00264CCF" w:rsidP="00264CC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Garamond" w:eastAsia="Times New Roman" w:hAnsi="Garamond" w:cs="Times New Roman"/>
          <w:sz w:val="22"/>
          <w:szCs w:val="22"/>
        </w:rPr>
      </w:pPr>
    </w:p>
    <w:p w:rsidR="00264CCF" w:rsidRPr="00264CCF" w:rsidRDefault="00264CCF" w:rsidP="00264CCF">
      <w:pPr>
        <w:pStyle w:val="HTMLPreformatted"/>
        <w:tabs>
          <w:tab w:val="clear" w:pos="916"/>
          <w:tab w:val="clear" w:pos="1832"/>
          <w:tab w:val="clear" w:pos="2748"/>
          <w:tab w:val="clear" w:pos="3664"/>
          <w:tab w:val="clear" w:pos="4580"/>
          <w:tab w:val="clear" w:pos="5496"/>
          <w:tab w:val="clear" w:pos="6412"/>
          <w:tab w:val="clear" w:pos="7328"/>
          <w:tab w:val="clear" w:pos="8244"/>
        </w:tabs>
        <w:ind w:left="900"/>
        <w:rPr>
          <w:rFonts w:ascii="Garamond" w:hAnsi="Garamond" w:cs="Times New Roman"/>
          <w:sz w:val="22"/>
          <w:szCs w:val="22"/>
        </w:rPr>
      </w:pPr>
      <w:r w:rsidRPr="00264CCF">
        <w:rPr>
          <w:rFonts w:ascii="Garamond" w:hAnsi="Garamond" w:cs="Times New Roman"/>
          <w:sz w:val="22"/>
          <w:szCs w:val="22"/>
        </w:rPr>
        <w:t xml:space="preserve">The NIW NERR weather station is located at the Oyster Landing site.  Parameters measured include: air temperature, humidity, barometric pressure, solar radiation (total and PAR), wind speed, wind direction, and precipitation.  Historical meteorological data are available from Oyster Landing online at </w:t>
      </w:r>
      <w:hyperlink r:id="rId12" w:history="1">
        <w:r w:rsidRPr="00264CCF">
          <w:rPr>
            <w:rStyle w:val="Hyperlink"/>
            <w:rFonts w:ascii="Garamond" w:hAnsi="Garamond" w:cs="Times New Roman"/>
            <w:sz w:val="22"/>
            <w:szCs w:val="22"/>
          </w:rPr>
          <w:t>http://cdmo.baruch.sc.edu/.</w:t>
        </w:r>
      </w:hyperlink>
    </w:p>
    <w:p w:rsidR="00264CCF" w:rsidRPr="00264CCF" w:rsidRDefault="00264CCF" w:rsidP="00264CCF">
      <w:pPr>
        <w:pStyle w:val="HTMLPreformatted"/>
        <w:tabs>
          <w:tab w:val="clear" w:pos="916"/>
          <w:tab w:val="clear" w:pos="1832"/>
          <w:tab w:val="clear" w:pos="2748"/>
          <w:tab w:val="clear" w:pos="3664"/>
          <w:tab w:val="clear" w:pos="4580"/>
          <w:tab w:val="clear" w:pos="5496"/>
          <w:tab w:val="clear" w:pos="6412"/>
          <w:tab w:val="clear" w:pos="7328"/>
          <w:tab w:val="clear" w:pos="8244"/>
        </w:tabs>
        <w:rPr>
          <w:rFonts w:ascii="Garamond" w:hAnsi="Garamond" w:cs="Times New Roman"/>
          <w:sz w:val="22"/>
          <w:szCs w:val="22"/>
        </w:rPr>
      </w:pPr>
    </w:p>
    <w:p w:rsidR="00264CCF" w:rsidRPr="00264CCF" w:rsidRDefault="00264CCF" w:rsidP="00264CCF">
      <w:pPr>
        <w:pStyle w:val="BodyText"/>
        <w:ind w:left="900"/>
        <w:rPr>
          <w:rFonts w:ascii="Garamond" w:hAnsi="Garamond"/>
          <w:sz w:val="22"/>
          <w:szCs w:val="22"/>
        </w:rPr>
      </w:pPr>
      <w:r w:rsidRPr="00264CCF">
        <w:rPr>
          <w:rFonts w:ascii="Garamond" w:hAnsi="Garamond"/>
          <w:sz w:val="22"/>
          <w:szCs w:val="22"/>
        </w:rPr>
        <w:t xml:space="preserve">A long-term fish survey is also done at the Oyster Landing site bi-weekly/monthly depending on the season.  Species present, total weight, individual weights and standard lengths of fish that utilize the marsh at high tide are recorded.  </w:t>
      </w:r>
    </w:p>
    <w:p w:rsidR="00AD094A" w:rsidRPr="009D17C5" w:rsidRDefault="00AD094A">
      <w:pPr>
        <w:rPr>
          <w:rFonts w:ascii="Garamond" w:hAnsi="Garamond"/>
          <w:sz w:val="22"/>
          <w:szCs w:val="22"/>
        </w:rPr>
      </w:pPr>
    </w:p>
    <w:p w:rsidR="00D17324" w:rsidRPr="009D17C5" w:rsidRDefault="00D17324" w:rsidP="00906ABA">
      <w:pPr>
        <w:tabs>
          <w:tab w:val="left" w:pos="270"/>
        </w:tabs>
        <w:jc w:val="both"/>
        <w:rPr>
          <w:rFonts w:ascii="Garamond" w:hAnsi="Garamond"/>
          <w:sz w:val="22"/>
          <w:szCs w:val="22"/>
        </w:rPr>
      </w:pPr>
      <w:r w:rsidRPr="009D17C5">
        <w:rPr>
          <w:rFonts w:ascii="Garamond" w:hAnsi="Garamond"/>
          <w:b/>
          <w:sz w:val="22"/>
          <w:szCs w:val="22"/>
        </w:rPr>
        <w:t>8) Distribution</w:t>
      </w:r>
      <w:r w:rsidRPr="009D17C5">
        <w:rPr>
          <w:rFonts w:ascii="Garamond" w:hAnsi="Garamond"/>
          <w:sz w:val="22"/>
          <w:szCs w:val="22"/>
        </w:rPr>
        <w:t xml:space="preserve"> </w:t>
      </w:r>
    </w:p>
    <w:p w:rsidR="00D17324" w:rsidRPr="009D17C5" w:rsidRDefault="00D17324" w:rsidP="00D17324">
      <w:pPr>
        <w:jc w:val="both"/>
        <w:rPr>
          <w:rFonts w:ascii="Garamond" w:hAnsi="Garamond"/>
          <w:sz w:val="22"/>
          <w:szCs w:val="22"/>
        </w:rPr>
      </w:pPr>
    </w:p>
    <w:p w:rsidR="00B1332C" w:rsidRPr="00D55F34" w:rsidRDefault="00B1332C" w:rsidP="00B1332C">
      <w:pPr>
        <w:ind w:left="720" w:right="720"/>
        <w:jc w:val="both"/>
        <w:rPr>
          <w:rFonts w:ascii="Garamond" w:hAnsi="Garamond"/>
          <w:sz w:val="22"/>
          <w:szCs w:val="22"/>
        </w:rPr>
      </w:pPr>
      <w:r w:rsidRPr="00D55F34">
        <w:rPr>
          <w:rFonts w:ascii="Garamond" w:hAnsi="Garamond"/>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7B4728" w:rsidRPr="007B4728" w:rsidRDefault="007B4728" w:rsidP="007B4728">
      <w:pPr>
        <w:shd w:val="clear" w:color="auto" w:fill="FFFFFF"/>
        <w:ind w:left="720" w:right="720"/>
        <w:jc w:val="both"/>
        <w:rPr>
          <w:rFonts w:ascii="Garamond" w:hAnsi="Garamond" w:cs="Arial"/>
          <w:color w:val="222222"/>
          <w:sz w:val="22"/>
          <w:szCs w:val="22"/>
        </w:rPr>
      </w:pPr>
    </w:p>
    <w:p w:rsidR="007B4728" w:rsidRPr="007B4728" w:rsidRDefault="007B4728" w:rsidP="007B4728">
      <w:pPr>
        <w:shd w:val="clear" w:color="auto" w:fill="FFFFFF"/>
        <w:ind w:left="720" w:right="720"/>
        <w:jc w:val="both"/>
        <w:rPr>
          <w:rFonts w:ascii="Garamond" w:hAnsi="Garamond" w:cs="Arial"/>
          <w:color w:val="222222"/>
          <w:sz w:val="22"/>
          <w:szCs w:val="22"/>
        </w:rPr>
      </w:pPr>
      <w:r w:rsidRPr="007B4728">
        <w:rPr>
          <w:rFonts w:ascii="Garamond" w:hAnsi="Garamond" w:cs="Arial"/>
          <w:color w:val="222222"/>
          <w:sz w:val="22"/>
          <w:szCs w:val="22"/>
        </w:rPr>
        <w:t>Suggested citation format:</w:t>
      </w:r>
    </w:p>
    <w:p w:rsidR="007B4728" w:rsidRPr="007B4728" w:rsidRDefault="007B4728" w:rsidP="007B4728">
      <w:pPr>
        <w:shd w:val="clear" w:color="auto" w:fill="FFFFFF"/>
        <w:spacing w:line="276" w:lineRule="auto"/>
        <w:ind w:left="720" w:right="720"/>
        <w:jc w:val="both"/>
        <w:rPr>
          <w:rFonts w:ascii="Garamond" w:eastAsiaTheme="minorEastAsia" w:hAnsi="Garamond" w:cstheme="minorBidi"/>
          <w:color w:val="222222"/>
          <w:sz w:val="22"/>
          <w:szCs w:val="22"/>
          <w:lang w:eastAsia="zh-TW"/>
        </w:rPr>
      </w:pPr>
      <w:r w:rsidRPr="007B4728">
        <w:rPr>
          <w:rFonts w:ascii="Garamond" w:eastAsiaTheme="minorEastAsia" w:hAnsi="Garamond" w:cs="Arial"/>
          <w:color w:val="222222"/>
          <w:sz w:val="22"/>
          <w:szCs w:val="22"/>
          <w:lang w:eastAsia="zh-TW"/>
        </w:rPr>
        <w:t xml:space="preserve">National Estuarine Research Reserve System (NERRS). 2012.  System-wide Monitoring Program. Data accessed from the NOAA NERRS Centralized Data Management Office website: </w:t>
      </w:r>
      <w:hyperlink r:id="rId13" w:history="1">
        <w:r w:rsidRPr="007B4728">
          <w:rPr>
            <w:rFonts w:ascii="Garamond" w:eastAsiaTheme="minorEastAsia" w:hAnsi="Garamond" w:cs="Arial"/>
            <w:color w:val="0000FF"/>
            <w:sz w:val="22"/>
            <w:szCs w:val="22"/>
            <w:u w:val="single"/>
            <w:lang w:eastAsia="zh-TW"/>
          </w:rPr>
          <w:t>www.nerrsdata.org</w:t>
        </w:r>
      </w:hyperlink>
      <w:r w:rsidRPr="007B4728">
        <w:rPr>
          <w:rFonts w:ascii="Garamond" w:eastAsiaTheme="minorEastAsia" w:hAnsi="Garamond" w:cs="Arial"/>
          <w:color w:val="222222"/>
          <w:sz w:val="22"/>
          <w:szCs w:val="22"/>
          <w:lang w:eastAsia="zh-TW"/>
        </w:rPr>
        <w:t>; </w:t>
      </w:r>
      <w:r w:rsidRPr="007B4728">
        <w:rPr>
          <w:rFonts w:ascii="Garamond" w:eastAsiaTheme="minorEastAsia" w:hAnsi="Garamond" w:cs="Arial"/>
          <w:i/>
          <w:iCs/>
          <w:color w:val="222222"/>
          <w:sz w:val="22"/>
          <w:szCs w:val="22"/>
          <w:lang w:eastAsia="zh-TW"/>
        </w:rPr>
        <w:t>accessed</w:t>
      </w:r>
      <w:r w:rsidRPr="007B4728">
        <w:rPr>
          <w:rFonts w:ascii="Garamond" w:eastAsiaTheme="minorEastAsia" w:hAnsi="Garamond" w:cs="Arial"/>
          <w:color w:val="222222"/>
          <w:sz w:val="22"/>
          <w:szCs w:val="22"/>
          <w:lang w:eastAsia="zh-TW"/>
        </w:rPr>
        <w:t> 12 October 2012.</w:t>
      </w:r>
    </w:p>
    <w:p w:rsidR="007B4728" w:rsidRPr="007B4728" w:rsidRDefault="007B4728" w:rsidP="007B47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
          <w:sz w:val="22"/>
          <w:szCs w:val="22"/>
          <w:lang w:eastAsia="zh-TW"/>
        </w:rPr>
      </w:pPr>
    </w:p>
    <w:p w:rsidR="007B4728" w:rsidRPr="007B4728" w:rsidRDefault="007B4728" w:rsidP="007B4728">
      <w:pPr>
        <w:ind w:left="720" w:right="720"/>
        <w:jc w:val="both"/>
        <w:rPr>
          <w:rFonts w:ascii="Garamond" w:hAnsi="Garamond"/>
          <w:sz w:val="22"/>
          <w:szCs w:val="22"/>
        </w:rPr>
      </w:pPr>
      <w:r w:rsidRPr="007B4728">
        <w:rPr>
          <w:rFonts w:ascii="Garamond" w:hAnsi="Garamond"/>
          <w:sz w:val="22"/>
          <w:szCs w:val="22"/>
        </w:rPr>
        <w:t xml:space="preserve">NERR nutrient data and metadata can be obtained from the Research Coordinator at the individual NERR site (please see Principal investigators and contact persons), from the Data Manager at the Centralized Data Management Office (please see personnel directory under </w:t>
      </w:r>
      <w:r w:rsidRPr="007B4728">
        <w:rPr>
          <w:rFonts w:ascii="Garamond" w:hAnsi="Garamond"/>
          <w:sz w:val="22"/>
          <w:szCs w:val="22"/>
        </w:rPr>
        <w:lastRenderedPageBreak/>
        <w:t xml:space="preserve">the general information link on the CDMO home page) and online at the CDMO home page </w:t>
      </w:r>
      <w:hyperlink r:id="rId14" w:history="1">
        <w:r w:rsidRPr="007B4728">
          <w:rPr>
            <w:rFonts w:ascii="Garamond" w:hAnsi="Garamond"/>
            <w:color w:val="0000FF"/>
            <w:sz w:val="22"/>
            <w:szCs w:val="22"/>
            <w:u w:val="single"/>
          </w:rPr>
          <w:t>www.nerrsdata.org</w:t>
        </w:r>
      </w:hyperlink>
      <w:r w:rsidRPr="007B4728">
        <w:rPr>
          <w:rFonts w:ascii="Garamond" w:hAnsi="Garamond"/>
          <w:sz w:val="22"/>
          <w:szCs w:val="22"/>
        </w:rPr>
        <w:t xml:space="preserve">.  Data are available in comma separated version format.  </w:t>
      </w:r>
    </w:p>
    <w:p w:rsidR="007B4728" w:rsidRPr="007B4728" w:rsidRDefault="007B4728" w:rsidP="007B47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
          <w:sz w:val="22"/>
          <w:szCs w:val="22"/>
          <w:lang w:eastAsia="zh-TW"/>
        </w:rPr>
      </w:pPr>
    </w:p>
    <w:p w:rsidR="007B4728" w:rsidRPr="007B4728" w:rsidRDefault="007B4728" w:rsidP="007B47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
          <w:sz w:val="22"/>
          <w:szCs w:val="22"/>
          <w:lang w:eastAsia="zh-TW"/>
        </w:rPr>
      </w:pPr>
    </w:p>
    <w:p w:rsidR="0010629A" w:rsidRPr="009D17C5" w:rsidRDefault="0010629A">
      <w:pPr>
        <w:rPr>
          <w:rFonts w:ascii="Garamond" w:hAnsi="Garamond"/>
          <w:b/>
          <w:sz w:val="22"/>
          <w:szCs w:val="22"/>
        </w:rPr>
      </w:pPr>
      <w:r w:rsidRPr="009D17C5">
        <w:rPr>
          <w:rFonts w:ascii="Garamond" w:hAnsi="Garamond"/>
          <w:b/>
          <w:sz w:val="22"/>
          <w:szCs w:val="22"/>
        </w:rPr>
        <w:t>II. Physical Structure Descriptors</w:t>
      </w:r>
    </w:p>
    <w:p w:rsidR="0010629A" w:rsidRPr="009D17C5" w:rsidRDefault="0010629A">
      <w:pPr>
        <w:rPr>
          <w:rFonts w:ascii="Garamond" w:hAnsi="Garamond"/>
          <w:b/>
          <w:sz w:val="22"/>
          <w:szCs w:val="22"/>
        </w:rPr>
      </w:pPr>
    </w:p>
    <w:p w:rsidR="0010629A" w:rsidRPr="00F2069E" w:rsidRDefault="0010629A" w:rsidP="00906ABA">
      <w:pPr>
        <w:tabs>
          <w:tab w:val="left" w:pos="270"/>
          <w:tab w:val="left" w:pos="360"/>
        </w:tabs>
        <w:rPr>
          <w:rFonts w:ascii="Garamond" w:hAnsi="Garamond"/>
          <w:color w:val="C00000"/>
          <w:sz w:val="22"/>
          <w:szCs w:val="22"/>
        </w:rPr>
      </w:pPr>
      <w:r w:rsidRPr="009D17C5">
        <w:rPr>
          <w:rFonts w:ascii="Garamond" w:hAnsi="Garamond"/>
          <w:b/>
          <w:sz w:val="22"/>
          <w:szCs w:val="22"/>
        </w:rPr>
        <w:t>9)</w:t>
      </w:r>
      <w:r w:rsidR="00906ABA">
        <w:rPr>
          <w:rFonts w:ascii="Garamond" w:hAnsi="Garamond"/>
          <w:b/>
          <w:sz w:val="22"/>
          <w:szCs w:val="22"/>
        </w:rPr>
        <w:tab/>
      </w:r>
      <w:r w:rsidRPr="009D17C5">
        <w:rPr>
          <w:rFonts w:ascii="Garamond" w:hAnsi="Garamond"/>
          <w:b/>
          <w:sz w:val="22"/>
          <w:szCs w:val="22"/>
        </w:rPr>
        <w:t xml:space="preserve">Entry </w:t>
      </w:r>
      <w:r w:rsidR="00D35728" w:rsidRPr="009D17C5">
        <w:rPr>
          <w:rFonts w:ascii="Garamond" w:hAnsi="Garamond"/>
          <w:b/>
          <w:sz w:val="22"/>
          <w:szCs w:val="22"/>
        </w:rPr>
        <w:t>v</w:t>
      </w:r>
      <w:r w:rsidRPr="009D17C5">
        <w:rPr>
          <w:rFonts w:ascii="Garamond" w:hAnsi="Garamond"/>
          <w:b/>
          <w:sz w:val="22"/>
          <w:szCs w:val="22"/>
        </w:rPr>
        <w:t>erification</w:t>
      </w:r>
      <w:r w:rsidRPr="009D17C5">
        <w:rPr>
          <w:rFonts w:ascii="Garamond" w:hAnsi="Garamond"/>
          <w:sz w:val="22"/>
          <w:szCs w:val="22"/>
        </w:rPr>
        <w:t xml:space="preserve"> </w:t>
      </w:r>
    </w:p>
    <w:p w:rsidR="00264CCF" w:rsidRDefault="00264CCF" w:rsidP="00264CCF">
      <w:pPr>
        <w:rPr>
          <w:rFonts w:ascii="Garamond" w:hAnsi="Garamond"/>
          <w:color w:val="000000"/>
          <w:sz w:val="22"/>
          <w:szCs w:val="22"/>
        </w:rPr>
      </w:pPr>
    </w:p>
    <w:p w:rsidR="00264CCF" w:rsidRPr="00264CCF" w:rsidRDefault="00264CCF" w:rsidP="00B562A9">
      <w:pPr>
        <w:rPr>
          <w:rFonts w:ascii="Garamond" w:hAnsi="Garamond"/>
          <w:color w:val="FF0000"/>
          <w:sz w:val="22"/>
          <w:szCs w:val="22"/>
        </w:rPr>
      </w:pPr>
    </w:p>
    <w:p w:rsidR="00264CCF" w:rsidRPr="00264CCF" w:rsidRDefault="00264CCF" w:rsidP="00B562A9">
      <w:pPr>
        <w:pStyle w:val="Heading2"/>
        <w:spacing w:before="0" w:after="0"/>
        <w:ind w:left="720"/>
        <w:rPr>
          <w:rFonts w:ascii="Garamond" w:hAnsi="Garamond"/>
          <w:b w:val="0"/>
          <w:bCs w:val="0"/>
          <w:i w:val="0"/>
          <w:iCs w:val="0"/>
          <w:color w:val="000000"/>
          <w:sz w:val="22"/>
          <w:szCs w:val="22"/>
        </w:rPr>
      </w:pPr>
      <w:r w:rsidRPr="00264CCF">
        <w:rPr>
          <w:rFonts w:ascii="Garamond" w:hAnsi="Garamond"/>
          <w:b w:val="0"/>
          <w:bCs w:val="0"/>
          <w:i w:val="0"/>
          <w:iCs w:val="0"/>
          <w:color w:val="000000"/>
          <w:sz w:val="22"/>
          <w:szCs w:val="22"/>
        </w:rPr>
        <w:t xml:space="preserve">Data recorded on the sediment parameter sheets include:  chemistry #, date, site, event #, sample #, time, salinity, tide stage designation, filter #, filter weight, total weight, and oxidized weight.  Hardcopies of these datasheets are maintained on site in the Baruch Marine Field Lab’s water chemistry laboratory fireproof cabinet.  </w:t>
      </w:r>
    </w:p>
    <w:p w:rsidR="00264CCF" w:rsidRPr="00264CCF" w:rsidRDefault="00264CCF" w:rsidP="00B562A9">
      <w:pPr>
        <w:rPr>
          <w:rFonts w:ascii="Garamond" w:hAnsi="Garamond"/>
          <w:sz w:val="22"/>
          <w:szCs w:val="22"/>
        </w:rPr>
      </w:pPr>
      <w:bookmarkStart w:id="1" w:name="StartHere"/>
      <w:bookmarkEnd w:id="1"/>
    </w:p>
    <w:p w:rsidR="00B562A9" w:rsidRPr="00264CCF" w:rsidRDefault="00264CCF" w:rsidP="00B562A9">
      <w:pPr>
        <w:ind w:left="720"/>
        <w:rPr>
          <w:rFonts w:ascii="Garamond" w:hAnsi="Garamond"/>
          <w:color w:val="000000"/>
          <w:sz w:val="22"/>
          <w:szCs w:val="22"/>
        </w:rPr>
      </w:pPr>
      <w:r w:rsidRPr="00264CCF">
        <w:rPr>
          <w:rFonts w:ascii="Garamond" w:hAnsi="Garamond"/>
          <w:sz w:val="22"/>
          <w:szCs w:val="22"/>
        </w:rPr>
        <w:t xml:space="preserve">Information on the samples in each tray of </w:t>
      </w:r>
      <w:r w:rsidRPr="00264CCF">
        <w:rPr>
          <w:rFonts w:ascii="Garamond" w:hAnsi="Garamond"/>
          <w:color w:val="000000"/>
          <w:sz w:val="22"/>
          <w:szCs w:val="22"/>
        </w:rPr>
        <w:t>nutrient samples run</w:t>
      </w:r>
      <w:r w:rsidRPr="00264CCF">
        <w:rPr>
          <w:rFonts w:ascii="Garamond" w:hAnsi="Garamond"/>
          <w:sz w:val="22"/>
          <w:szCs w:val="22"/>
        </w:rPr>
        <w:t xml:space="preserve"> through the technicon is recorded on a “Run Sheet” by the water chemistry technician.  The technicon has a datalogger that calculates the concentrations, puts them into a temporary text file, and produces an output printout with the same information.  </w:t>
      </w:r>
      <w:r w:rsidR="00B562A9">
        <w:rPr>
          <w:rFonts w:ascii="Garamond" w:hAnsi="Garamond"/>
          <w:color w:val="000000"/>
          <w:sz w:val="22"/>
          <w:szCs w:val="22"/>
        </w:rPr>
        <w:t>Susan Denham or Karen Sundberg</w:t>
      </w:r>
      <w:r w:rsidRPr="00264CCF">
        <w:rPr>
          <w:rFonts w:ascii="Garamond" w:hAnsi="Garamond"/>
          <w:color w:val="000000"/>
          <w:sz w:val="22"/>
          <w:szCs w:val="22"/>
        </w:rPr>
        <w:t xml:space="preserve"> imported data</w:t>
      </w:r>
      <w:r w:rsidRPr="00264CCF">
        <w:rPr>
          <w:rFonts w:ascii="Garamond" w:hAnsi="Garamond"/>
          <w:sz w:val="22"/>
          <w:szCs w:val="22"/>
        </w:rPr>
        <w:t xml:space="preserve"> into an Excel spreadsheet where the appropriate calculations are made.  Anomalous data points and missing data are noted on the original handwritten data sheet for transfer to the Excel file.  Missing data points are denoted with a blank cell.  The MS Excel data file is then verified for typographical errors </w:t>
      </w:r>
      <w:r w:rsidRPr="00264CCF">
        <w:rPr>
          <w:rFonts w:ascii="Garamond" w:hAnsi="Garamond"/>
          <w:color w:val="000000"/>
          <w:sz w:val="22"/>
          <w:szCs w:val="22"/>
        </w:rPr>
        <w:t xml:space="preserve">by Susan Denham and formatted and processed to CDMO specifications using the NutrientQAQC macro.  </w:t>
      </w:r>
      <w:r w:rsidR="00B562A9" w:rsidRPr="00A16D06">
        <w:rPr>
          <w:rFonts w:ascii="Garamond" w:hAnsi="Garamond"/>
          <w:color w:val="000000"/>
          <w:sz w:val="22"/>
          <w:szCs w:val="22"/>
        </w:rPr>
        <w:t>See section 17 Subsection B for a detailed description of additional laboratory personnel and responsibilities during 2011.</w:t>
      </w:r>
    </w:p>
    <w:p w:rsidR="00264CCF" w:rsidRPr="00264CCF" w:rsidRDefault="00264CCF" w:rsidP="00B562A9">
      <w:pPr>
        <w:rPr>
          <w:rFonts w:ascii="Garamond" w:hAnsi="Garamond"/>
          <w:color w:val="000000"/>
          <w:sz w:val="22"/>
          <w:szCs w:val="22"/>
        </w:rPr>
      </w:pPr>
    </w:p>
    <w:p w:rsidR="004B4D71" w:rsidRPr="004B4D71" w:rsidRDefault="004B4D71" w:rsidP="004B4D71">
      <w:pPr>
        <w:ind w:left="720" w:right="720"/>
        <w:jc w:val="both"/>
        <w:rPr>
          <w:rFonts w:ascii="Garamond" w:hAnsi="Garamond"/>
          <w:sz w:val="22"/>
          <w:szCs w:val="22"/>
        </w:rPr>
      </w:pPr>
      <w:r w:rsidRPr="004B4D71">
        <w:rPr>
          <w:rFonts w:ascii="Garamond" w:hAnsi="Garamond"/>
          <w:sz w:val="22"/>
          <w:szCs w:val="22"/>
        </w:rPr>
        <w:t>Nutrient data are entered into a Microsoft Excel worksheet and processed using the NutrientQAQC Excel macro.  The NutrientQAQC macro sets up the data worksheet, metadata worksheets, and MDL worksheet; adds chosen parameters and facilitates data entry; allows the user to set the number of significant figures to be reported for each parameter and rounds using banker’s rounding rules; allows the user to input MDL values and then automatically flags/codes measured values below MDL and inserts the MDL; calculates parameters chosen by the user and automatically flags/codes for component values below MDL, negative calculated values, and missing data; allows the user to apply QAQC flags and codes to the data; produces summary statistics; graphs selected parameters for review; and exports the resulting data file to the CDMO for tertiary QAQC and assimilation into the CDMO’s authoritative online database.</w:t>
      </w:r>
    </w:p>
    <w:p w:rsidR="004B4D71" w:rsidRPr="004B4D71" w:rsidRDefault="004B4D71" w:rsidP="004B4D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Cs/>
          <w:sz w:val="22"/>
          <w:szCs w:val="22"/>
          <w:lang w:eastAsia="zh-TW"/>
        </w:rPr>
      </w:pPr>
    </w:p>
    <w:p w:rsidR="00264CCF" w:rsidRPr="00264CCF" w:rsidRDefault="00264CCF" w:rsidP="00B562A9">
      <w:pPr>
        <w:rPr>
          <w:rFonts w:ascii="Garamond" w:hAnsi="Garamond"/>
          <w:color w:val="000000"/>
          <w:sz w:val="22"/>
          <w:szCs w:val="22"/>
        </w:rPr>
      </w:pPr>
    </w:p>
    <w:p w:rsidR="00264CCF" w:rsidRPr="00264CCF" w:rsidRDefault="00264CCF" w:rsidP="00B562A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Pr>
          <w:rFonts w:ascii="Garamond" w:hAnsi="Garamond" w:cs="Times New Roman"/>
          <w:bCs/>
          <w:sz w:val="22"/>
          <w:szCs w:val="22"/>
        </w:rPr>
      </w:pPr>
      <w:r w:rsidRPr="00264CCF">
        <w:rPr>
          <w:rFonts w:ascii="Garamond" w:hAnsi="Garamond" w:cs="Times New Roman"/>
          <w:bCs/>
          <w:sz w:val="22"/>
          <w:szCs w:val="22"/>
        </w:rPr>
        <w:t xml:space="preserve">All Baruch Marine Field Lab (BMFL) nutrient </w:t>
      </w:r>
      <w:r w:rsidRPr="00264CCF">
        <w:rPr>
          <w:rFonts w:ascii="Garamond" w:hAnsi="Garamond" w:cs="Times New Roman"/>
          <w:bCs/>
          <w:color w:val="000000"/>
          <w:sz w:val="22"/>
          <w:szCs w:val="22"/>
        </w:rPr>
        <w:t>chemistry is measured using</w:t>
      </w:r>
      <w:r w:rsidRPr="00264CCF">
        <w:rPr>
          <w:rFonts w:ascii="Garamond" w:hAnsi="Garamond" w:cs="Times New Roman"/>
          <w:bCs/>
          <w:sz w:val="22"/>
          <w:szCs w:val="22"/>
        </w:rPr>
        <w:t xml:space="preserve"> umole /L (micromoles (N or P) per liter), except for chlorophyll </w:t>
      </w:r>
      <w:r w:rsidRPr="00264CCF">
        <w:rPr>
          <w:rFonts w:ascii="Garamond" w:hAnsi="Garamond" w:cs="Times New Roman"/>
          <w:bCs/>
          <w:i/>
          <w:iCs/>
          <w:sz w:val="22"/>
          <w:szCs w:val="22"/>
        </w:rPr>
        <w:t>a</w:t>
      </w:r>
      <w:r w:rsidRPr="00264CCF">
        <w:rPr>
          <w:rFonts w:ascii="Garamond" w:hAnsi="Garamond" w:cs="Times New Roman"/>
          <w:bCs/>
          <w:sz w:val="22"/>
          <w:szCs w:val="22"/>
        </w:rPr>
        <w:t xml:space="preserve"> which is measured in </w:t>
      </w:r>
      <w:r w:rsidRPr="00264CCF">
        <w:rPr>
          <w:rFonts w:ascii="Garamond" w:hAnsi="Garamond" w:cs="Calibri"/>
          <w:bCs/>
          <w:sz w:val="22"/>
          <w:szCs w:val="22"/>
        </w:rPr>
        <w:t>µ</w:t>
      </w:r>
      <w:r w:rsidRPr="00264CCF">
        <w:rPr>
          <w:rFonts w:ascii="Garamond" w:hAnsi="Garamond" w:cs="Times New Roman"/>
          <w:bCs/>
          <w:sz w:val="22"/>
          <w:szCs w:val="22"/>
        </w:rPr>
        <w:t xml:space="preserve">g/L.  Data for BMFL is reported using these units.  However, for the NERR SWMP nutrient data, these data were converted to mg/L (except chlorophyll </w:t>
      </w:r>
      <w:r w:rsidRPr="00264CCF">
        <w:rPr>
          <w:rFonts w:ascii="Garamond" w:hAnsi="Garamond" w:cs="Times New Roman"/>
          <w:bCs/>
          <w:i/>
          <w:iCs/>
          <w:sz w:val="22"/>
          <w:szCs w:val="22"/>
        </w:rPr>
        <w:t>a</w:t>
      </w:r>
      <w:r w:rsidRPr="00264CCF">
        <w:rPr>
          <w:rFonts w:ascii="Garamond" w:hAnsi="Garamond" w:cs="Times New Roman"/>
          <w:bCs/>
          <w:sz w:val="22"/>
          <w:szCs w:val="22"/>
        </w:rPr>
        <w:t>) using the following conversion factors:</w:t>
      </w:r>
    </w:p>
    <w:p w:rsidR="00264CCF" w:rsidRPr="00264CCF" w:rsidRDefault="00264CCF" w:rsidP="00B562A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Pr>
          <w:rFonts w:ascii="Garamond" w:hAnsi="Garamond" w:cs="Times New Roman"/>
          <w:bCs/>
          <w:sz w:val="22"/>
          <w:szCs w:val="22"/>
        </w:rPr>
      </w:pPr>
      <w:r w:rsidRPr="00264CCF">
        <w:rPr>
          <w:rFonts w:ascii="Garamond" w:hAnsi="Garamond" w:cs="Times New Roman"/>
          <w:bCs/>
          <w:sz w:val="22"/>
          <w:szCs w:val="22"/>
        </w:rPr>
        <w:t>1 µmol N=0.01401 mg/L as N</w:t>
      </w:r>
    </w:p>
    <w:p w:rsidR="00264CCF" w:rsidRPr="00264CCF" w:rsidRDefault="00264CCF" w:rsidP="00B562A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Pr>
          <w:rFonts w:ascii="Garamond" w:hAnsi="Garamond" w:cs="Times New Roman"/>
          <w:bCs/>
          <w:sz w:val="22"/>
          <w:szCs w:val="22"/>
        </w:rPr>
      </w:pPr>
      <w:r w:rsidRPr="00264CCF">
        <w:rPr>
          <w:rFonts w:ascii="Garamond" w:hAnsi="Garamond" w:cs="Times New Roman"/>
          <w:bCs/>
          <w:sz w:val="22"/>
          <w:szCs w:val="22"/>
        </w:rPr>
        <w:t>1 µmol P=0.03097 mg/L as P</w:t>
      </w:r>
    </w:p>
    <w:p w:rsidR="00264CCF" w:rsidRPr="002F15AF" w:rsidRDefault="00264CCF" w:rsidP="00264CC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bCs/>
        </w:rPr>
      </w:pPr>
    </w:p>
    <w:p w:rsidR="006C1C48" w:rsidRPr="009D17C5" w:rsidRDefault="006C1C48">
      <w:pPr>
        <w:rPr>
          <w:rFonts w:ascii="Garamond" w:hAnsi="Garamond"/>
          <w:b/>
          <w:sz w:val="22"/>
          <w:szCs w:val="22"/>
        </w:rPr>
      </w:pPr>
      <w:r w:rsidRPr="009D17C5">
        <w:rPr>
          <w:rFonts w:ascii="Garamond" w:hAnsi="Garamond"/>
          <w:b/>
          <w:sz w:val="22"/>
          <w:szCs w:val="22"/>
        </w:rPr>
        <w:t>10) Parameter titles and variable names by category</w:t>
      </w:r>
    </w:p>
    <w:p w:rsidR="006C1C48" w:rsidRPr="009D17C5" w:rsidRDefault="006C1C48">
      <w:pPr>
        <w:rPr>
          <w:rFonts w:ascii="Garamond" w:hAnsi="Garamond"/>
          <w:sz w:val="22"/>
          <w:szCs w:val="22"/>
        </w:rPr>
      </w:pPr>
    </w:p>
    <w:p w:rsidR="00EE3705" w:rsidRDefault="00EE3705" w:rsidP="002548C8">
      <w:pPr>
        <w:ind w:left="720"/>
        <w:rPr>
          <w:rFonts w:ascii="Garamond" w:hAnsi="Garamond"/>
          <w:sz w:val="22"/>
          <w:szCs w:val="22"/>
        </w:rPr>
      </w:pPr>
      <w:r w:rsidRPr="002F15AF">
        <w:rPr>
          <w:sz w:val="20"/>
          <w:szCs w:val="20"/>
        </w:rPr>
        <w:t>Below are the parameters and variable names reported in the 20</w:t>
      </w:r>
      <w:r>
        <w:rPr>
          <w:sz w:val="20"/>
          <w:szCs w:val="20"/>
        </w:rPr>
        <w:t>11</w:t>
      </w:r>
      <w:r w:rsidRPr="002F15AF">
        <w:rPr>
          <w:sz w:val="20"/>
          <w:szCs w:val="20"/>
        </w:rPr>
        <w:t xml:space="preserve"> NIW NERR Nutrient dataset.  Required </w:t>
      </w:r>
      <w:r w:rsidRPr="00EE3705">
        <w:rPr>
          <w:rFonts w:ascii="Garamond" w:hAnsi="Garamond"/>
          <w:sz w:val="22"/>
          <w:szCs w:val="22"/>
        </w:rPr>
        <w:t>NOAA/NERRS System-wide Monitoring Program nutrient parameters are denoted by an asterisks “*”.  Data for additional parameters are available through the Baruch Marine Field Laboratory’s (BMFL) online database (</w:t>
      </w:r>
      <w:hyperlink r:id="rId15" w:history="1">
        <w:r w:rsidRPr="00EE3705">
          <w:rPr>
            <w:rStyle w:val="Hyperlink"/>
            <w:rFonts w:ascii="Garamond" w:hAnsi="Garamond"/>
            <w:sz w:val="22"/>
            <w:szCs w:val="22"/>
          </w:rPr>
          <w:t>http://links.baruch.sc.edu/data/</w:t>
        </w:r>
      </w:hyperlink>
      <w:r w:rsidRPr="00EE3705">
        <w:rPr>
          <w:rFonts w:ascii="Garamond" w:hAnsi="Garamond"/>
          <w:sz w:val="22"/>
          <w:szCs w:val="22"/>
        </w:rPr>
        <w:t xml:space="preserve">) or obtained on request by contacting the Data Manager at </w:t>
      </w:r>
      <w:hyperlink r:id="rId16" w:history="1">
        <w:r w:rsidRPr="00EE3705">
          <w:rPr>
            <w:rStyle w:val="Hyperlink"/>
            <w:rFonts w:ascii="Garamond" w:hAnsi="Garamond"/>
            <w:sz w:val="22"/>
            <w:szCs w:val="22"/>
          </w:rPr>
          <w:t>datamgr@belle.baruch.sc.edu</w:t>
        </w:r>
      </w:hyperlink>
      <w:r w:rsidRPr="00EE3705">
        <w:rPr>
          <w:rFonts w:ascii="Garamond" w:hAnsi="Garamond"/>
          <w:sz w:val="22"/>
          <w:szCs w:val="22"/>
        </w:rPr>
        <w:t xml:space="preserve">.   </w:t>
      </w:r>
    </w:p>
    <w:p w:rsidR="002548C8" w:rsidRPr="00EE3705" w:rsidRDefault="002548C8" w:rsidP="00EE3705">
      <w:pPr>
        <w:rPr>
          <w:rFonts w:ascii="Garamond" w:hAnsi="Garamond"/>
          <w:sz w:val="22"/>
          <w:szCs w:val="22"/>
        </w:rPr>
      </w:pPr>
    </w:p>
    <w:p w:rsidR="00EE3705" w:rsidRPr="00EE3705" w:rsidRDefault="00EE3705" w:rsidP="002548C8">
      <w:pPr>
        <w:ind w:left="720"/>
        <w:rPr>
          <w:rFonts w:ascii="Garamond" w:hAnsi="Garamond"/>
          <w:sz w:val="22"/>
          <w:szCs w:val="22"/>
        </w:rPr>
      </w:pPr>
      <w:r w:rsidRPr="00EE3705">
        <w:rPr>
          <w:rFonts w:ascii="Garamond" w:hAnsi="Garamond"/>
          <w:sz w:val="22"/>
          <w:szCs w:val="22"/>
        </w:rPr>
        <w:t>Data Category</w:t>
      </w:r>
      <w:r w:rsidRPr="00EE3705">
        <w:rPr>
          <w:rFonts w:ascii="Garamond" w:hAnsi="Garamond"/>
          <w:sz w:val="22"/>
          <w:szCs w:val="22"/>
        </w:rPr>
        <w:tab/>
      </w:r>
      <w:r w:rsidRPr="00EE3705">
        <w:rPr>
          <w:rFonts w:ascii="Garamond" w:hAnsi="Garamond"/>
          <w:sz w:val="22"/>
          <w:szCs w:val="22"/>
        </w:rPr>
        <w:tab/>
        <w:t>Parameter</w:t>
      </w:r>
      <w:r w:rsidRPr="00EE3705">
        <w:rPr>
          <w:rFonts w:ascii="Garamond" w:hAnsi="Garamond"/>
          <w:sz w:val="22"/>
          <w:szCs w:val="22"/>
        </w:rPr>
        <w:tab/>
      </w:r>
      <w:r w:rsidRPr="00EE3705">
        <w:rPr>
          <w:rFonts w:ascii="Garamond" w:hAnsi="Garamond"/>
          <w:sz w:val="22"/>
          <w:szCs w:val="22"/>
        </w:rPr>
        <w:tab/>
      </w:r>
      <w:r w:rsidRPr="00EE3705">
        <w:rPr>
          <w:rFonts w:ascii="Garamond" w:hAnsi="Garamond"/>
          <w:sz w:val="22"/>
          <w:szCs w:val="22"/>
        </w:rPr>
        <w:tab/>
      </w:r>
      <w:r w:rsidRPr="00EE3705">
        <w:rPr>
          <w:rFonts w:ascii="Garamond" w:hAnsi="Garamond"/>
          <w:sz w:val="22"/>
          <w:szCs w:val="22"/>
        </w:rPr>
        <w:tab/>
        <w:t>Variable Name</w:t>
      </w:r>
      <w:r w:rsidRPr="00EE3705">
        <w:rPr>
          <w:rFonts w:ascii="Garamond" w:hAnsi="Garamond"/>
          <w:sz w:val="22"/>
          <w:szCs w:val="22"/>
        </w:rPr>
        <w:tab/>
        <w:t>Units of Measure</w:t>
      </w:r>
    </w:p>
    <w:p w:rsidR="00EE3705" w:rsidRDefault="00EE3705" w:rsidP="002548C8">
      <w:pPr>
        <w:ind w:left="720"/>
        <w:rPr>
          <w:rFonts w:ascii="Garamond" w:hAnsi="Garamond"/>
          <w:sz w:val="22"/>
          <w:szCs w:val="22"/>
        </w:rPr>
      </w:pPr>
      <w:r w:rsidRPr="00EE3705">
        <w:rPr>
          <w:rFonts w:ascii="Garamond" w:hAnsi="Garamond"/>
          <w:sz w:val="22"/>
          <w:szCs w:val="22"/>
        </w:rPr>
        <w:t>Phosphorus:</w:t>
      </w:r>
      <w:r w:rsidRPr="00EE3705">
        <w:rPr>
          <w:rFonts w:ascii="Garamond" w:hAnsi="Garamond"/>
          <w:sz w:val="22"/>
          <w:szCs w:val="22"/>
        </w:rPr>
        <w:tab/>
      </w:r>
      <w:r w:rsidRPr="00EE3705">
        <w:rPr>
          <w:rFonts w:ascii="Garamond" w:hAnsi="Garamond"/>
          <w:sz w:val="22"/>
          <w:szCs w:val="22"/>
        </w:rPr>
        <w:tab/>
      </w:r>
    </w:p>
    <w:p w:rsidR="00EE3705" w:rsidRPr="00EE3705" w:rsidRDefault="00EE3705" w:rsidP="002548C8">
      <w:pPr>
        <w:ind w:left="2160" w:firstLine="720"/>
        <w:rPr>
          <w:rFonts w:ascii="Garamond" w:hAnsi="Garamond"/>
          <w:sz w:val="22"/>
          <w:szCs w:val="22"/>
        </w:rPr>
      </w:pPr>
      <w:r w:rsidRPr="00EE3705">
        <w:rPr>
          <w:rFonts w:ascii="Garamond" w:hAnsi="Garamond"/>
          <w:sz w:val="22"/>
          <w:szCs w:val="22"/>
        </w:rPr>
        <w:t>*</w:t>
      </w:r>
      <w:r>
        <w:rPr>
          <w:rFonts w:ascii="Garamond" w:hAnsi="Garamond"/>
          <w:sz w:val="22"/>
          <w:szCs w:val="22"/>
        </w:rPr>
        <w:t>Orthophosphate</w:t>
      </w:r>
      <w:r>
        <w:rPr>
          <w:rFonts w:ascii="Garamond" w:hAnsi="Garamond"/>
          <w:sz w:val="22"/>
          <w:szCs w:val="22"/>
        </w:rPr>
        <w:tab/>
      </w:r>
      <w:r>
        <w:rPr>
          <w:rFonts w:ascii="Garamond" w:hAnsi="Garamond"/>
          <w:sz w:val="22"/>
          <w:szCs w:val="22"/>
        </w:rPr>
        <w:tab/>
      </w:r>
      <w:r>
        <w:rPr>
          <w:rFonts w:ascii="Garamond" w:hAnsi="Garamond"/>
          <w:sz w:val="22"/>
          <w:szCs w:val="22"/>
        </w:rPr>
        <w:tab/>
      </w:r>
      <w:r w:rsidRPr="00EE3705">
        <w:rPr>
          <w:rFonts w:ascii="Garamond" w:hAnsi="Garamond"/>
          <w:sz w:val="22"/>
          <w:szCs w:val="22"/>
        </w:rPr>
        <w:t>PO4F</w:t>
      </w:r>
      <w:r w:rsidRPr="00EE3705">
        <w:rPr>
          <w:rFonts w:ascii="Garamond" w:hAnsi="Garamond"/>
          <w:sz w:val="22"/>
          <w:szCs w:val="22"/>
        </w:rPr>
        <w:tab/>
      </w:r>
      <w:r w:rsidRPr="00EE3705">
        <w:rPr>
          <w:rFonts w:ascii="Garamond" w:hAnsi="Garamond"/>
          <w:sz w:val="22"/>
          <w:szCs w:val="22"/>
        </w:rPr>
        <w:tab/>
        <w:t>mg/L as P</w:t>
      </w:r>
    </w:p>
    <w:p w:rsidR="00EE3705" w:rsidRPr="00EE3705" w:rsidRDefault="00EE3705" w:rsidP="002548C8">
      <w:pPr>
        <w:ind w:left="720"/>
        <w:rPr>
          <w:rFonts w:ascii="Garamond" w:hAnsi="Garamond"/>
          <w:sz w:val="22"/>
          <w:szCs w:val="22"/>
        </w:rPr>
      </w:pPr>
      <w:r w:rsidRPr="00EE3705">
        <w:rPr>
          <w:rFonts w:ascii="Garamond" w:hAnsi="Garamond"/>
          <w:sz w:val="22"/>
          <w:szCs w:val="22"/>
        </w:rPr>
        <w:tab/>
      </w:r>
      <w:r w:rsidRPr="00EE3705">
        <w:rPr>
          <w:rFonts w:ascii="Garamond" w:hAnsi="Garamond"/>
          <w:sz w:val="22"/>
          <w:szCs w:val="22"/>
        </w:rPr>
        <w:tab/>
      </w:r>
      <w:r w:rsidRPr="00EE3705">
        <w:rPr>
          <w:rFonts w:ascii="Garamond" w:hAnsi="Garamond"/>
          <w:sz w:val="22"/>
          <w:szCs w:val="22"/>
        </w:rPr>
        <w:tab/>
      </w:r>
    </w:p>
    <w:p w:rsidR="00EE3705" w:rsidRDefault="00EE3705" w:rsidP="002548C8">
      <w:pPr>
        <w:ind w:left="720"/>
        <w:rPr>
          <w:rFonts w:ascii="Garamond" w:hAnsi="Garamond"/>
          <w:sz w:val="22"/>
          <w:szCs w:val="22"/>
        </w:rPr>
      </w:pPr>
      <w:r w:rsidRPr="00EE3705">
        <w:rPr>
          <w:rFonts w:ascii="Garamond" w:hAnsi="Garamond"/>
          <w:sz w:val="22"/>
          <w:szCs w:val="22"/>
        </w:rPr>
        <w:t>Nitrogen:</w:t>
      </w:r>
      <w:r w:rsidRPr="00EE3705">
        <w:rPr>
          <w:rFonts w:ascii="Garamond" w:hAnsi="Garamond"/>
          <w:sz w:val="22"/>
          <w:szCs w:val="22"/>
        </w:rPr>
        <w:tab/>
      </w:r>
      <w:r w:rsidRPr="00EE3705">
        <w:rPr>
          <w:rFonts w:ascii="Garamond" w:hAnsi="Garamond"/>
          <w:sz w:val="22"/>
          <w:szCs w:val="22"/>
        </w:rPr>
        <w:tab/>
      </w:r>
    </w:p>
    <w:p w:rsidR="00EE3705" w:rsidRPr="00EE3705" w:rsidRDefault="00EE3705" w:rsidP="002548C8">
      <w:pPr>
        <w:ind w:left="2160" w:firstLine="720"/>
        <w:rPr>
          <w:rFonts w:ascii="Garamond" w:hAnsi="Garamond"/>
          <w:sz w:val="22"/>
          <w:szCs w:val="22"/>
        </w:rPr>
      </w:pPr>
      <w:r w:rsidRPr="00EE3705">
        <w:rPr>
          <w:rFonts w:ascii="Garamond" w:hAnsi="Garamond"/>
          <w:sz w:val="22"/>
          <w:szCs w:val="22"/>
        </w:rPr>
        <w:t>*</w:t>
      </w:r>
      <w:r>
        <w:rPr>
          <w:rFonts w:ascii="Garamond" w:hAnsi="Garamond"/>
          <w:sz w:val="22"/>
          <w:szCs w:val="22"/>
        </w:rPr>
        <w:t>Nitrite + Nitrate, Filtered</w:t>
      </w:r>
      <w:r>
        <w:rPr>
          <w:rFonts w:ascii="Garamond" w:hAnsi="Garamond"/>
          <w:sz w:val="22"/>
          <w:szCs w:val="22"/>
        </w:rPr>
        <w:tab/>
      </w:r>
      <w:r>
        <w:rPr>
          <w:rFonts w:ascii="Garamond" w:hAnsi="Garamond"/>
          <w:sz w:val="22"/>
          <w:szCs w:val="22"/>
        </w:rPr>
        <w:tab/>
      </w:r>
      <w:r w:rsidRPr="00EE3705">
        <w:rPr>
          <w:rFonts w:ascii="Garamond" w:hAnsi="Garamond"/>
          <w:sz w:val="22"/>
          <w:szCs w:val="22"/>
        </w:rPr>
        <w:t>NO23F</w:t>
      </w:r>
      <w:r w:rsidRPr="00EE3705">
        <w:rPr>
          <w:rFonts w:ascii="Garamond" w:hAnsi="Garamond"/>
          <w:sz w:val="22"/>
          <w:szCs w:val="22"/>
        </w:rPr>
        <w:tab/>
      </w:r>
      <w:r w:rsidRPr="00EE3705">
        <w:rPr>
          <w:rFonts w:ascii="Garamond" w:hAnsi="Garamond"/>
          <w:sz w:val="22"/>
          <w:szCs w:val="22"/>
        </w:rPr>
        <w:tab/>
        <w:t>mg/L as N</w:t>
      </w:r>
    </w:p>
    <w:p w:rsidR="00EE3705" w:rsidRPr="00EE3705" w:rsidRDefault="002548C8" w:rsidP="002548C8">
      <w:pPr>
        <w:ind w:left="720"/>
        <w:rPr>
          <w:rFonts w:ascii="Garamond" w:hAnsi="Garamond"/>
          <w:sz w:val="22"/>
          <w:szCs w:val="22"/>
        </w:rPr>
      </w:pPr>
      <w:r>
        <w:rPr>
          <w:rFonts w:ascii="Garamond" w:hAnsi="Garamond"/>
          <w:sz w:val="22"/>
          <w:szCs w:val="22"/>
        </w:rPr>
        <w:tab/>
      </w:r>
      <w:r>
        <w:rPr>
          <w:rFonts w:ascii="Garamond" w:hAnsi="Garamond"/>
          <w:sz w:val="22"/>
          <w:szCs w:val="22"/>
        </w:rPr>
        <w:tab/>
      </w:r>
      <w:r>
        <w:rPr>
          <w:rFonts w:ascii="Garamond" w:hAnsi="Garamond"/>
          <w:sz w:val="22"/>
          <w:szCs w:val="22"/>
        </w:rPr>
        <w:tab/>
      </w:r>
      <w:r w:rsidR="00EE3705" w:rsidRPr="00EE3705">
        <w:rPr>
          <w:rFonts w:ascii="Garamond" w:hAnsi="Garamond"/>
          <w:sz w:val="22"/>
          <w:szCs w:val="22"/>
        </w:rPr>
        <w:t>*Ammonium, Filtered</w:t>
      </w:r>
      <w:r w:rsidR="00EE3705" w:rsidRPr="00EE3705">
        <w:rPr>
          <w:rFonts w:ascii="Garamond" w:hAnsi="Garamond"/>
          <w:sz w:val="22"/>
          <w:szCs w:val="22"/>
        </w:rPr>
        <w:tab/>
      </w:r>
      <w:r w:rsidR="00EE3705" w:rsidRPr="00EE3705">
        <w:rPr>
          <w:rFonts w:ascii="Garamond" w:hAnsi="Garamond"/>
          <w:sz w:val="22"/>
          <w:szCs w:val="22"/>
        </w:rPr>
        <w:tab/>
      </w:r>
      <w:r w:rsidR="00EE3705" w:rsidRPr="00EE3705">
        <w:rPr>
          <w:rFonts w:ascii="Garamond" w:hAnsi="Garamond"/>
          <w:sz w:val="22"/>
          <w:szCs w:val="22"/>
        </w:rPr>
        <w:tab/>
        <w:t>NH4F</w:t>
      </w:r>
      <w:r w:rsidR="00EE3705" w:rsidRPr="00EE3705">
        <w:rPr>
          <w:rFonts w:ascii="Garamond" w:hAnsi="Garamond"/>
          <w:sz w:val="22"/>
          <w:szCs w:val="22"/>
        </w:rPr>
        <w:tab/>
      </w:r>
      <w:r w:rsidR="00EE3705" w:rsidRPr="00EE3705">
        <w:rPr>
          <w:rFonts w:ascii="Garamond" w:hAnsi="Garamond"/>
          <w:sz w:val="22"/>
          <w:szCs w:val="22"/>
        </w:rPr>
        <w:tab/>
        <w:t>mg/L as N</w:t>
      </w:r>
    </w:p>
    <w:p w:rsidR="00EE3705" w:rsidRPr="00EE3705" w:rsidRDefault="002548C8" w:rsidP="002548C8">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Pr>
          <w:rFonts w:ascii="Garamond" w:eastAsia="Times New Roman" w:hAnsi="Garamond" w:cs="Times New Roman"/>
          <w:sz w:val="22"/>
          <w:szCs w:val="22"/>
        </w:rPr>
      </w:pPr>
      <w:r>
        <w:rPr>
          <w:rFonts w:ascii="Garamond" w:eastAsia="Times New Roman" w:hAnsi="Garamond" w:cs="Times New Roman"/>
          <w:sz w:val="22"/>
          <w:szCs w:val="22"/>
        </w:rPr>
        <w:tab/>
      </w:r>
      <w:r>
        <w:rPr>
          <w:rFonts w:ascii="Garamond" w:eastAsia="Times New Roman" w:hAnsi="Garamond" w:cs="Times New Roman"/>
          <w:sz w:val="22"/>
          <w:szCs w:val="22"/>
        </w:rPr>
        <w:tab/>
      </w:r>
      <w:r>
        <w:rPr>
          <w:rFonts w:ascii="Garamond" w:eastAsia="Times New Roman" w:hAnsi="Garamond" w:cs="Times New Roman"/>
          <w:sz w:val="22"/>
          <w:szCs w:val="22"/>
        </w:rPr>
        <w:tab/>
      </w:r>
      <w:r w:rsidR="00EE3705" w:rsidRPr="00EE3705">
        <w:rPr>
          <w:rFonts w:ascii="Garamond" w:eastAsia="Times New Roman" w:hAnsi="Garamond" w:cs="Times New Roman"/>
          <w:sz w:val="22"/>
          <w:szCs w:val="22"/>
        </w:rPr>
        <w:t>*Nitrite</w:t>
      </w:r>
      <w:r w:rsidR="00AB30C7">
        <w:rPr>
          <w:rFonts w:ascii="Garamond" w:eastAsia="Times New Roman" w:hAnsi="Garamond" w:cs="Times New Roman"/>
          <w:sz w:val="22"/>
          <w:szCs w:val="22"/>
        </w:rPr>
        <w:t>, Filtered</w:t>
      </w:r>
      <w:r w:rsidR="00EE3705" w:rsidRPr="00EE3705">
        <w:rPr>
          <w:rFonts w:ascii="Garamond" w:eastAsia="Times New Roman" w:hAnsi="Garamond" w:cs="Times New Roman"/>
          <w:sz w:val="22"/>
          <w:szCs w:val="22"/>
        </w:rPr>
        <w:tab/>
      </w:r>
      <w:r w:rsidR="00EE3705" w:rsidRPr="00EE3705">
        <w:rPr>
          <w:rFonts w:ascii="Garamond" w:eastAsia="Times New Roman" w:hAnsi="Garamond" w:cs="Times New Roman"/>
          <w:sz w:val="22"/>
          <w:szCs w:val="22"/>
        </w:rPr>
        <w:tab/>
      </w:r>
      <w:r w:rsidR="00EE3705" w:rsidRPr="00EE3705">
        <w:rPr>
          <w:rFonts w:ascii="Garamond" w:eastAsia="Times New Roman" w:hAnsi="Garamond" w:cs="Times New Roman"/>
          <w:sz w:val="22"/>
          <w:szCs w:val="22"/>
        </w:rPr>
        <w:tab/>
      </w:r>
      <w:r w:rsidR="00EE3705" w:rsidRPr="00EE3705">
        <w:rPr>
          <w:rFonts w:ascii="Garamond" w:eastAsia="Times New Roman" w:hAnsi="Garamond" w:cs="Times New Roman"/>
          <w:sz w:val="22"/>
          <w:szCs w:val="22"/>
        </w:rPr>
        <w:tab/>
        <w:t>NO2F</w:t>
      </w:r>
      <w:r w:rsidR="00EE3705" w:rsidRPr="00EE3705">
        <w:rPr>
          <w:rFonts w:ascii="Garamond" w:eastAsia="Times New Roman" w:hAnsi="Garamond" w:cs="Times New Roman"/>
          <w:sz w:val="22"/>
          <w:szCs w:val="22"/>
        </w:rPr>
        <w:tab/>
      </w:r>
      <w:r w:rsidR="00EE3705" w:rsidRPr="00EE3705">
        <w:rPr>
          <w:rFonts w:ascii="Garamond" w:eastAsia="Times New Roman" w:hAnsi="Garamond" w:cs="Times New Roman"/>
          <w:sz w:val="22"/>
          <w:szCs w:val="22"/>
        </w:rPr>
        <w:tab/>
        <w:t>mg/L as N</w:t>
      </w:r>
    </w:p>
    <w:p w:rsidR="00EE3705" w:rsidRPr="00EE3705" w:rsidRDefault="00EE3705" w:rsidP="002548C8">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Pr>
          <w:rFonts w:ascii="Garamond" w:eastAsia="Times New Roman" w:hAnsi="Garamond" w:cs="Times New Roman"/>
          <w:sz w:val="22"/>
          <w:szCs w:val="22"/>
        </w:rPr>
      </w:pPr>
      <w:r w:rsidRPr="00EE3705">
        <w:rPr>
          <w:rFonts w:ascii="Garamond" w:eastAsia="Times New Roman" w:hAnsi="Garamond" w:cs="Times New Roman"/>
          <w:sz w:val="22"/>
          <w:szCs w:val="22"/>
        </w:rPr>
        <w:tab/>
      </w:r>
      <w:r w:rsidRPr="00EE3705">
        <w:rPr>
          <w:rFonts w:ascii="Garamond" w:eastAsia="Times New Roman" w:hAnsi="Garamond" w:cs="Times New Roman"/>
          <w:sz w:val="22"/>
          <w:szCs w:val="22"/>
        </w:rPr>
        <w:tab/>
      </w:r>
      <w:r w:rsidRPr="00EE3705">
        <w:rPr>
          <w:rFonts w:ascii="Garamond" w:eastAsia="Times New Roman" w:hAnsi="Garamond" w:cs="Times New Roman"/>
          <w:sz w:val="22"/>
          <w:szCs w:val="22"/>
        </w:rPr>
        <w:tab/>
        <w:t>*Nitrate</w:t>
      </w:r>
      <w:r w:rsidR="00AB30C7">
        <w:rPr>
          <w:rFonts w:ascii="Garamond" w:eastAsia="Times New Roman" w:hAnsi="Garamond" w:cs="Times New Roman"/>
          <w:sz w:val="22"/>
          <w:szCs w:val="22"/>
        </w:rPr>
        <w:t>, Filtered</w:t>
      </w:r>
      <w:r w:rsidRPr="00EE3705">
        <w:rPr>
          <w:rFonts w:ascii="Garamond" w:eastAsia="Times New Roman" w:hAnsi="Garamond" w:cs="Times New Roman"/>
          <w:sz w:val="22"/>
          <w:szCs w:val="22"/>
        </w:rPr>
        <w:tab/>
      </w:r>
      <w:r w:rsidRPr="00EE3705">
        <w:rPr>
          <w:rFonts w:ascii="Garamond" w:eastAsia="Times New Roman" w:hAnsi="Garamond" w:cs="Times New Roman"/>
          <w:sz w:val="22"/>
          <w:szCs w:val="22"/>
        </w:rPr>
        <w:tab/>
      </w:r>
      <w:r w:rsidR="00AB30C7">
        <w:rPr>
          <w:rFonts w:ascii="Garamond" w:eastAsia="Times New Roman" w:hAnsi="Garamond" w:cs="Times New Roman"/>
          <w:sz w:val="22"/>
          <w:szCs w:val="22"/>
        </w:rPr>
        <w:tab/>
      </w:r>
      <w:r w:rsidRPr="00EE3705">
        <w:rPr>
          <w:rFonts w:ascii="Garamond" w:eastAsia="Times New Roman" w:hAnsi="Garamond" w:cs="Times New Roman"/>
          <w:sz w:val="22"/>
          <w:szCs w:val="22"/>
        </w:rPr>
        <w:t>NO3F</w:t>
      </w:r>
      <w:r w:rsidRPr="00EE3705">
        <w:rPr>
          <w:rFonts w:ascii="Garamond" w:eastAsia="Times New Roman" w:hAnsi="Garamond" w:cs="Times New Roman"/>
          <w:sz w:val="22"/>
          <w:szCs w:val="22"/>
        </w:rPr>
        <w:tab/>
      </w:r>
      <w:r w:rsidRPr="00EE3705">
        <w:rPr>
          <w:rFonts w:ascii="Garamond" w:eastAsia="Times New Roman" w:hAnsi="Garamond" w:cs="Times New Roman"/>
          <w:sz w:val="22"/>
          <w:szCs w:val="22"/>
        </w:rPr>
        <w:tab/>
        <w:t>mg/L as N</w:t>
      </w:r>
    </w:p>
    <w:p w:rsidR="00EE3705" w:rsidRPr="00EE3705" w:rsidRDefault="00EE3705" w:rsidP="002548C8">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Pr>
          <w:rFonts w:ascii="Garamond" w:eastAsia="Times New Roman" w:hAnsi="Garamond" w:cs="Times New Roman"/>
          <w:sz w:val="22"/>
          <w:szCs w:val="22"/>
        </w:rPr>
      </w:pPr>
      <w:r w:rsidRPr="00EE3705">
        <w:rPr>
          <w:rFonts w:ascii="Garamond" w:eastAsia="Times New Roman" w:hAnsi="Garamond" w:cs="Times New Roman"/>
          <w:sz w:val="22"/>
          <w:szCs w:val="22"/>
        </w:rPr>
        <w:tab/>
      </w:r>
      <w:r w:rsidRPr="00EE3705">
        <w:rPr>
          <w:rFonts w:ascii="Garamond" w:eastAsia="Times New Roman" w:hAnsi="Garamond" w:cs="Times New Roman"/>
          <w:sz w:val="22"/>
          <w:szCs w:val="22"/>
        </w:rPr>
        <w:tab/>
      </w:r>
      <w:r w:rsidRPr="00EE3705">
        <w:rPr>
          <w:rFonts w:ascii="Garamond" w:eastAsia="Times New Roman" w:hAnsi="Garamond" w:cs="Times New Roman"/>
          <w:sz w:val="22"/>
          <w:szCs w:val="22"/>
        </w:rPr>
        <w:tab/>
        <w:t>Dissolved Inorganic Nitrogen</w:t>
      </w:r>
      <w:r w:rsidRPr="00EE3705">
        <w:rPr>
          <w:rFonts w:ascii="Garamond" w:eastAsia="Times New Roman" w:hAnsi="Garamond" w:cs="Times New Roman"/>
          <w:sz w:val="22"/>
          <w:szCs w:val="22"/>
        </w:rPr>
        <w:tab/>
      </w:r>
      <w:r w:rsidRPr="00EE3705">
        <w:rPr>
          <w:rFonts w:ascii="Garamond" w:eastAsia="Times New Roman" w:hAnsi="Garamond" w:cs="Times New Roman"/>
          <w:sz w:val="22"/>
          <w:szCs w:val="22"/>
        </w:rPr>
        <w:tab/>
        <w:t>DIN</w:t>
      </w:r>
      <w:r w:rsidRPr="00EE3705">
        <w:rPr>
          <w:rFonts w:ascii="Garamond" w:eastAsia="Times New Roman" w:hAnsi="Garamond" w:cs="Times New Roman"/>
          <w:sz w:val="22"/>
          <w:szCs w:val="22"/>
        </w:rPr>
        <w:tab/>
      </w:r>
      <w:r w:rsidRPr="00EE3705">
        <w:rPr>
          <w:rFonts w:ascii="Garamond" w:eastAsia="Times New Roman" w:hAnsi="Garamond" w:cs="Times New Roman"/>
          <w:sz w:val="22"/>
          <w:szCs w:val="22"/>
        </w:rPr>
        <w:tab/>
        <w:t>mg/L as N</w:t>
      </w:r>
    </w:p>
    <w:p w:rsidR="00EE3705" w:rsidRPr="00EE3705" w:rsidRDefault="00EE3705" w:rsidP="002548C8">
      <w:pPr>
        <w:ind w:left="720"/>
        <w:rPr>
          <w:rFonts w:ascii="Garamond" w:hAnsi="Garamond"/>
          <w:sz w:val="22"/>
          <w:szCs w:val="22"/>
        </w:rPr>
      </w:pPr>
      <w:r w:rsidRPr="00EE3705">
        <w:rPr>
          <w:rFonts w:ascii="Garamond" w:hAnsi="Garamond"/>
          <w:sz w:val="22"/>
          <w:szCs w:val="22"/>
        </w:rPr>
        <w:tab/>
      </w:r>
      <w:r w:rsidRPr="00EE3705">
        <w:rPr>
          <w:rFonts w:ascii="Garamond" w:hAnsi="Garamond"/>
          <w:sz w:val="22"/>
          <w:szCs w:val="22"/>
        </w:rPr>
        <w:tab/>
      </w:r>
      <w:r w:rsidRPr="00EE3705">
        <w:rPr>
          <w:rFonts w:ascii="Garamond" w:hAnsi="Garamond"/>
          <w:sz w:val="22"/>
          <w:szCs w:val="22"/>
        </w:rPr>
        <w:tab/>
      </w:r>
    </w:p>
    <w:p w:rsidR="00EE3705" w:rsidRDefault="00EE3705" w:rsidP="002548C8">
      <w:pPr>
        <w:ind w:left="720"/>
        <w:rPr>
          <w:rFonts w:ascii="Garamond" w:hAnsi="Garamond"/>
          <w:sz w:val="22"/>
          <w:szCs w:val="22"/>
        </w:rPr>
      </w:pPr>
      <w:r>
        <w:rPr>
          <w:rFonts w:ascii="Garamond" w:hAnsi="Garamond"/>
          <w:sz w:val="22"/>
          <w:szCs w:val="22"/>
        </w:rPr>
        <w:t>Plant Pigments</w:t>
      </w:r>
      <w:r w:rsidRPr="00EE3705">
        <w:rPr>
          <w:rFonts w:ascii="Garamond" w:hAnsi="Garamond"/>
          <w:sz w:val="22"/>
          <w:szCs w:val="22"/>
        </w:rPr>
        <w:t>:</w:t>
      </w:r>
      <w:r w:rsidRPr="00EE3705">
        <w:rPr>
          <w:rFonts w:ascii="Garamond" w:hAnsi="Garamond"/>
          <w:sz w:val="22"/>
          <w:szCs w:val="22"/>
        </w:rPr>
        <w:tab/>
      </w:r>
    </w:p>
    <w:p w:rsidR="00EE3705" w:rsidRPr="00EE3705" w:rsidRDefault="00EE3705" w:rsidP="002548C8">
      <w:pPr>
        <w:ind w:left="2160" w:firstLine="720"/>
        <w:rPr>
          <w:rFonts w:ascii="Garamond" w:hAnsi="Garamond"/>
          <w:sz w:val="22"/>
          <w:szCs w:val="22"/>
        </w:rPr>
      </w:pPr>
      <w:r>
        <w:rPr>
          <w:rFonts w:ascii="Garamond" w:hAnsi="Garamond"/>
          <w:sz w:val="22"/>
          <w:szCs w:val="22"/>
        </w:rPr>
        <w:t>*</w:t>
      </w:r>
      <w:r w:rsidRPr="00EE3705">
        <w:rPr>
          <w:rFonts w:ascii="Garamond" w:hAnsi="Garamond"/>
          <w:sz w:val="22"/>
          <w:szCs w:val="22"/>
        </w:rPr>
        <w:t xml:space="preserve">Chlorophyll </w:t>
      </w:r>
      <w:r w:rsidRPr="00EE3705">
        <w:rPr>
          <w:rFonts w:ascii="Garamond" w:hAnsi="Garamond"/>
          <w:i/>
          <w:iCs/>
          <w:sz w:val="22"/>
          <w:szCs w:val="22"/>
        </w:rPr>
        <w:t>a</w:t>
      </w:r>
      <w:r w:rsidRPr="00EE3705">
        <w:rPr>
          <w:rFonts w:ascii="Garamond" w:hAnsi="Garamond"/>
          <w:sz w:val="22"/>
          <w:szCs w:val="22"/>
        </w:rPr>
        <w:tab/>
      </w:r>
      <w:r w:rsidRPr="00EE3705">
        <w:rPr>
          <w:rFonts w:ascii="Garamond" w:hAnsi="Garamond"/>
          <w:sz w:val="22"/>
          <w:szCs w:val="22"/>
        </w:rPr>
        <w:tab/>
      </w:r>
      <w:r w:rsidRPr="00EE3705">
        <w:rPr>
          <w:rFonts w:ascii="Garamond" w:hAnsi="Garamond"/>
          <w:sz w:val="22"/>
          <w:szCs w:val="22"/>
        </w:rPr>
        <w:tab/>
      </w:r>
      <w:r w:rsidRPr="00EE3705">
        <w:rPr>
          <w:rFonts w:ascii="Garamond" w:hAnsi="Garamond"/>
          <w:sz w:val="22"/>
          <w:szCs w:val="22"/>
        </w:rPr>
        <w:tab/>
        <w:t>CHLA_N</w:t>
      </w:r>
      <w:r w:rsidRPr="00EE3705">
        <w:rPr>
          <w:rFonts w:ascii="Garamond" w:hAnsi="Garamond"/>
          <w:sz w:val="22"/>
          <w:szCs w:val="22"/>
        </w:rPr>
        <w:tab/>
      </w:r>
      <w:r w:rsidRPr="00EE3705">
        <w:rPr>
          <w:rFonts w:ascii="Garamond" w:hAnsi="Garamond"/>
          <w:sz w:val="22"/>
          <w:szCs w:val="22"/>
        </w:rPr>
        <w:sym w:font="Symbol" w:char="F06D"/>
      </w:r>
      <w:r w:rsidRPr="00EE3705">
        <w:rPr>
          <w:rFonts w:ascii="Garamond" w:hAnsi="Garamond"/>
          <w:sz w:val="22"/>
          <w:szCs w:val="22"/>
        </w:rPr>
        <w:t>g/L</w:t>
      </w:r>
    </w:p>
    <w:p w:rsidR="00EE3705" w:rsidRDefault="00EE3705" w:rsidP="002548C8">
      <w:pPr>
        <w:ind w:left="720"/>
        <w:rPr>
          <w:rFonts w:ascii="Garamond" w:hAnsi="Garamond"/>
          <w:sz w:val="22"/>
          <w:szCs w:val="22"/>
        </w:rPr>
      </w:pPr>
      <w:r w:rsidRPr="00EE3705">
        <w:rPr>
          <w:rFonts w:ascii="Garamond" w:hAnsi="Garamond"/>
          <w:sz w:val="22"/>
          <w:szCs w:val="22"/>
        </w:rPr>
        <w:t>Other Lab Parameters:</w:t>
      </w:r>
      <w:r>
        <w:rPr>
          <w:rFonts w:ascii="Garamond" w:hAnsi="Garamond"/>
          <w:sz w:val="22"/>
          <w:szCs w:val="22"/>
        </w:rPr>
        <w:tab/>
      </w:r>
    </w:p>
    <w:p w:rsidR="00EE3705" w:rsidRPr="00EE3705" w:rsidRDefault="00EE3705" w:rsidP="002548C8">
      <w:pPr>
        <w:ind w:left="2160" w:firstLine="720"/>
        <w:rPr>
          <w:rFonts w:ascii="Garamond" w:hAnsi="Garamond"/>
          <w:sz w:val="22"/>
          <w:szCs w:val="22"/>
        </w:rPr>
      </w:pPr>
      <w:r w:rsidRPr="00EE3705">
        <w:rPr>
          <w:rFonts w:ascii="Garamond" w:hAnsi="Garamond"/>
          <w:sz w:val="22"/>
          <w:szCs w:val="22"/>
        </w:rPr>
        <w:t>Salinity</w:t>
      </w:r>
      <w:r w:rsidRPr="00EE3705">
        <w:rPr>
          <w:rFonts w:ascii="Garamond" w:hAnsi="Garamond"/>
          <w:sz w:val="22"/>
          <w:szCs w:val="22"/>
        </w:rPr>
        <w:tab/>
      </w:r>
      <w:r w:rsidRPr="00EE3705">
        <w:rPr>
          <w:rFonts w:ascii="Garamond" w:hAnsi="Garamond"/>
          <w:sz w:val="22"/>
          <w:szCs w:val="22"/>
        </w:rPr>
        <w:tab/>
      </w:r>
      <w:r w:rsidRPr="00EE3705">
        <w:rPr>
          <w:rFonts w:ascii="Garamond" w:hAnsi="Garamond"/>
          <w:sz w:val="22"/>
          <w:szCs w:val="22"/>
        </w:rPr>
        <w:tab/>
      </w:r>
      <w:r w:rsidRPr="00EE3705">
        <w:rPr>
          <w:rFonts w:ascii="Garamond" w:hAnsi="Garamond"/>
          <w:sz w:val="22"/>
          <w:szCs w:val="22"/>
        </w:rPr>
        <w:tab/>
      </w:r>
      <w:r w:rsidRPr="00EE3705">
        <w:rPr>
          <w:rFonts w:ascii="Garamond" w:hAnsi="Garamond"/>
          <w:sz w:val="22"/>
          <w:szCs w:val="22"/>
        </w:rPr>
        <w:tab/>
        <w:t>SALT_N</w:t>
      </w:r>
      <w:r w:rsidRPr="00EE3705">
        <w:rPr>
          <w:rFonts w:ascii="Garamond" w:hAnsi="Garamond"/>
          <w:sz w:val="22"/>
          <w:szCs w:val="22"/>
        </w:rPr>
        <w:tab/>
        <w:t>ppt</w:t>
      </w:r>
    </w:p>
    <w:p w:rsidR="00EE3705" w:rsidRPr="00EE3705" w:rsidRDefault="00EE3705" w:rsidP="002548C8">
      <w:pPr>
        <w:ind w:left="720"/>
        <w:rPr>
          <w:rFonts w:ascii="Garamond" w:hAnsi="Garamond"/>
          <w:sz w:val="22"/>
          <w:szCs w:val="22"/>
        </w:rPr>
      </w:pPr>
    </w:p>
    <w:p w:rsidR="002548C8" w:rsidRPr="002548C8" w:rsidRDefault="002548C8" w:rsidP="002548C8">
      <w:pPr>
        <w:ind w:left="720"/>
        <w:rPr>
          <w:rFonts w:ascii="Garamond" w:hAnsi="Garamond"/>
          <w:sz w:val="22"/>
          <w:szCs w:val="22"/>
        </w:rPr>
      </w:pPr>
      <w:r w:rsidRPr="002548C8">
        <w:rPr>
          <w:rFonts w:ascii="Garamond" w:hAnsi="Garamond"/>
          <w:sz w:val="22"/>
          <w:szCs w:val="22"/>
        </w:rPr>
        <w:t>Notes:</w:t>
      </w:r>
    </w:p>
    <w:p w:rsidR="002548C8" w:rsidRPr="002548C8" w:rsidRDefault="002548C8" w:rsidP="002548C8">
      <w:pPr>
        <w:ind w:left="720"/>
        <w:rPr>
          <w:rFonts w:ascii="Garamond" w:hAnsi="Garamond"/>
          <w:sz w:val="22"/>
          <w:szCs w:val="22"/>
        </w:rPr>
      </w:pPr>
      <w:r w:rsidRPr="002548C8">
        <w:rPr>
          <w:rFonts w:ascii="Garamond" w:hAnsi="Garamond"/>
          <w:sz w:val="22"/>
          <w:szCs w:val="22"/>
        </w:rPr>
        <w:t>1.  Time is coded based on a 2400 clock and is referenced to Standard Time.</w:t>
      </w:r>
    </w:p>
    <w:p w:rsidR="002548C8" w:rsidRPr="002548C8" w:rsidRDefault="002548C8" w:rsidP="002548C8">
      <w:pPr>
        <w:ind w:left="720"/>
        <w:rPr>
          <w:sz w:val="20"/>
          <w:szCs w:val="20"/>
        </w:rPr>
      </w:pPr>
      <w:r w:rsidRPr="002548C8">
        <w:rPr>
          <w:rFonts w:ascii="Garamond" w:hAnsi="Garamond"/>
          <w:sz w:val="22"/>
          <w:szCs w:val="22"/>
        </w:rPr>
        <w:t>2.  Reserves have the option of measuring either NO2 and NO3 or they may substitute NO23 for individual analyses if they can show that NO2 is a minor component relative to NO3.</w:t>
      </w:r>
      <w:r w:rsidRPr="002548C8">
        <w:rPr>
          <w:sz w:val="20"/>
          <w:szCs w:val="20"/>
        </w:rPr>
        <w:t xml:space="preserve"> </w:t>
      </w:r>
    </w:p>
    <w:p w:rsidR="00780BA0" w:rsidRPr="00D47656" w:rsidRDefault="00780BA0">
      <w:pPr>
        <w:rPr>
          <w:rFonts w:ascii="Garamond" w:hAnsi="Garamond"/>
          <w:sz w:val="22"/>
          <w:szCs w:val="22"/>
        </w:rPr>
      </w:pPr>
    </w:p>
    <w:p w:rsidR="00400470" w:rsidRPr="00F2069E" w:rsidRDefault="00780BA0" w:rsidP="002548C8">
      <w:pPr>
        <w:rPr>
          <w:rFonts w:ascii="Garamond" w:hAnsi="Garamond"/>
          <w:color w:val="C00000"/>
          <w:sz w:val="22"/>
          <w:szCs w:val="22"/>
        </w:rPr>
      </w:pPr>
      <w:r w:rsidRPr="009D17C5">
        <w:rPr>
          <w:rFonts w:ascii="Garamond" w:hAnsi="Garamond"/>
          <w:b/>
          <w:sz w:val="22"/>
          <w:szCs w:val="22"/>
        </w:rPr>
        <w:t xml:space="preserve">11) Measured or calculated laboratory </w:t>
      </w:r>
      <w:r w:rsidRPr="00F2069E">
        <w:rPr>
          <w:rFonts w:ascii="Garamond" w:hAnsi="Garamond"/>
          <w:b/>
          <w:sz w:val="22"/>
          <w:szCs w:val="22"/>
        </w:rPr>
        <w:t>parameters</w:t>
      </w:r>
      <w:r w:rsidRPr="00F2069E">
        <w:rPr>
          <w:rFonts w:ascii="Garamond" w:hAnsi="Garamond"/>
          <w:color w:val="C00000"/>
          <w:sz w:val="22"/>
          <w:szCs w:val="22"/>
        </w:rPr>
        <w:t xml:space="preserve"> </w:t>
      </w:r>
    </w:p>
    <w:p w:rsidR="002548C8" w:rsidRPr="002548C8" w:rsidRDefault="002548C8" w:rsidP="002548C8">
      <w:pPr>
        <w:pStyle w:val="BodyText"/>
        <w:ind w:left="720"/>
        <w:rPr>
          <w:rFonts w:ascii="Garamond" w:hAnsi="Garamond"/>
          <w:sz w:val="22"/>
          <w:szCs w:val="22"/>
        </w:rPr>
      </w:pPr>
      <w:r w:rsidRPr="002548C8">
        <w:rPr>
          <w:rFonts w:ascii="Garamond" w:hAnsi="Garamond"/>
          <w:sz w:val="22"/>
          <w:szCs w:val="22"/>
        </w:rPr>
        <w:t>Listed below are those water chemistry parameters that are determined directly through chemical analysis (parameters measured directly) and those parameters that derived through calculations (parameters calculated) using parameters that are measured directly.</w:t>
      </w:r>
    </w:p>
    <w:p w:rsidR="002548C8" w:rsidRPr="002548C8" w:rsidRDefault="002548C8" w:rsidP="002548C8">
      <w:pPr>
        <w:pStyle w:val="Heading3"/>
        <w:ind w:left="360"/>
        <w:rPr>
          <w:rFonts w:ascii="Garamond" w:hAnsi="Garamond"/>
          <w:sz w:val="22"/>
          <w:szCs w:val="22"/>
        </w:rPr>
      </w:pPr>
      <w:r w:rsidRPr="002548C8">
        <w:rPr>
          <w:rFonts w:ascii="Garamond" w:hAnsi="Garamond"/>
          <w:sz w:val="22"/>
          <w:szCs w:val="22"/>
        </w:rPr>
        <w:t>a) Parameters Measured Directly</w:t>
      </w:r>
      <w:r w:rsidRPr="002548C8">
        <w:rPr>
          <w:rFonts w:ascii="Garamond" w:hAnsi="Garamond"/>
          <w:sz w:val="22"/>
          <w:szCs w:val="22"/>
        </w:rPr>
        <w:tab/>
      </w:r>
      <w:r w:rsidRPr="002548C8">
        <w:rPr>
          <w:rFonts w:ascii="Garamond" w:hAnsi="Garamond"/>
          <w:sz w:val="22"/>
          <w:szCs w:val="22"/>
        </w:rPr>
        <w:tab/>
      </w:r>
      <w:r w:rsidRPr="002548C8">
        <w:rPr>
          <w:rFonts w:ascii="Garamond" w:hAnsi="Garamond"/>
          <w:sz w:val="22"/>
          <w:szCs w:val="22"/>
        </w:rPr>
        <w:tab/>
      </w:r>
    </w:p>
    <w:p w:rsidR="002548C8" w:rsidRPr="002548C8" w:rsidRDefault="0060635F" w:rsidP="002548C8">
      <w:pPr>
        <w:ind w:firstLine="720"/>
        <w:rPr>
          <w:rFonts w:ascii="Garamond" w:hAnsi="Garamond"/>
          <w:sz w:val="22"/>
          <w:szCs w:val="22"/>
        </w:rPr>
      </w:pPr>
      <w:r>
        <w:rPr>
          <w:rFonts w:ascii="Garamond" w:hAnsi="Garamond"/>
          <w:sz w:val="22"/>
          <w:szCs w:val="22"/>
        </w:rPr>
        <w:t>Nitrogen species:</w:t>
      </w:r>
      <w:r>
        <w:rPr>
          <w:rFonts w:ascii="Garamond" w:hAnsi="Garamond"/>
          <w:sz w:val="22"/>
          <w:szCs w:val="22"/>
        </w:rPr>
        <w:tab/>
      </w:r>
      <w:r w:rsidR="002548C8" w:rsidRPr="002548C8">
        <w:rPr>
          <w:rFonts w:ascii="Garamond" w:hAnsi="Garamond"/>
          <w:sz w:val="22"/>
          <w:szCs w:val="22"/>
        </w:rPr>
        <w:t>NH4, NO2, NO23</w:t>
      </w:r>
      <w:r w:rsidR="002548C8" w:rsidRPr="002548C8">
        <w:rPr>
          <w:rFonts w:ascii="Garamond" w:hAnsi="Garamond"/>
          <w:sz w:val="22"/>
          <w:szCs w:val="22"/>
        </w:rPr>
        <w:tab/>
      </w:r>
      <w:r w:rsidR="002548C8" w:rsidRPr="002548C8">
        <w:rPr>
          <w:rFonts w:ascii="Garamond" w:hAnsi="Garamond"/>
          <w:sz w:val="22"/>
          <w:szCs w:val="22"/>
        </w:rPr>
        <w:tab/>
      </w:r>
      <w:r w:rsidR="002548C8" w:rsidRPr="002548C8">
        <w:rPr>
          <w:rFonts w:ascii="Garamond" w:hAnsi="Garamond"/>
          <w:sz w:val="22"/>
          <w:szCs w:val="22"/>
        </w:rPr>
        <w:tab/>
      </w:r>
    </w:p>
    <w:p w:rsidR="002548C8" w:rsidRPr="002548C8" w:rsidRDefault="002548C8" w:rsidP="002548C8">
      <w:pPr>
        <w:rPr>
          <w:rFonts w:ascii="Garamond" w:hAnsi="Garamond"/>
          <w:sz w:val="22"/>
          <w:szCs w:val="22"/>
        </w:rPr>
      </w:pPr>
      <w:r w:rsidRPr="002548C8">
        <w:rPr>
          <w:rFonts w:ascii="Garamond" w:hAnsi="Garamond"/>
          <w:sz w:val="22"/>
          <w:szCs w:val="22"/>
        </w:rPr>
        <w:tab/>
        <w:t>Phosphorus species:</w:t>
      </w:r>
      <w:r w:rsidRPr="002548C8">
        <w:rPr>
          <w:rFonts w:ascii="Garamond" w:hAnsi="Garamond"/>
          <w:sz w:val="22"/>
          <w:szCs w:val="22"/>
        </w:rPr>
        <w:tab/>
        <w:t>PO4</w:t>
      </w:r>
    </w:p>
    <w:p w:rsidR="002548C8" w:rsidRPr="002548C8" w:rsidRDefault="002548C8" w:rsidP="002548C8">
      <w:pPr>
        <w:rPr>
          <w:rFonts w:ascii="Garamond" w:hAnsi="Garamond"/>
          <w:sz w:val="22"/>
          <w:szCs w:val="22"/>
        </w:rPr>
      </w:pPr>
      <w:r w:rsidRPr="002548C8">
        <w:rPr>
          <w:rFonts w:ascii="Garamond" w:hAnsi="Garamond"/>
          <w:sz w:val="22"/>
          <w:szCs w:val="22"/>
        </w:rPr>
        <w:tab/>
        <w:t>Other:</w:t>
      </w:r>
      <w:r w:rsidRPr="002548C8">
        <w:rPr>
          <w:rFonts w:ascii="Garamond" w:hAnsi="Garamond"/>
          <w:sz w:val="22"/>
          <w:szCs w:val="22"/>
        </w:rPr>
        <w:tab/>
      </w:r>
      <w:r w:rsidRPr="002548C8">
        <w:rPr>
          <w:rFonts w:ascii="Garamond" w:hAnsi="Garamond"/>
          <w:sz w:val="22"/>
          <w:szCs w:val="22"/>
        </w:rPr>
        <w:tab/>
      </w:r>
      <w:r w:rsidRPr="002548C8">
        <w:rPr>
          <w:rFonts w:ascii="Garamond" w:hAnsi="Garamond"/>
          <w:sz w:val="22"/>
          <w:szCs w:val="22"/>
        </w:rPr>
        <w:tab/>
        <w:t>CHLA</w:t>
      </w:r>
      <w:r w:rsidRPr="002548C8">
        <w:rPr>
          <w:rFonts w:ascii="Garamond" w:hAnsi="Garamond"/>
          <w:sz w:val="22"/>
          <w:szCs w:val="22"/>
        </w:rPr>
        <w:tab/>
      </w:r>
      <w:r w:rsidRPr="002548C8">
        <w:rPr>
          <w:rFonts w:ascii="Garamond" w:hAnsi="Garamond"/>
          <w:sz w:val="22"/>
          <w:szCs w:val="22"/>
        </w:rPr>
        <w:tab/>
      </w:r>
    </w:p>
    <w:p w:rsidR="002548C8" w:rsidRPr="002548C8" w:rsidRDefault="002548C8" w:rsidP="002548C8">
      <w:pPr>
        <w:rPr>
          <w:rFonts w:ascii="Garamond" w:hAnsi="Garamond"/>
          <w:sz w:val="22"/>
          <w:szCs w:val="22"/>
        </w:rPr>
      </w:pPr>
    </w:p>
    <w:p w:rsidR="002548C8" w:rsidRPr="002548C8" w:rsidRDefault="002548C8" w:rsidP="002548C8">
      <w:pPr>
        <w:pStyle w:val="Heading3"/>
        <w:ind w:left="360"/>
        <w:rPr>
          <w:rFonts w:ascii="Garamond" w:hAnsi="Garamond"/>
          <w:b w:val="0"/>
          <w:bCs w:val="0"/>
          <w:sz w:val="22"/>
          <w:szCs w:val="22"/>
        </w:rPr>
      </w:pPr>
      <w:r w:rsidRPr="002548C8">
        <w:rPr>
          <w:rFonts w:ascii="Garamond" w:hAnsi="Garamond"/>
          <w:sz w:val="22"/>
          <w:szCs w:val="22"/>
        </w:rPr>
        <w:t xml:space="preserve">b) Calculated </w:t>
      </w:r>
      <w:r w:rsidR="00AB30C7">
        <w:rPr>
          <w:rFonts w:ascii="Garamond" w:hAnsi="Garamond"/>
          <w:sz w:val="22"/>
          <w:szCs w:val="22"/>
        </w:rPr>
        <w:t>Parameters</w:t>
      </w:r>
    </w:p>
    <w:p w:rsidR="002548C8" w:rsidRDefault="002548C8" w:rsidP="002548C8">
      <w:pPr>
        <w:ind w:firstLine="720"/>
        <w:rPr>
          <w:rFonts w:ascii="Garamond" w:hAnsi="Garamond"/>
          <w:bCs/>
          <w:sz w:val="22"/>
          <w:szCs w:val="22"/>
        </w:rPr>
      </w:pPr>
      <w:r w:rsidRPr="002548C8">
        <w:rPr>
          <w:rFonts w:ascii="Garamond" w:hAnsi="Garamond"/>
          <w:bCs/>
          <w:sz w:val="22"/>
          <w:szCs w:val="22"/>
        </w:rPr>
        <w:t>NO3</w:t>
      </w:r>
      <w:r w:rsidRPr="002548C8">
        <w:rPr>
          <w:rFonts w:ascii="Garamond" w:hAnsi="Garamond"/>
          <w:bCs/>
          <w:sz w:val="22"/>
          <w:szCs w:val="22"/>
        </w:rPr>
        <w:tab/>
      </w:r>
      <w:r w:rsidRPr="002548C8">
        <w:rPr>
          <w:rFonts w:ascii="Garamond" w:hAnsi="Garamond"/>
          <w:bCs/>
          <w:sz w:val="22"/>
          <w:szCs w:val="22"/>
        </w:rPr>
        <w:tab/>
      </w:r>
      <w:r w:rsidRPr="002548C8">
        <w:rPr>
          <w:rFonts w:ascii="Garamond" w:hAnsi="Garamond"/>
          <w:bCs/>
          <w:sz w:val="22"/>
          <w:szCs w:val="22"/>
        </w:rPr>
        <w:tab/>
        <w:t>NO23-NO2</w:t>
      </w:r>
    </w:p>
    <w:p w:rsidR="002548C8" w:rsidRPr="002548C8" w:rsidRDefault="002548C8" w:rsidP="00B562A9">
      <w:pPr>
        <w:pStyle w:val="Heading3"/>
        <w:spacing w:before="0"/>
        <w:ind w:firstLine="720"/>
        <w:rPr>
          <w:rFonts w:ascii="Garamond" w:hAnsi="Garamond"/>
          <w:b w:val="0"/>
          <w:bCs w:val="0"/>
          <w:sz w:val="22"/>
          <w:szCs w:val="22"/>
        </w:rPr>
      </w:pPr>
      <w:r w:rsidRPr="002548C8">
        <w:rPr>
          <w:rFonts w:ascii="Garamond" w:hAnsi="Garamond"/>
          <w:b w:val="0"/>
          <w:bCs w:val="0"/>
          <w:sz w:val="22"/>
          <w:szCs w:val="22"/>
        </w:rPr>
        <w:t>DIN</w:t>
      </w:r>
      <w:r w:rsidRPr="002548C8">
        <w:rPr>
          <w:rFonts w:ascii="Garamond" w:hAnsi="Garamond"/>
          <w:b w:val="0"/>
          <w:bCs w:val="0"/>
          <w:sz w:val="22"/>
          <w:szCs w:val="22"/>
        </w:rPr>
        <w:tab/>
      </w:r>
      <w:r w:rsidRPr="002548C8">
        <w:rPr>
          <w:rFonts w:ascii="Garamond" w:hAnsi="Garamond"/>
          <w:b w:val="0"/>
          <w:bCs w:val="0"/>
          <w:sz w:val="22"/>
          <w:szCs w:val="22"/>
        </w:rPr>
        <w:tab/>
      </w:r>
      <w:r w:rsidRPr="002548C8">
        <w:rPr>
          <w:rFonts w:ascii="Garamond" w:hAnsi="Garamond"/>
          <w:b w:val="0"/>
          <w:bCs w:val="0"/>
          <w:sz w:val="22"/>
          <w:szCs w:val="22"/>
        </w:rPr>
        <w:tab/>
        <w:t>NO23 + NH4</w:t>
      </w:r>
    </w:p>
    <w:p w:rsidR="00780BA0" w:rsidRPr="009D17C5" w:rsidRDefault="00780BA0" w:rsidP="00780BA0">
      <w:pPr>
        <w:rPr>
          <w:rFonts w:ascii="Garamond" w:hAnsi="Garamond"/>
          <w:b/>
          <w:sz w:val="22"/>
          <w:szCs w:val="22"/>
        </w:rPr>
      </w:pPr>
    </w:p>
    <w:p w:rsidR="002548C8" w:rsidRDefault="00780BA0" w:rsidP="002548C8">
      <w:pPr>
        <w:rPr>
          <w:rFonts w:ascii="Garamond" w:hAnsi="Garamond"/>
          <w:sz w:val="22"/>
          <w:szCs w:val="22"/>
        </w:rPr>
      </w:pPr>
      <w:r w:rsidRPr="009D17C5">
        <w:rPr>
          <w:rFonts w:ascii="Garamond" w:hAnsi="Garamond"/>
          <w:b/>
          <w:sz w:val="22"/>
          <w:szCs w:val="22"/>
        </w:rPr>
        <w:t xml:space="preserve">12) Limits of </w:t>
      </w:r>
      <w:r w:rsidR="00D35728" w:rsidRPr="009D17C5">
        <w:rPr>
          <w:rFonts w:ascii="Garamond" w:hAnsi="Garamond"/>
          <w:b/>
          <w:sz w:val="22"/>
          <w:szCs w:val="22"/>
        </w:rPr>
        <w:t>d</w:t>
      </w:r>
      <w:r w:rsidRPr="009D17C5">
        <w:rPr>
          <w:rFonts w:ascii="Garamond" w:hAnsi="Garamond"/>
          <w:b/>
          <w:sz w:val="22"/>
          <w:szCs w:val="22"/>
        </w:rPr>
        <w:t>etection</w:t>
      </w:r>
      <w:r w:rsidRPr="009D17C5">
        <w:rPr>
          <w:rFonts w:ascii="Garamond" w:hAnsi="Garamond"/>
          <w:sz w:val="22"/>
          <w:szCs w:val="22"/>
        </w:rPr>
        <w:t xml:space="preserve"> </w:t>
      </w:r>
    </w:p>
    <w:p w:rsidR="002548C8" w:rsidRDefault="002548C8" w:rsidP="002548C8">
      <w:pPr>
        <w:rPr>
          <w:rFonts w:ascii="Garamond" w:hAnsi="Garamond"/>
          <w:sz w:val="22"/>
          <w:szCs w:val="22"/>
        </w:rPr>
      </w:pPr>
    </w:p>
    <w:p w:rsidR="002548C8" w:rsidRPr="002548C8" w:rsidRDefault="002548C8" w:rsidP="002548C8">
      <w:pPr>
        <w:rPr>
          <w:rFonts w:ascii="Garamond" w:hAnsi="Garamond"/>
          <w:sz w:val="22"/>
          <w:szCs w:val="22"/>
        </w:rPr>
      </w:pPr>
      <w:r w:rsidRPr="002548C8">
        <w:rPr>
          <w:rFonts w:ascii="Garamond" w:hAnsi="Garamond"/>
          <w:sz w:val="22"/>
          <w:szCs w:val="22"/>
        </w:rPr>
        <w:t>Minimum detection limits are determined using seven replicate measurements of a water sample collected from niwolnut.  The method detection limit is estimated as 3.14 times the standard deviation of the replicate measurements.  Below are the method detection limits for the major parameters measured.</w:t>
      </w:r>
    </w:p>
    <w:p w:rsidR="002548C8" w:rsidRPr="002548C8" w:rsidRDefault="002548C8" w:rsidP="002548C8">
      <w:pPr>
        <w:rPr>
          <w:rFonts w:ascii="Garamond" w:hAnsi="Garamond"/>
          <w:sz w:val="22"/>
          <w:szCs w:val="22"/>
        </w:rPr>
      </w:pPr>
    </w:p>
    <w:p w:rsidR="002548C8" w:rsidRPr="002548C8" w:rsidRDefault="002548C8" w:rsidP="002548C8">
      <w:pPr>
        <w:pStyle w:val="Heading3"/>
        <w:rPr>
          <w:rFonts w:ascii="Garamond" w:hAnsi="Garamond"/>
          <w:sz w:val="22"/>
          <w:szCs w:val="22"/>
        </w:rPr>
      </w:pPr>
      <w:r w:rsidRPr="002548C8">
        <w:rPr>
          <w:rFonts w:ascii="Garamond" w:hAnsi="Garamond"/>
          <w:sz w:val="22"/>
          <w:szCs w:val="22"/>
        </w:rPr>
        <w:t>Analytical Parameter</w:t>
      </w:r>
      <w:r w:rsidRPr="002548C8">
        <w:rPr>
          <w:rFonts w:ascii="Garamond" w:hAnsi="Garamond"/>
          <w:sz w:val="22"/>
          <w:szCs w:val="22"/>
        </w:rPr>
        <w:tab/>
      </w:r>
      <w:r w:rsidRPr="002548C8">
        <w:rPr>
          <w:rFonts w:ascii="Garamond" w:hAnsi="Garamond"/>
          <w:sz w:val="22"/>
          <w:szCs w:val="22"/>
        </w:rPr>
        <w:tab/>
        <w:t>Method Detection Limit</w:t>
      </w:r>
      <w:r w:rsidRPr="002548C8">
        <w:rPr>
          <w:rFonts w:ascii="Garamond" w:hAnsi="Garamond"/>
          <w:sz w:val="22"/>
          <w:szCs w:val="22"/>
        </w:rPr>
        <w:tab/>
      </w:r>
      <w:r w:rsidRPr="002548C8">
        <w:rPr>
          <w:rFonts w:ascii="Garamond" w:hAnsi="Garamond"/>
          <w:sz w:val="22"/>
          <w:szCs w:val="22"/>
        </w:rPr>
        <w:tab/>
        <w:t>Dates in Use</w:t>
      </w:r>
    </w:p>
    <w:p w:rsidR="002548C8" w:rsidRPr="002548C8" w:rsidRDefault="002548C8" w:rsidP="002548C8">
      <w:pPr>
        <w:rPr>
          <w:rFonts w:ascii="Garamond" w:hAnsi="Garamond"/>
          <w:sz w:val="22"/>
          <w:szCs w:val="22"/>
        </w:rPr>
      </w:pPr>
    </w:p>
    <w:p w:rsidR="002548C8" w:rsidRPr="009711E5" w:rsidRDefault="002548C8" w:rsidP="002548C8">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Garamond" w:eastAsia="Times New Roman" w:hAnsi="Garamond" w:cs="Times New Roman"/>
          <w:sz w:val="22"/>
          <w:szCs w:val="22"/>
        </w:rPr>
      </w:pPr>
      <w:bookmarkStart w:id="2" w:name="OLE_LINK2"/>
      <w:r w:rsidRPr="009711E5">
        <w:rPr>
          <w:rFonts w:ascii="Garamond" w:eastAsia="Times New Roman" w:hAnsi="Garamond" w:cs="Times New Roman"/>
          <w:sz w:val="22"/>
          <w:szCs w:val="22"/>
        </w:rPr>
        <w:t>Ammonium (NH4F)</w:t>
      </w:r>
      <w:r w:rsidRPr="009711E5">
        <w:rPr>
          <w:rFonts w:ascii="Garamond" w:eastAsia="Times New Roman" w:hAnsi="Garamond" w:cs="Times New Roman"/>
          <w:sz w:val="22"/>
          <w:szCs w:val="22"/>
        </w:rPr>
        <w:tab/>
      </w:r>
      <w:r w:rsidRPr="009711E5">
        <w:rPr>
          <w:rFonts w:ascii="Garamond" w:eastAsia="Times New Roman" w:hAnsi="Garamond" w:cs="Times New Roman"/>
          <w:sz w:val="22"/>
          <w:szCs w:val="22"/>
        </w:rPr>
        <w:tab/>
        <w:t>0.005</w:t>
      </w:r>
      <w:r w:rsidR="0060635F" w:rsidRPr="009711E5">
        <w:rPr>
          <w:rFonts w:ascii="Garamond" w:eastAsia="Times New Roman" w:hAnsi="Garamond" w:cs="Times New Roman"/>
          <w:sz w:val="22"/>
          <w:szCs w:val="22"/>
        </w:rPr>
        <w:t>2</w:t>
      </w:r>
      <w:r w:rsidRPr="009711E5">
        <w:rPr>
          <w:rFonts w:ascii="Garamond" w:eastAsia="Times New Roman" w:hAnsi="Garamond" w:cs="Times New Roman"/>
          <w:sz w:val="22"/>
          <w:szCs w:val="22"/>
        </w:rPr>
        <w:t xml:space="preserve"> mg/L as N</w:t>
      </w:r>
      <w:r w:rsidRPr="009711E5">
        <w:rPr>
          <w:rFonts w:ascii="Garamond" w:eastAsia="Times New Roman" w:hAnsi="Garamond" w:cs="Times New Roman"/>
          <w:sz w:val="22"/>
          <w:szCs w:val="22"/>
        </w:rPr>
        <w:tab/>
      </w:r>
      <w:r w:rsidRPr="009711E5">
        <w:rPr>
          <w:rFonts w:ascii="Garamond" w:eastAsia="Times New Roman" w:hAnsi="Garamond" w:cs="Times New Roman"/>
          <w:sz w:val="22"/>
          <w:szCs w:val="22"/>
        </w:rPr>
        <w:tab/>
      </w:r>
      <w:r w:rsidRPr="009711E5">
        <w:rPr>
          <w:rFonts w:ascii="Garamond" w:eastAsia="Times New Roman" w:hAnsi="Garamond" w:cs="Times New Roman"/>
          <w:sz w:val="22"/>
          <w:szCs w:val="22"/>
        </w:rPr>
        <w:tab/>
      </w:r>
      <w:r w:rsidR="009711E5" w:rsidRPr="009711E5">
        <w:rPr>
          <w:rFonts w:ascii="Garamond" w:eastAsia="Times New Roman" w:hAnsi="Garamond" w:cs="Times New Roman"/>
          <w:sz w:val="22"/>
          <w:szCs w:val="22"/>
        </w:rPr>
        <w:t>0</w:t>
      </w:r>
      <w:r w:rsidRPr="009711E5">
        <w:rPr>
          <w:rFonts w:ascii="Garamond" w:eastAsia="Times New Roman" w:hAnsi="Garamond" w:cs="Times New Roman"/>
          <w:sz w:val="22"/>
          <w:szCs w:val="22"/>
        </w:rPr>
        <w:t>1/</w:t>
      </w:r>
      <w:r w:rsidR="009711E5" w:rsidRPr="009711E5">
        <w:rPr>
          <w:rFonts w:ascii="Garamond" w:eastAsia="Times New Roman" w:hAnsi="Garamond" w:cs="Times New Roman"/>
          <w:sz w:val="22"/>
          <w:szCs w:val="22"/>
        </w:rPr>
        <w:t>0</w:t>
      </w:r>
      <w:r w:rsidRPr="009711E5">
        <w:rPr>
          <w:rFonts w:ascii="Garamond" w:eastAsia="Times New Roman" w:hAnsi="Garamond" w:cs="Times New Roman"/>
          <w:sz w:val="22"/>
          <w:szCs w:val="22"/>
        </w:rPr>
        <w:t>1/201</w:t>
      </w:r>
      <w:r w:rsidR="0060635F" w:rsidRPr="009711E5">
        <w:rPr>
          <w:rFonts w:ascii="Garamond" w:eastAsia="Times New Roman" w:hAnsi="Garamond" w:cs="Times New Roman"/>
          <w:sz w:val="22"/>
          <w:szCs w:val="22"/>
        </w:rPr>
        <w:t>1</w:t>
      </w:r>
      <w:r w:rsidRPr="009711E5">
        <w:rPr>
          <w:rFonts w:ascii="Garamond" w:eastAsia="Times New Roman" w:hAnsi="Garamond" w:cs="Times New Roman"/>
          <w:sz w:val="22"/>
          <w:szCs w:val="22"/>
        </w:rPr>
        <w:t xml:space="preserve"> – </w:t>
      </w:r>
      <w:r w:rsidR="003B4AAA">
        <w:rPr>
          <w:rFonts w:ascii="Garamond" w:eastAsia="Times New Roman" w:hAnsi="Garamond" w:cs="Times New Roman"/>
          <w:sz w:val="22"/>
          <w:szCs w:val="22"/>
        </w:rPr>
        <w:t>02/27</w:t>
      </w:r>
      <w:r w:rsidR="009711E5" w:rsidRPr="009711E5">
        <w:rPr>
          <w:rFonts w:ascii="Garamond" w:eastAsia="Times New Roman" w:hAnsi="Garamond" w:cs="Times New Roman"/>
          <w:sz w:val="22"/>
          <w:szCs w:val="22"/>
        </w:rPr>
        <w:t>/2011 Ammonium (NH4F)</w:t>
      </w:r>
      <w:r w:rsidR="009711E5" w:rsidRPr="009711E5">
        <w:rPr>
          <w:rFonts w:ascii="Garamond" w:eastAsia="Times New Roman" w:hAnsi="Garamond" w:cs="Times New Roman"/>
          <w:sz w:val="22"/>
          <w:szCs w:val="22"/>
        </w:rPr>
        <w:tab/>
      </w:r>
      <w:r w:rsidR="009711E5" w:rsidRPr="009711E5">
        <w:rPr>
          <w:rFonts w:ascii="Garamond" w:eastAsia="Times New Roman" w:hAnsi="Garamond" w:cs="Times New Roman"/>
          <w:sz w:val="22"/>
          <w:szCs w:val="22"/>
        </w:rPr>
        <w:tab/>
        <w:t>0.0023 mg/L as N</w:t>
      </w:r>
      <w:r w:rsidR="009711E5" w:rsidRPr="009711E5">
        <w:rPr>
          <w:rFonts w:ascii="Garamond" w:eastAsia="Times New Roman" w:hAnsi="Garamond" w:cs="Times New Roman"/>
          <w:sz w:val="22"/>
          <w:szCs w:val="22"/>
        </w:rPr>
        <w:tab/>
      </w:r>
      <w:r w:rsidR="009711E5" w:rsidRPr="009711E5">
        <w:rPr>
          <w:rFonts w:ascii="Garamond" w:eastAsia="Times New Roman" w:hAnsi="Garamond" w:cs="Times New Roman"/>
          <w:sz w:val="22"/>
          <w:szCs w:val="22"/>
        </w:rPr>
        <w:tab/>
      </w:r>
      <w:r w:rsidR="009711E5" w:rsidRPr="009711E5">
        <w:rPr>
          <w:rFonts w:ascii="Garamond" w:eastAsia="Times New Roman" w:hAnsi="Garamond" w:cs="Times New Roman"/>
          <w:sz w:val="22"/>
          <w:szCs w:val="22"/>
        </w:rPr>
        <w:tab/>
      </w:r>
      <w:r w:rsidR="003B4AAA">
        <w:rPr>
          <w:rFonts w:ascii="Garamond" w:eastAsia="Times New Roman" w:hAnsi="Garamond" w:cs="Times New Roman"/>
          <w:sz w:val="22"/>
          <w:szCs w:val="22"/>
        </w:rPr>
        <w:t>02/28</w:t>
      </w:r>
      <w:r w:rsidR="009711E5" w:rsidRPr="009711E5">
        <w:rPr>
          <w:rFonts w:ascii="Garamond" w:eastAsia="Times New Roman" w:hAnsi="Garamond" w:cs="Times New Roman"/>
          <w:sz w:val="22"/>
          <w:szCs w:val="22"/>
        </w:rPr>
        <w:t>/2011 – 12/31/2011</w:t>
      </w:r>
    </w:p>
    <w:p w:rsidR="002548C8" w:rsidRPr="009711E5" w:rsidRDefault="002548C8" w:rsidP="002548C8">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Garamond" w:eastAsia="Times New Roman" w:hAnsi="Garamond" w:cs="Times New Roman"/>
          <w:sz w:val="22"/>
          <w:szCs w:val="22"/>
        </w:rPr>
      </w:pPr>
      <w:r w:rsidRPr="009711E5">
        <w:rPr>
          <w:rFonts w:ascii="Garamond" w:eastAsia="Times New Roman" w:hAnsi="Garamond" w:cs="Times New Roman"/>
          <w:sz w:val="22"/>
          <w:szCs w:val="22"/>
        </w:rPr>
        <w:t>Nitrite+Nitrate (NO23F)</w:t>
      </w:r>
      <w:r w:rsidRPr="009711E5">
        <w:rPr>
          <w:rFonts w:ascii="Garamond" w:eastAsia="Times New Roman" w:hAnsi="Garamond" w:cs="Times New Roman"/>
          <w:sz w:val="22"/>
          <w:szCs w:val="22"/>
        </w:rPr>
        <w:tab/>
        <w:t>0.0016 mg/L as N</w:t>
      </w:r>
      <w:r w:rsidRPr="009711E5">
        <w:rPr>
          <w:rFonts w:ascii="Garamond" w:eastAsia="Times New Roman" w:hAnsi="Garamond" w:cs="Times New Roman"/>
          <w:sz w:val="22"/>
          <w:szCs w:val="22"/>
        </w:rPr>
        <w:tab/>
      </w:r>
      <w:r w:rsidRPr="009711E5">
        <w:rPr>
          <w:rFonts w:ascii="Garamond" w:eastAsia="Times New Roman" w:hAnsi="Garamond" w:cs="Times New Roman"/>
          <w:sz w:val="22"/>
          <w:szCs w:val="22"/>
        </w:rPr>
        <w:tab/>
      </w:r>
      <w:r w:rsidRPr="009711E5">
        <w:rPr>
          <w:rFonts w:ascii="Garamond" w:eastAsia="Times New Roman" w:hAnsi="Garamond" w:cs="Times New Roman"/>
          <w:sz w:val="22"/>
          <w:szCs w:val="22"/>
        </w:rPr>
        <w:tab/>
      </w:r>
      <w:r w:rsidR="009711E5" w:rsidRPr="009711E5">
        <w:rPr>
          <w:rFonts w:ascii="Garamond" w:eastAsia="Times New Roman" w:hAnsi="Garamond" w:cs="Times New Roman"/>
          <w:sz w:val="22"/>
          <w:szCs w:val="22"/>
        </w:rPr>
        <w:t>0</w:t>
      </w:r>
      <w:r w:rsidRPr="009711E5">
        <w:rPr>
          <w:rFonts w:ascii="Garamond" w:eastAsia="Times New Roman" w:hAnsi="Garamond" w:cs="Times New Roman"/>
          <w:sz w:val="22"/>
          <w:szCs w:val="22"/>
        </w:rPr>
        <w:t>1/</w:t>
      </w:r>
      <w:r w:rsidR="009711E5" w:rsidRPr="009711E5">
        <w:rPr>
          <w:rFonts w:ascii="Garamond" w:eastAsia="Times New Roman" w:hAnsi="Garamond" w:cs="Times New Roman"/>
          <w:sz w:val="22"/>
          <w:szCs w:val="22"/>
        </w:rPr>
        <w:t>0</w:t>
      </w:r>
      <w:r w:rsidRPr="009711E5">
        <w:rPr>
          <w:rFonts w:ascii="Garamond" w:eastAsia="Times New Roman" w:hAnsi="Garamond" w:cs="Times New Roman"/>
          <w:sz w:val="22"/>
          <w:szCs w:val="22"/>
        </w:rPr>
        <w:t>1/201</w:t>
      </w:r>
      <w:r w:rsidR="0060635F" w:rsidRPr="009711E5">
        <w:rPr>
          <w:rFonts w:ascii="Garamond" w:eastAsia="Times New Roman" w:hAnsi="Garamond" w:cs="Times New Roman"/>
          <w:sz w:val="22"/>
          <w:szCs w:val="22"/>
        </w:rPr>
        <w:t>1</w:t>
      </w:r>
      <w:r w:rsidRPr="009711E5">
        <w:rPr>
          <w:rFonts w:ascii="Garamond" w:eastAsia="Times New Roman" w:hAnsi="Garamond" w:cs="Times New Roman"/>
          <w:sz w:val="22"/>
          <w:szCs w:val="22"/>
        </w:rPr>
        <w:t xml:space="preserve"> –</w:t>
      </w:r>
      <w:r w:rsidR="009711E5" w:rsidRPr="009711E5">
        <w:rPr>
          <w:rFonts w:ascii="Garamond" w:eastAsia="Times New Roman" w:hAnsi="Garamond" w:cs="Times New Roman"/>
          <w:sz w:val="22"/>
          <w:szCs w:val="22"/>
        </w:rPr>
        <w:t xml:space="preserve"> </w:t>
      </w:r>
      <w:r w:rsidR="003B4AAA">
        <w:rPr>
          <w:rFonts w:ascii="Garamond" w:eastAsia="Times New Roman" w:hAnsi="Garamond" w:cs="Times New Roman"/>
          <w:sz w:val="22"/>
          <w:szCs w:val="22"/>
        </w:rPr>
        <w:t>02/27</w:t>
      </w:r>
      <w:r w:rsidR="009711E5" w:rsidRPr="009711E5">
        <w:rPr>
          <w:rFonts w:ascii="Garamond" w:eastAsia="Times New Roman" w:hAnsi="Garamond" w:cs="Times New Roman"/>
          <w:sz w:val="22"/>
          <w:szCs w:val="22"/>
        </w:rPr>
        <w:t>/2011 Nitrite+Nitrate (NO23F)</w:t>
      </w:r>
      <w:r w:rsidR="009711E5" w:rsidRPr="009711E5">
        <w:rPr>
          <w:rFonts w:ascii="Garamond" w:eastAsia="Times New Roman" w:hAnsi="Garamond" w:cs="Times New Roman"/>
          <w:sz w:val="22"/>
          <w:szCs w:val="22"/>
        </w:rPr>
        <w:tab/>
        <w:t>0.0018 mg/L as N</w:t>
      </w:r>
      <w:r w:rsidR="009711E5" w:rsidRPr="009711E5">
        <w:rPr>
          <w:rFonts w:ascii="Garamond" w:eastAsia="Times New Roman" w:hAnsi="Garamond" w:cs="Times New Roman"/>
          <w:sz w:val="22"/>
          <w:szCs w:val="22"/>
        </w:rPr>
        <w:tab/>
      </w:r>
      <w:r w:rsidR="009711E5" w:rsidRPr="009711E5">
        <w:rPr>
          <w:rFonts w:ascii="Garamond" w:eastAsia="Times New Roman" w:hAnsi="Garamond" w:cs="Times New Roman"/>
          <w:sz w:val="22"/>
          <w:szCs w:val="22"/>
        </w:rPr>
        <w:tab/>
      </w:r>
      <w:r w:rsidR="009711E5" w:rsidRPr="009711E5">
        <w:rPr>
          <w:rFonts w:ascii="Garamond" w:eastAsia="Times New Roman" w:hAnsi="Garamond" w:cs="Times New Roman"/>
          <w:sz w:val="22"/>
          <w:szCs w:val="22"/>
        </w:rPr>
        <w:tab/>
      </w:r>
      <w:r w:rsidR="003B4AAA">
        <w:rPr>
          <w:rFonts w:ascii="Garamond" w:eastAsia="Times New Roman" w:hAnsi="Garamond" w:cs="Times New Roman"/>
          <w:sz w:val="22"/>
          <w:szCs w:val="22"/>
        </w:rPr>
        <w:t>02/28</w:t>
      </w:r>
      <w:r w:rsidR="009711E5" w:rsidRPr="009711E5">
        <w:rPr>
          <w:rFonts w:ascii="Garamond" w:eastAsia="Times New Roman" w:hAnsi="Garamond" w:cs="Times New Roman"/>
          <w:sz w:val="22"/>
          <w:szCs w:val="22"/>
        </w:rPr>
        <w:t>/2011 – 12/31/2011</w:t>
      </w:r>
    </w:p>
    <w:p w:rsidR="009711E5" w:rsidRPr="009711E5" w:rsidRDefault="002548C8" w:rsidP="002548C8">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Garamond" w:eastAsia="Times New Roman" w:hAnsi="Garamond" w:cs="Times New Roman"/>
          <w:sz w:val="22"/>
          <w:szCs w:val="22"/>
        </w:rPr>
      </w:pPr>
      <w:r w:rsidRPr="009711E5">
        <w:rPr>
          <w:rFonts w:ascii="Garamond" w:eastAsia="Times New Roman" w:hAnsi="Garamond" w:cs="Times New Roman"/>
          <w:sz w:val="22"/>
          <w:szCs w:val="22"/>
        </w:rPr>
        <w:lastRenderedPageBreak/>
        <w:t>Nitrite (NO2F)</w:t>
      </w:r>
      <w:r w:rsidRPr="009711E5">
        <w:rPr>
          <w:rFonts w:ascii="Garamond" w:eastAsia="Times New Roman" w:hAnsi="Garamond" w:cs="Times New Roman"/>
          <w:sz w:val="22"/>
          <w:szCs w:val="22"/>
        </w:rPr>
        <w:tab/>
      </w:r>
      <w:r w:rsidRPr="009711E5">
        <w:rPr>
          <w:rFonts w:ascii="Garamond" w:eastAsia="Times New Roman" w:hAnsi="Garamond" w:cs="Times New Roman"/>
          <w:sz w:val="22"/>
          <w:szCs w:val="22"/>
        </w:rPr>
        <w:tab/>
      </w:r>
      <w:r w:rsidRPr="009711E5">
        <w:rPr>
          <w:rFonts w:ascii="Garamond" w:eastAsia="Times New Roman" w:hAnsi="Garamond" w:cs="Times New Roman"/>
          <w:sz w:val="22"/>
          <w:szCs w:val="22"/>
        </w:rPr>
        <w:tab/>
        <w:t>0.0008 mg/L as N</w:t>
      </w:r>
      <w:r w:rsidRPr="009711E5">
        <w:rPr>
          <w:rFonts w:ascii="Garamond" w:eastAsia="Times New Roman" w:hAnsi="Garamond" w:cs="Times New Roman"/>
          <w:sz w:val="22"/>
          <w:szCs w:val="22"/>
        </w:rPr>
        <w:tab/>
      </w:r>
      <w:r w:rsidRPr="009711E5">
        <w:rPr>
          <w:rFonts w:ascii="Garamond" w:eastAsia="Times New Roman" w:hAnsi="Garamond" w:cs="Times New Roman"/>
          <w:sz w:val="22"/>
          <w:szCs w:val="22"/>
        </w:rPr>
        <w:tab/>
      </w:r>
      <w:r w:rsidRPr="009711E5">
        <w:rPr>
          <w:rFonts w:ascii="Garamond" w:eastAsia="Times New Roman" w:hAnsi="Garamond" w:cs="Times New Roman"/>
          <w:sz w:val="22"/>
          <w:szCs w:val="22"/>
        </w:rPr>
        <w:tab/>
      </w:r>
      <w:r w:rsidR="009711E5" w:rsidRPr="009711E5">
        <w:rPr>
          <w:rFonts w:ascii="Garamond" w:eastAsia="Times New Roman" w:hAnsi="Garamond" w:cs="Times New Roman"/>
          <w:sz w:val="22"/>
          <w:szCs w:val="22"/>
        </w:rPr>
        <w:t>0</w:t>
      </w:r>
      <w:r w:rsidRPr="009711E5">
        <w:rPr>
          <w:rFonts w:ascii="Garamond" w:eastAsia="Times New Roman" w:hAnsi="Garamond" w:cs="Times New Roman"/>
          <w:sz w:val="22"/>
          <w:szCs w:val="22"/>
        </w:rPr>
        <w:t>1/</w:t>
      </w:r>
      <w:r w:rsidR="009711E5" w:rsidRPr="009711E5">
        <w:rPr>
          <w:rFonts w:ascii="Garamond" w:eastAsia="Times New Roman" w:hAnsi="Garamond" w:cs="Times New Roman"/>
          <w:sz w:val="22"/>
          <w:szCs w:val="22"/>
        </w:rPr>
        <w:t>0</w:t>
      </w:r>
      <w:r w:rsidRPr="009711E5">
        <w:rPr>
          <w:rFonts w:ascii="Garamond" w:eastAsia="Times New Roman" w:hAnsi="Garamond" w:cs="Times New Roman"/>
          <w:sz w:val="22"/>
          <w:szCs w:val="22"/>
        </w:rPr>
        <w:t>1/201</w:t>
      </w:r>
      <w:r w:rsidR="0060635F" w:rsidRPr="009711E5">
        <w:rPr>
          <w:rFonts w:ascii="Garamond" w:eastAsia="Times New Roman" w:hAnsi="Garamond" w:cs="Times New Roman"/>
          <w:sz w:val="22"/>
          <w:szCs w:val="22"/>
        </w:rPr>
        <w:t>1</w:t>
      </w:r>
      <w:r w:rsidRPr="009711E5">
        <w:rPr>
          <w:rFonts w:ascii="Garamond" w:eastAsia="Times New Roman" w:hAnsi="Garamond" w:cs="Times New Roman"/>
          <w:sz w:val="22"/>
          <w:szCs w:val="22"/>
        </w:rPr>
        <w:t xml:space="preserve"> – </w:t>
      </w:r>
      <w:r w:rsidR="003B4AAA">
        <w:rPr>
          <w:rFonts w:ascii="Garamond" w:eastAsia="Times New Roman" w:hAnsi="Garamond" w:cs="Times New Roman"/>
          <w:sz w:val="22"/>
          <w:szCs w:val="22"/>
        </w:rPr>
        <w:t>02/27</w:t>
      </w:r>
      <w:r w:rsidR="009711E5" w:rsidRPr="009711E5">
        <w:rPr>
          <w:rFonts w:ascii="Garamond" w:eastAsia="Times New Roman" w:hAnsi="Garamond" w:cs="Times New Roman"/>
          <w:sz w:val="22"/>
          <w:szCs w:val="22"/>
        </w:rPr>
        <w:t xml:space="preserve">/2011 </w:t>
      </w:r>
    </w:p>
    <w:p w:rsidR="002548C8" w:rsidRPr="009711E5" w:rsidRDefault="009711E5" w:rsidP="002548C8">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Garamond" w:eastAsia="Times New Roman" w:hAnsi="Garamond" w:cs="Times New Roman"/>
          <w:sz w:val="22"/>
          <w:szCs w:val="22"/>
        </w:rPr>
      </w:pPr>
      <w:r w:rsidRPr="009711E5">
        <w:rPr>
          <w:rFonts w:ascii="Garamond" w:eastAsia="Times New Roman" w:hAnsi="Garamond" w:cs="Times New Roman"/>
          <w:sz w:val="22"/>
          <w:szCs w:val="22"/>
        </w:rPr>
        <w:t>Nitrite (NO2F)</w:t>
      </w:r>
      <w:r w:rsidRPr="009711E5">
        <w:rPr>
          <w:rFonts w:ascii="Garamond" w:eastAsia="Times New Roman" w:hAnsi="Garamond" w:cs="Times New Roman"/>
          <w:sz w:val="22"/>
          <w:szCs w:val="22"/>
        </w:rPr>
        <w:tab/>
      </w:r>
      <w:r w:rsidRPr="009711E5">
        <w:rPr>
          <w:rFonts w:ascii="Garamond" w:eastAsia="Times New Roman" w:hAnsi="Garamond" w:cs="Times New Roman"/>
          <w:sz w:val="22"/>
          <w:szCs w:val="22"/>
        </w:rPr>
        <w:tab/>
      </w:r>
      <w:r w:rsidRPr="009711E5">
        <w:rPr>
          <w:rFonts w:ascii="Garamond" w:eastAsia="Times New Roman" w:hAnsi="Garamond" w:cs="Times New Roman"/>
          <w:sz w:val="22"/>
          <w:szCs w:val="22"/>
        </w:rPr>
        <w:tab/>
        <w:t>0.0005 mg/L as N</w:t>
      </w:r>
      <w:r w:rsidRPr="009711E5">
        <w:rPr>
          <w:rFonts w:ascii="Garamond" w:eastAsia="Times New Roman" w:hAnsi="Garamond" w:cs="Times New Roman"/>
          <w:sz w:val="22"/>
          <w:szCs w:val="22"/>
        </w:rPr>
        <w:tab/>
      </w:r>
      <w:r w:rsidRPr="009711E5">
        <w:rPr>
          <w:rFonts w:ascii="Garamond" w:eastAsia="Times New Roman" w:hAnsi="Garamond" w:cs="Times New Roman"/>
          <w:sz w:val="22"/>
          <w:szCs w:val="22"/>
        </w:rPr>
        <w:tab/>
      </w:r>
      <w:r w:rsidRPr="009711E5">
        <w:rPr>
          <w:rFonts w:ascii="Garamond" w:eastAsia="Times New Roman" w:hAnsi="Garamond" w:cs="Times New Roman"/>
          <w:sz w:val="22"/>
          <w:szCs w:val="22"/>
        </w:rPr>
        <w:tab/>
      </w:r>
      <w:r w:rsidR="003B4AAA">
        <w:rPr>
          <w:rFonts w:ascii="Garamond" w:eastAsia="Times New Roman" w:hAnsi="Garamond" w:cs="Times New Roman"/>
          <w:sz w:val="22"/>
          <w:szCs w:val="22"/>
        </w:rPr>
        <w:t>02/28</w:t>
      </w:r>
      <w:r w:rsidRPr="009711E5">
        <w:rPr>
          <w:rFonts w:ascii="Garamond" w:eastAsia="Times New Roman" w:hAnsi="Garamond" w:cs="Times New Roman"/>
          <w:sz w:val="22"/>
          <w:szCs w:val="22"/>
        </w:rPr>
        <w:t>/2011 – 12/31/2011</w:t>
      </w:r>
    </w:p>
    <w:p w:rsidR="002548C8" w:rsidRPr="009711E5" w:rsidRDefault="002548C8" w:rsidP="002548C8">
      <w:pPr>
        <w:rPr>
          <w:rFonts w:ascii="Garamond" w:hAnsi="Garamond"/>
          <w:sz w:val="22"/>
          <w:szCs w:val="22"/>
        </w:rPr>
      </w:pPr>
      <w:r w:rsidRPr="009711E5">
        <w:rPr>
          <w:rFonts w:ascii="Garamond" w:hAnsi="Garamond"/>
          <w:sz w:val="22"/>
          <w:szCs w:val="22"/>
        </w:rPr>
        <w:t>Orthophosphate (PO4F)</w:t>
      </w:r>
      <w:r w:rsidRPr="009711E5">
        <w:rPr>
          <w:rFonts w:ascii="Garamond" w:hAnsi="Garamond"/>
          <w:sz w:val="22"/>
          <w:szCs w:val="22"/>
        </w:rPr>
        <w:tab/>
      </w:r>
      <w:r w:rsidRPr="009711E5">
        <w:rPr>
          <w:rFonts w:ascii="Garamond" w:hAnsi="Garamond"/>
          <w:sz w:val="22"/>
          <w:szCs w:val="22"/>
        </w:rPr>
        <w:tab/>
        <w:t>0.001</w:t>
      </w:r>
      <w:r w:rsidR="0060635F" w:rsidRPr="009711E5">
        <w:rPr>
          <w:rFonts w:ascii="Garamond" w:hAnsi="Garamond"/>
          <w:sz w:val="22"/>
          <w:szCs w:val="22"/>
        </w:rPr>
        <w:t>4</w:t>
      </w:r>
      <w:r w:rsidRPr="009711E5">
        <w:rPr>
          <w:rFonts w:ascii="Garamond" w:hAnsi="Garamond"/>
          <w:sz w:val="22"/>
          <w:szCs w:val="22"/>
        </w:rPr>
        <w:t xml:space="preserve"> mg/L as P</w:t>
      </w:r>
      <w:r w:rsidRPr="009711E5">
        <w:rPr>
          <w:rFonts w:ascii="Garamond" w:hAnsi="Garamond"/>
          <w:sz w:val="22"/>
          <w:szCs w:val="22"/>
        </w:rPr>
        <w:tab/>
      </w:r>
      <w:r w:rsidRPr="009711E5">
        <w:rPr>
          <w:rFonts w:ascii="Garamond" w:hAnsi="Garamond"/>
          <w:sz w:val="22"/>
          <w:szCs w:val="22"/>
        </w:rPr>
        <w:tab/>
      </w:r>
      <w:r w:rsidRPr="009711E5">
        <w:rPr>
          <w:rFonts w:ascii="Garamond" w:hAnsi="Garamond"/>
          <w:sz w:val="22"/>
          <w:szCs w:val="22"/>
        </w:rPr>
        <w:tab/>
      </w:r>
      <w:r w:rsidR="009711E5" w:rsidRPr="009711E5">
        <w:rPr>
          <w:rFonts w:ascii="Garamond" w:hAnsi="Garamond"/>
          <w:sz w:val="22"/>
          <w:szCs w:val="22"/>
        </w:rPr>
        <w:t>0</w:t>
      </w:r>
      <w:r w:rsidRPr="009711E5">
        <w:rPr>
          <w:rFonts w:ascii="Garamond" w:hAnsi="Garamond"/>
          <w:sz w:val="22"/>
          <w:szCs w:val="22"/>
        </w:rPr>
        <w:t>1/</w:t>
      </w:r>
      <w:r w:rsidR="009711E5" w:rsidRPr="009711E5">
        <w:rPr>
          <w:rFonts w:ascii="Garamond" w:hAnsi="Garamond"/>
          <w:sz w:val="22"/>
          <w:szCs w:val="22"/>
        </w:rPr>
        <w:t>0</w:t>
      </w:r>
      <w:r w:rsidRPr="009711E5">
        <w:rPr>
          <w:rFonts w:ascii="Garamond" w:hAnsi="Garamond"/>
          <w:sz w:val="22"/>
          <w:szCs w:val="22"/>
        </w:rPr>
        <w:t>1/201</w:t>
      </w:r>
      <w:r w:rsidR="0060635F" w:rsidRPr="009711E5">
        <w:rPr>
          <w:rFonts w:ascii="Garamond" w:hAnsi="Garamond"/>
          <w:sz w:val="22"/>
          <w:szCs w:val="22"/>
        </w:rPr>
        <w:t>1</w:t>
      </w:r>
      <w:r w:rsidRPr="009711E5">
        <w:rPr>
          <w:rFonts w:ascii="Garamond" w:hAnsi="Garamond"/>
          <w:sz w:val="22"/>
          <w:szCs w:val="22"/>
        </w:rPr>
        <w:t xml:space="preserve"> – </w:t>
      </w:r>
      <w:r w:rsidR="003B4AAA">
        <w:rPr>
          <w:rFonts w:ascii="Garamond" w:hAnsi="Garamond"/>
          <w:sz w:val="22"/>
          <w:szCs w:val="22"/>
        </w:rPr>
        <w:t>02/27</w:t>
      </w:r>
      <w:r w:rsidR="009711E5" w:rsidRPr="009711E5">
        <w:rPr>
          <w:rFonts w:ascii="Garamond" w:hAnsi="Garamond"/>
          <w:sz w:val="22"/>
          <w:szCs w:val="22"/>
        </w:rPr>
        <w:t>/2011 Orthophosphate (PO4F)</w:t>
      </w:r>
      <w:r w:rsidR="009711E5" w:rsidRPr="009711E5">
        <w:rPr>
          <w:rFonts w:ascii="Garamond" w:hAnsi="Garamond"/>
          <w:sz w:val="22"/>
          <w:szCs w:val="22"/>
        </w:rPr>
        <w:tab/>
      </w:r>
      <w:r w:rsidR="009711E5" w:rsidRPr="009711E5">
        <w:rPr>
          <w:rFonts w:ascii="Garamond" w:hAnsi="Garamond"/>
          <w:sz w:val="22"/>
          <w:szCs w:val="22"/>
        </w:rPr>
        <w:tab/>
        <w:t>0.0020 mg/L as P</w:t>
      </w:r>
      <w:r w:rsidR="009711E5" w:rsidRPr="009711E5">
        <w:rPr>
          <w:rFonts w:ascii="Garamond" w:hAnsi="Garamond"/>
          <w:sz w:val="22"/>
          <w:szCs w:val="22"/>
        </w:rPr>
        <w:tab/>
      </w:r>
      <w:r w:rsidR="009711E5" w:rsidRPr="009711E5">
        <w:rPr>
          <w:rFonts w:ascii="Garamond" w:hAnsi="Garamond"/>
          <w:sz w:val="22"/>
          <w:szCs w:val="22"/>
        </w:rPr>
        <w:tab/>
      </w:r>
      <w:r w:rsidR="009711E5" w:rsidRPr="009711E5">
        <w:rPr>
          <w:rFonts w:ascii="Garamond" w:hAnsi="Garamond"/>
          <w:sz w:val="22"/>
          <w:szCs w:val="22"/>
        </w:rPr>
        <w:tab/>
      </w:r>
      <w:r w:rsidR="003B4AAA">
        <w:rPr>
          <w:rFonts w:ascii="Garamond" w:hAnsi="Garamond"/>
          <w:sz w:val="22"/>
          <w:szCs w:val="22"/>
        </w:rPr>
        <w:t>02/28</w:t>
      </w:r>
      <w:r w:rsidR="009711E5" w:rsidRPr="009711E5">
        <w:rPr>
          <w:rFonts w:ascii="Garamond" w:hAnsi="Garamond"/>
          <w:sz w:val="22"/>
          <w:szCs w:val="22"/>
        </w:rPr>
        <w:t>/2011 – 12/31/2011</w:t>
      </w:r>
    </w:p>
    <w:p w:rsidR="002548C8" w:rsidRPr="002548C8" w:rsidRDefault="002548C8" w:rsidP="002548C8">
      <w:pPr>
        <w:rPr>
          <w:rFonts w:ascii="Garamond" w:hAnsi="Garamond"/>
          <w:sz w:val="22"/>
          <w:szCs w:val="22"/>
        </w:rPr>
      </w:pPr>
      <w:r w:rsidRPr="009711E5">
        <w:rPr>
          <w:rFonts w:ascii="Garamond" w:hAnsi="Garamond"/>
          <w:sz w:val="22"/>
          <w:szCs w:val="22"/>
        </w:rPr>
        <w:t xml:space="preserve">Chlorophyll </w:t>
      </w:r>
      <w:r w:rsidRPr="009711E5">
        <w:rPr>
          <w:rFonts w:ascii="Garamond" w:hAnsi="Garamond"/>
          <w:i/>
          <w:iCs/>
          <w:sz w:val="22"/>
          <w:szCs w:val="22"/>
        </w:rPr>
        <w:t>a</w:t>
      </w:r>
      <w:r w:rsidRPr="009711E5">
        <w:rPr>
          <w:rFonts w:ascii="Garamond" w:hAnsi="Garamond"/>
          <w:sz w:val="22"/>
          <w:szCs w:val="22"/>
        </w:rPr>
        <w:t xml:space="preserve"> (CHLA_N)</w:t>
      </w:r>
      <w:r w:rsidRPr="009711E5">
        <w:rPr>
          <w:rFonts w:ascii="Garamond" w:hAnsi="Garamond"/>
          <w:sz w:val="22"/>
          <w:szCs w:val="22"/>
        </w:rPr>
        <w:tab/>
        <w:t>0.08 µg/L</w:t>
      </w:r>
      <w:r w:rsidRPr="009711E5">
        <w:rPr>
          <w:rFonts w:ascii="Garamond" w:hAnsi="Garamond"/>
          <w:sz w:val="22"/>
          <w:szCs w:val="22"/>
        </w:rPr>
        <w:tab/>
      </w:r>
      <w:r w:rsidRPr="009711E5">
        <w:rPr>
          <w:rFonts w:ascii="Garamond" w:hAnsi="Garamond"/>
          <w:sz w:val="22"/>
          <w:szCs w:val="22"/>
        </w:rPr>
        <w:tab/>
      </w:r>
      <w:r w:rsidRPr="009711E5">
        <w:rPr>
          <w:rFonts w:ascii="Garamond" w:hAnsi="Garamond"/>
          <w:sz w:val="22"/>
          <w:szCs w:val="22"/>
        </w:rPr>
        <w:tab/>
      </w:r>
      <w:r w:rsidRPr="009711E5">
        <w:rPr>
          <w:rFonts w:ascii="Garamond" w:hAnsi="Garamond"/>
          <w:sz w:val="22"/>
          <w:szCs w:val="22"/>
        </w:rPr>
        <w:tab/>
      </w:r>
      <w:r w:rsidR="009711E5" w:rsidRPr="009711E5">
        <w:rPr>
          <w:rFonts w:ascii="Garamond" w:hAnsi="Garamond"/>
          <w:sz w:val="22"/>
          <w:szCs w:val="22"/>
        </w:rPr>
        <w:t>0</w:t>
      </w:r>
      <w:r w:rsidRPr="009711E5">
        <w:rPr>
          <w:rFonts w:ascii="Garamond" w:hAnsi="Garamond"/>
          <w:sz w:val="22"/>
          <w:szCs w:val="22"/>
        </w:rPr>
        <w:t>1/</w:t>
      </w:r>
      <w:r w:rsidR="009711E5" w:rsidRPr="009711E5">
        <w:rPr>
          <w:rFonts w:ascii="Garamond" w:hAnsi="Garamond"/>
          <w:sz w:val="22"/>
          <w:szCs w:val="22"/>
        </w:rPr>
        <w:t>01</w:t>
      </w:r>
      <w:r w:rsidRPr="009711E5">
        <w:rPr>
          <w:rFonts w:ascii="Garamond" w:hAnsi="Garamond"/>
          <w:sz w:val="22"/>
          <w:szCs w:val="22"/>
        </w:rPr>
        <w:t>/201</w:t>
      </w:r>
      <w:r w:rsidR="0060635F" w:rsidRPr="009711E5">
        <w:rPr>
          <w:rFonts w:ascii="Garamond" w:hAnsi="Garamond"/>
          <w:sz w:val="22"/>
          <w:szCs w:val="22"/>
        </w:rPr>
        <w:t>1</w:t>
      </w:r>
      <w:r w:rsidRPr="009711E5">
        <w:rPr>
          <w:rFonts w:ascii="Garamond" w:hAnsi="Garamond"/>
          <w:sz w:val="22"/>
          <w:szCs w:val="22"/>
        </w:rPr>
        <w:t xml:space="preserve"> – 12/31/201</w:t>
      </w:r>
      <w:r w:rsidR="0060635F" w:rsidRPr="009711E5">
        <w:rPr>
          <w:rFonts w:ascii="Garamond" w:hAnsi="Garamond"/>
          <w:sz w:val="22"/>
          <w:szCs w:val="22"/>
        </w:rPr>
        <w:t>1</w:t>
      </w:r>
    </w:p>
    <w:p w:rsidR="002548C8" w:rsidRPr="002548C8" w:rsidRDefault="002548C8" w:rsidP="002548C8">
      <w:pPr>
        <w:rPr>
          <w:rFonts w:ascii="Garamond" w:hAnsi="Garamond"/>
          <w:b/>
          <w:bCs/>
          <w:sz w:val="22"/>
          <w:szCs w:val="22"/>
        </w:rPr>
      </w:pPr>
    </w:p>
    <w:bookmarkEnd w:id="2"/>
    <w:p w:rsidR="00897F27" w:rsidRDefault="00780BA0" w:rsidP="00897F27">
      <w:pPr>
        <w:pStyle w:val="BodyText"/>
        <w:rPr>
          <w:rFonts w:ascii="Garamond" w:hAnsi="Garamond"/>
          <w:sz w:val="22"/>
          <w:szCs w:val="22"/>
        </w:rPr>
      </w:pPr>
      <w:r w:rsidRPr="009D17C5">
        <w:rPr>
          <w:rFonts w:ascii="Garamond" w:hAnsi="Garamond"/>
          <w:b/>
          <w:sz w:val="22"/>
          <w:szCs w:val="22"/>
        </w:rPr>
        <w:t>13) Laboratory methods</w:t>
      </w:r>
      <w:r w:rsidR="00897F27" w:rsidRPr="00897F27">
        <w:rPr>
          <w:rFonts w:ascii="Garamond" w:hAnsi="Garamond"/>
          <w:sz w:val="22"/>
          <w:szCs w:val="22"/>
        </w:rPr>
        <w:t xml:space="preserve"> </w:t>
      </w:r>
    </w:p>
    <w:p w:rsidR="00897F27" w:rsidRPr="00897F27" w:rsidRDefault="00897F27" w:rsidP="00897F27">
      <w:pPr>
        <w:pStyle w:val="BodyText"/>
        <w:rPr>
          <w:rFonts w:ascii="Garamond" w:hAnsi="Garamond"/>
          <w:sz w:val="22"/>
          <w:szCs w:val="22"/>
        </w:rPr>
      </w:pPr>
      <w:r w:rsidRPr="00897F27">
        <w:rPr>
          <w:rFonts w:ascii="Garamond" w:hAnsi="Garamond"/>
          <w:sz w:val="22"/>
          <w:szCs w:val="22"/>
        </w:rPr>
        <w:t>All NIW NERR water samples are collected, processed, and analyzed by the Baruch Marine Field Laboratory Water Chemistry Lab.  Descriptions for analysis and reporting of data given below are for the parameters currently submitted by the NIW NERR.  Only those data that are required for submission by the National Estuarine Research Reserve System are included with this report and data submission.  Data for additional parameters can be accessed through the Baruch Marine Field Laboratory’s (BMFL) online database (</w:t>
      </w:r>
      <w:hyperlink r:id="rId17" w:history="1">
        <w:r w:rsidRPr="00897F27">
          <w:rPr>
            <w:rStyle w:val="Hyperlink"/>
            <w:rFonts w:ascii="Garamond" w:hAnsi="Garamond"/>
            <w:sz w:val="22"/>
            <w:szCs w:val="22"/>
          </w:rPr>
          <w:t>http://links.baruch.sc.edu/data/</w:t>
        </w:r>
      </w:hyperlink>
      <w:r w:rsidRPr="00897F27">
        <w:rPr>
          <w:rFonts w:ascii="Garamond" w:hAnsi="Garamond"/>
          <w:sz w:val="22"/>
          <w:szCs w:val="22"/>
        </w:rPr>
        <w:t xml:space="preserve">) or obtained on request by contacting the Data Manager at </w:t>
      </w:r>
      <w:hyperlink r:id="rId18" w:history="1">
        <w:r w:rsidRPr="00897F27">
          <w:rPr>
            <w:rStyle w:val="Hyperlink"/>
            <w:rFonts w:ascii="Garamond" w:hAnsi="Garamond"/>
            <w:sz w:val="22"/>
            <w:szCs w:val="22"/>
          </w:rPr>
          <w:t xml:space="preserve">datamgr@belle.baruch.sc.edu. </w:t>
        </w:r>
      </w:hyperlink>
      <w:r w:rsidRPr="00897F27">
        <w:rPr>
          <w:rFonts w:ascii="Garamond" w:hAnsi="Garamond"/>
          <w:sz w:val="22"/>
          <w:szCs w:val="22"/>
        </w:rPr>
        <w:t xml:space="preserve"> </w:t>
      </w:r>
    </w:p>
    <w:p w:rsidR="00897F27" w:rsidRPr="00897F27" w:rsidRDefault="00897F27" w:rsidP="00897F27">
      <w:pPr>
        <w:pStyle w:val="Heading6"/>
        <w:rPr>
          <w:rFonts w:ascii="Garamond" w:hAnsi="Garamond"/>
        </w:rPr>
      </w:pPr>
      <w:r w:rsidRPr="00897F27">
        <w:rPr>
          <w:rFonts w:ascii="Garamond" w:hAnsi="Garamond"/>
        </w:rPr>
        <w:t>General Laboratory Protocol</w:t>
      </w:r>
    </w:p>
    <w:p w:rsidR="00897F27" w:rsidRPr="00897F27" w:rsidRDefault="00897F27" w:rsidP="00897F27">
      <w:pPr>
        <w:ind w:right="-324"/>
        <w:rPr>
          <w:rFonts w:ascii="Garamond" w:hAnsi="Garamond"/>
          <w:sz w:val="22"/>
          <w:szCs w:val="22"/>
        </w:rPr>
      </w:pPr>
    </w:p>
    <w:p w:rsidR="00897F27" w:rsidRPr="00897F27" w:rsidRDefault="00897F27" w:rsidP="00897F27">
      <w:pPr>
        <w:ind w:right="-324"/>
        <w:rPr>
          <w:rFonts w:ascii="Garamond" w:hAnsi="Garamond"/>
          <w:sz w:val="22"/>
          <w:szCs w:val="22"/>
        </w:rPr>
      </w:pPr>
      <w:r w:rsidRPr="00897F27">
        <w:rPr>
          <w:rFonts w:ascii="Garamond" w:hAnsi="Garamond"/>
          <w:sz w:val="22"/>
          <w:szCs w:val="22"/>
        </w:rPr>
        <w:t xml:space="preserve">Before use, all glassware and ISCO sample bottles are scrubbed thoroughly in hot tap water, soaked in a 10% HCL bath for a minimum of 24 hours, rinsed 4 times with deionized water and then dried in a drying oven.  The same ISCO sampler and intake hose is used at the same site each time due to the different set-up required for each site (hose length, etc.).   </w:t>
      </w:r>
    </w:p>
    <w:p w:rsidR="00897F27" w:rsidRPr="00897F27" w:rsidRDefault="00897F27" w:rsidP="00897F27">
      <w:pPr>
        <w:ind w:right="-324"/>
        <w:rPr>
          <w:rFonts w:ascii="Garamond" w:hAnsi="Garamond"/>
          <w:sz w:val="22"/>
          <w:szCs w:val="22"/>
        </w:rPr>
      </w:pPr>
    </w:p>
    <w:p w:rsidR="00897F27" w:rsidRPr="00897F27" w:rsidRDefault="00897F27" w:rsidP="00897F27">
      <w:pPr>
        <w:ind w:right="-324"/>
        <w:rPr>
          <w:rFonts w:ascii="Garamond" w:hAnsi="Garamond"/>
          <w:sz w:val="22"/>
          <w:szCs w:val="22"/>
        </w:rPr>
      </w:pPr>
      <w:r w:rsidRPr="00897F27">
        <w:rPr>
          <w:rFonts w:ascii="Garamond" w:hAnsi="Garamond"/>
          <w:sz w:val="22"/>
          <w:szCs w:val="22"/>
        </w:rPr>
        <w:t xml:space="preserve">Stock standards are prepared in 1liter batches, fixed with chloroform and stored at 4 </w:t>
      </w:r>
      <w:r w:rsidRPr="00897F27">
        <w:rPr>
          <w:rFonts w:ascii="Garamond" w:hAnsi="Garamond"/>
          <w:sz w:val="22"/>
          <w:szCs w:val="22"/>
          <w:vertAlign w:val="superscript"/>
        </w:rPr>
        <w:t>o</w:t>
      </w:r>
      <w:r w:rsidRPr="00897F27">
        <w:rPr>
          <w:rFonts w:ascii="Garamond" w:hAnsi="Garamond"/>
          <w:sz w:val="22"/>
          <w:szCs w:val="22"/>
        </w:rPr>
        <w:t>C.  Working standards for each sampling interval are prepared fresh each time from stock standards.  The water samples are all analyzed at the same range for all sites and seasons with the exception of a higher standard set used for determination of NO23F at the Thousand Acre (TA) site.  The following standard concentrations are used:</w:t>
      </w:r>
    </w:p>
    <w:p w:rsidR="00897F27" w:rsidRPr="00897F27" w:rsidRDefault="00897F27" w:rsidP="00897F27">
      <w:pPr>
        <w:pStyle w:val="Heading7"/>
        <w:rPr>
          <w:rFonts w:ascii="Garamond" w:hAnsi="Garamond"/>
          <w:b/>
          <w:sz w:val="22"/>
          <w:szCs w:val="22"/>
        </w:rPr>
      </w:pPr>
      <w:r w:rsidRPr="00897F27">
        <w:rPr>
          <w:rFonts w:ascii="Garamond" w:hAnsi="Garamond"/>
          <w:b/>
          <w:sz w:val="22"/>
          <w:szCs w:val="22"/>
        </w:rPr>
        <w:t>Parameter</w:t>
      </w:r>
      <w:r w:rsidRPr="00897F27">
        <w:rPr>
          <w:rFonts w:ascii="Garamond" w:hAnsi="Garamond"/>
          <w:b/>
          <w:sz w:val="22"/>
          <w:szCs w:val="22"/>
        </w:rPr>
        <w:tab/>
      </w:r>
      <w:r>
        <w:rPr>
          <w:rFonts w:ascii="Garamond" w:hAnsi="Garamond"/>
          <w:b/>
          <w:sz w:val="22"/>
          <w:szCs w:val="22"/>
        </w:rPr>
        <w:tab/>
      </w:r>
      <w:r>
        <w:rPr>
          <w:rFonts w:ascii="Garamond" w:hAnsi="Garamond"/>
          <w:b/>
          <w:sz w:val="22"/>
          <w:szCs w:val="22"/>
        </w:rPr>
        <w:tab/>
      </w:r>
      <w:r w:rsidRPr="00897F27">
        <w:rPr>
          <w:rFonts w:ascii="Garamond" w:hAnsi="Garamond"/>
          <w:b/>
          <w:sz w:val="22"/>
          <w:szCs w:val="22"/>
        </w:rPr>
        <w:t>Concentrations (mg/L) used for standard curve</w:t>
      </w:r>
    </w:p>
    <w:p w:rsidR="00897F27" w:rsidRPr="00897F27" w:rsidRDefault="00897F27" w:rsidP="00897F27">
      <w:pPr>
        <w:ind w:right="-324" w:firstLine="720"/>
        <w:rPr>
          <w:rFonts w:ascii="Garamond" w:hAnsi="Garamond"/>
          <w:sz w:val="22"/>
          <w:szCs w:val="22"/>
        </w:rPr>
      </w:pPr>
      <w:r w:rsidRPr="00897F27">
        <w:rPr>
          <w:rFonts w:ascii="Garamond" w:hAnsi="Garamond"/>
          <w:sz w:val="22"/>
          <w:szCs w:val="22"/>
        </w:rPr>
        <w:t>PO4F</w:t>
      </w:r>
      <w:r w:rsidRPr="00897F27">
        <w:rPr>
          <w:rFonts w:ascii="Garamond" w:hAnsi="Garamond"/>
          <w:sz w:val="22"/>
          <w:szCs w:val="22"/>
        </w:rPr>
        <w:tab/>
      </w:r>
      <w:r w:rsidRPr="00897F27">
        <w:rPr>
          <w:rFonts w:ascii="Garamond" w:hAnsi="Garamond"/>
          <w:sz w:val="22"/>
          <w:szCs w:val="22"/>
        </w:rPr>
        <w:tab/>
      </w:r>
      <w:r>
        <w:rPr>
          <w:rFonts w:ascii="Garamond" w:hAnsi="Garamond"/>
          <w:sz w:val="22"/>
          <w:szCs w:val="22"/>
        </w:rPr>
        <w:tab/>
      </w:r>
      <w:r w:rsidRPr="00897F27">
        <w:rPr>
          <w:rFonts w:ascii="Garamond" w:hAnsi="Garamond"/>
          <w:sz w:val="22"/>
          <w:szCs w:val="22"/>
        </w:rPr>
        <w:t>0, 0.0496, 0.0744, 0.0992</w:t>
      </w:r>
    </w:p>
    <w:p w:rsidR="00897F27" w:rsidRPr="00897F27" w:rsidRDefault="00897F27" w:rsidP="00897F27">
      <w:pPr>
        <w:ind w:right="-324" w:firstLine="720"/>
        <w:rPr>
          <w:rFonts w:ascii="Garamond" w:hAnsi="Garamond"/>
          <w:sz w:val="22"/>
          <w:szCs w:val="22"/>
        </w:rPr>
      </w:pPr>
      <w:r w:rsidRPr="00897F27">
        <w:rPr>
          <w:rFonts w:ascii="Garamond" w:hAnsi="Garamond"/>
          <w:sz w:val="22"/>
          <w:szCs w:val="22"/>
        </w:rPr>
        <w:t>NO23F</w:t>
      </w:r>
      <w:r w:rsidRPr="00897F27">
        <w:rPr>
          <w:rFonts w:ascii="Garamond" w:hAnsi="Garamond"/>
          <w:sz w:val="22"/>
          <w:szCs w:val="22"/>
        </w:rPr>
        <w:tab/>
      </w:r>
      <w:r w:rsidRPr="00897F27">
        <w:rPr>
          <w:rFonts w:ascii="Garamond" w:hAnsi="Garamond"/>
          <w:sz w:val="22"/>
          <w:szCs w:val="22"/>
        </w:rPr>
        <w:tab/>
      </w:r>
      <w:r>
        <w:rPr>
          <w:rFonts w:ascii="Garamond" w:hAnsi="Garamond"/>
          <w:sz w:val="22"/>
          <w:szCs w:val="22"/>
        </w:rPr>
        <w:tab/>
      </w:r>
      <w:r w:rsidRPr="00897F27">
        <w:rPr>
          <w:rFonts w:ascii="Garamond" w:hAnsi="Garamond"/>
          <w:sz w:val="22"/>
          <w:szCs w:val="22"/>
        </w:rPr>
        <w:t>0, 0.028, 0.042, 0.056</w:t>
      </w:r>
    </w:p>
    <w:p w:rsidR="00897F27" w:rsidRPr="00897F27" w:rsidRDefault="00897F27" w:rsidP="00897F27">
      <w:pPr>
        <w:ind w:right="-324" w:firstLine="720"/>
        <w:rPr>
          <w:rFonts w:ascii="Garamond" w:hAnsi="Garamond"/>
          <w:sz w:val="22"/>
          <w:szCs w:val="22"/>
        </w:rPr>
      </w:pPr>
      <w:r w:rsidRPr="00897F27">
        <w:rPr>
          <w:rFonts w:ascii="Garamond" w:hAnsi="Garamond"/>
          <w:sz w:val="22"/>
          <w:szCs w:val="22"/>
        </w:rPr>
        <w:t>NO2F</w:t>
      </w:r>
      <w:r w:rsidRPr="00897F27">
        <w:rPr>
          <w:rFonts w:ascii="Garamond" w:hAnsi="Garamond"/>
          <w:sz w:val="22"/>
          <w:szCs w:val="22"/>
        </w:rPr>
        <w:tab/>
      </w:r>
      <w:r w:rsidRPr="00897F27">
        <w:rPr>
          <w:rFonts w:ascii="Garamond" w:hAnsi="Garamond"/>
          <w:sz w:val="22"/>
          <w:szCs w:val="22"/>
        </w:rPr>
        <w:tab/>
      </w:r>
      <w:r>
        <w:rPr>
          <w:rFonts w:ascii="Garamond" w:hAnsi="Garamond"/>
          <w:sz w:val="22"/>
          <w:szCs w:val="22"/>
        </w:rPr>
        <w:tab/>
      </w:r>
      <w:r w:rsidRPr="00897F27">
        <w:rPr>
          <w:rFonts w:ascii="Garamond" w:hAnsi="Garamond"/>
          <w:sz w:val="22"/>
          <w:szCs w:val="22"/>
        </w:rPr>
        <w:t>0, 0.0056, 0.0112, 0.0168, 0.0224</w:t>
      </w:r>
    </w:p>
    <w:p w:rsidR="00897F27" w:rsidRPr="00897F27" w:rsidRDefault="00897F27" w:rsidP="00897F27">
      <w:pPr>
        <w:ind w:right="-324" w:firstLine="720"/>
        <w:rPr>
          <w:rFonts w:ascii="Garamond" w:hAnsi="Garamond"/>
          <w:sz w:val="22"/>
          <w:szCs w:val="22"/>
        </w:rPr>
      </w:pPr>
      <w:r w:rsidRPr="00897F27">
        <w:rPr>
          <w:rFonts w:ascii="Garamond" w:hAnsi="Garamond"/>
          <w:sz w:val="22"/>
          <w:szCs w:val="22"/>
        </w:rPr>
        <w:t>NH4F</w:t>
      </w:r>
      <w:r w:rsidRPr="00897F27">
        <w:rPr>
          <w:rFonts w:ascii="Garamond" w:hAnsi="Garamond"/>
          <w:sz w:val="22"/>
          <w:szCs w:val="22"/>
        </w:rPr>
        <w:tab/>
      </w:r>
      <w:r w:rsidRPr="00897F27">
        <w:rPr>
          <w:rFonts w:ascii="Garamond" w:hAnsi="Garamond"/>
          <w:sz w:val="22"/>
          <w:szCs w:val="22"/>
        </w:rPr>
        <w:tab/>
      </w:r>
      <w:r>
        <w:rPr>
          <w:rFonts w:ascii="Garamond" w:hAnsi="Garamond"/>
          <w:sz w:val="22"/>
          <w:szCs w:val="22"/>
        </w:rPr>
        <w:tab/>
      </w:r>
      <w:r w:rsidRPr="00897F27">
        <w:rPr>
          <w:rFonts w:ascii="Garamond" w:hAnsi="Garamond"/>
          <w:sz w:val="22"/>
          <w:szCs w:val="22"/>
        </w:rPr>
        <w:t>0, 0.028, 0.056, 0.084, 0.112</w:t>
      </w:r>
    </w:p>
    <w:p w:rsidR="00897F27" w:rsidRPr="00897F27" w:rsidRDefault="00897F27" w:rsidP="00897F27">
      <w:pPr>
        <w:ind w:right="-324" w:firstLine="720"/>
        <w:rPr>
          <w:rFonts w:ascii="Garamond" w:hAnsi="Garamond"/>
          <w:sz w:val="22"/>
          <w:szCs w:val="22"/>
        </w:rPr>
      </w:pPr>
      <w:r w:rsidRPr="00897F27">
        <w:rPr>
          <w:rFonts w:ascii="Garamond" w:hAnsi="Garamond"/>
          <w:sz w:val="22"/>
          <w:szCs w:val="22"/>
        </w:rPr>
        <w:t xml:space="preserve">NO23F (TA site)  </w:t>
      </w:r>
      <w:r>
        <w:rPr>
          <w:rFonts w:ascii="Garamond" w:hAnsi="Garamond"/>
          <w:sz w:val="22"/>
          <w:szCs w:val="22"/>
        </w:rPr>
        <w:tab/>
      </w:r>
      <w:r w:rsidRPr="00897F27">
        <w:rPr>
          <w:rFonts w:ascii="Garamond" w:hAnsi="Garamond"/>
          <w:sz w:val="22"/>
          <w:szCs w:val="22"/>
        </w:rPr>
        <w:t>0, 0.07, 0.14, 0.28</w:t>
      </w:r>
    </w:p>
    <w:p w:rsidR="00897F27" w:rsidRPr="00897F27" w:rsidRDefault="00897F27" w:rsidP="00897F27">
      <w:pPr>
        <w:ind w:right="-324"/>
        <w:rPr>
          <w:rFonts w:ascii="Garamond" w:hAnsi="Garamond"/>
          <w:sz w:val="22"/>
          <w:szCs w:val="22"/>
        </w:rPr>
      </w:pPr>
      <w:r w:rsidRPr="00897F27">
        <w:rPr>
          <w:rFonts w:ascii="Garamond" w:hAnsi="Garamond"/>
          <w:sz w:val="22"/>
          <w:szCs w:val="22"/>
        </w:rPr>
        <w:t xml:space="preserve">These concentrations are used to generate the standard curve from which sample concentrations are determined.  </w:t>
      </w:r>
    </w:p>
    <w:p w:rsidR="00897F27" w:rsidRPr="00897F27" w:rsidRDefault="00897F27" w:rsidP="00897F27">
      <w:pPr>
        <w:ind w:right="-324"/>
        <w:rPr>
          <w:rFonts w:ascii="Garamond" w:hAnsi="Garamond"/>
          <w:sz w:val="22"/>
          <w:szCs w:val="22"/>
        </w:rPr>
      </w:pPr>
    </w:p>
    <w:p w:rsidR="00897F27" w:rsidRPr="00897F27" w:rsidRDefault="00897F27" w:rsidP="00897F27">
      <w:pPr>
        <w:ind w:right="-324"/>
        <w:rPr>
          <w:rFonts w:ascii="Garamond" w:hAnsi="Garamond"/>
          <w:sz w:val="22"/>
          <w:szCs w:val="22"/>
        </w:rPr>
      </w:pPr>
      <w:r w:rsidRPr="00897F27">
        <w:rPr>
          <w:rFonts w:ascii="Garamond" w:hAnsi="Garamond"/>
          <w:sz w:val="22"/>
          <w:szCs w:val="22"/>
        </w:rPr>
        <w:t xml:space="preserve">Samples are generally processed within 48 hours of collection.  Salinity values are </w:t>
      </w:r>
      <w:r w:rsidRPr="00897F27">
        <w:rPr>
          <w:rFonts w:ascii="Garamond" w:hAnsi="Garamond"/>
          <w:color w:val="000000"/>
          <w:sz w:val="22"/>
          <w:szCs w:val="22"/>
        </w:rPr>
        <w:t>measured with a Mettler SG7 handheld conductivity meter, calibrated prior to use.  Seventy-five to 500 ml of each water sample is</w:t>
      </w:r>
      <w:r w:rsidRPr="00897F27">
        <w:rPr>
          <w:rFonts w:ascii="Garamond" w:hAnsi="Garamond"/>
          <w:sz w:val="22"/>
          <w:szCs w:val="22"/>
        </w:rPr>
        <w:t xml:space="preserve"> filtered through a preweighed, precombusted Whatman GF/F (0.7 micrometer nominal pore size) filter.   Samples are gently shaken before filtering begins; the amount of water filtered is determined by the particulate load of the sample (up to 500 mL during winter, less during summer and after periods of heavy rains).   If necessary, phenol is added to the NH4F samples for preservation.  NH4F, NO2F, NO23F, and PO4F are then stored at 4 </w:t>
      </w:r>
      <w:r w:rsidRPr="00897F27">
        <w:rPr>
          <w:rFonts w:ascii="Garamond" w:hAnsi="Garamond"/>
          <w:sz w:val="22"/>
          <w:szCs w:val="22"/>
          <w:vertAlign w:val="superscript"/>
        </w:rPr>
        <w:t>0</w:t>
      </w:r>
      <w:r w:rsidRPr="00897F27">
        <w:rPr>
          <w:rFonts w:ascii="Garamond" w:hAnsi="Garamond"/>
          <w:sz w:val="22"/>
          <w:szCs w:val="22"/>
        </w:rPr>
        <w:t>C.   Magnesium carbonate (MgCO</w:t>
      </w:r>
      <w:r w:rsidRPr="00897F27">
        <w:rPr>
          <w:rFonts w:ascii="Garamond" w:hAnsi="Garamond"/>
          <w:sz w:val="22"/>
          <w:szCs w:val="22"/>
          <w:vertAlign w:val="subscript"/>
        </w:rPr>
        <w:t>3</w:t>
      </w:r>
      <w:r w:rsidRPr="00897F27">
        <w:rPr>
          <w:rFonts w:ascii="Garamond" w:hAnsi="Garamond"/>
          <w:sz w:val="22"/>
          <w:szCs w:val="22"/>
        </w:rPr>
        <w:t xml:space="preserve">) is added to Chlorophyll </w:t>
      </w:r>
      <w:r w:rsidRPr="00897F27">
        <w:rPr>
          <w:rFonts w:ascii="Garamond" w:hAnsi="Garamond"/>
          <w:i/>
          <w:iCs/>
          <w:sz w:val="22"/>
          <w:szCs w:val="22"/>
        </w:rPr>
        <w:t>a</w:t>
      </w:r>
      <w:r w:rsidRPr="00897F27">
        <w:rPr>
          <w:rFonts w:ascii="Garamond" w:hAnsi="Garamond"/>
          <w:sz w:val="22"/>
          <w:szCs w:val="22"/>
        </w:rPr>
        <w:t xml:space="preserve"> samples before they are frozen.</w:t>
      </w:r>
    </w:p>
    <w:p w:rsidR="00897F27" w:rsidRPr="00897F27" w:rsidRDefault="00897F27" w:rsidP="00897F27">
      <w:pPr>
        <w:ind w:right="-324" w:firstLine="360"/>
        <w:rPr>
          <w:rFonts w:ascii="Garamond" w:hAnsi="Garamond"/>
          <w:sz w:val="22"/>
          <w:szCs w:val="22"/>
        </w:rPr>
      </w:pPr>
    </w:p>
    <w:p w:rsidR="00897F27" w:rsidRPr="00897F27" w:rsidRDefault="00897F27" w:rsidP="00897F27">
      <w:pPr>
        <w:ind w:right="-324"/>
        <w:rPr>
          <w:rFonts w:ascii="Garamond" w:hAnsi="Garamond"/>
          <w:sz w:val="22"/>
          <w:szCs w:val="22"/>
        </w:rPr>
      </w:pPr>
      <w:r w:rsidRPr="00897F27">
        <w:rPr>
          <w:rFonts w:ascii="Garamond" w:hAnsi="Garamond"/>
          <w:sz w:val="22"/>
          <w:szCs w:val="22"/>
        </w:rPr>
        <w:t xml:space="preserve">NO23F, PO4F, NO2F, and NH4F aliquots are analyzed with a Technicon AutoAnalyzer.  Chlorophyll </w:t>
      </w:r>
      <w:r w:rsidRPr="00897F27">
        <w:rPr>
          <w:rFonts w:ascii="Garamond" w:hAnsi="Garamond"/>
          <w:i/>
          <w:iCs/>
          <w:sz w:val="22"/>
          <w:szCs w:val="22"/>
        </w:rPr>
        <w:t>a</w:t>
      </w:r>
      <w:r w:rsidRPr="00897F27">
        <w:rPr>
          <w:rFonts w:ascii="Garamond" w:hAnsi="Garamond"/>
          <w:sz w:val="22"/>
          <w:szCs w:val="22"/>
        </w:rPr>
        <w:t xml:space="preserve"> samples are analyzed using a Turner Designs Trilogy fluorometer.</w:t>
      </w:r>
    </w:p>
    <w:p w:rsidR="00897F27" w:rsidRPr="00897F27" w:rsidRDefault="00897F27" w:rsidP="00897F27">
      <w:pPr>
        <w:ind w:right="-324" w:firstLine="720"/>
        <w:rPr>
          <w:rFonts w:ascii="Garamond" w:hAnsi="Garamond"/>
          <w:sz w:val="22"/>
          <w:szCs w:val="22"/>
        </w:rPr>
      </w:pPr>
    </w:p>
    <w:p w:rsidR="00897F27" w:rsidRPr="00897F27" w:rsidRDefault="00897F27" w:rsidP="00897F27">
      <w:pPr>
        <w:ind w:right="-324"/>
        <w:rPr>
          <w:rFonts w:ascii="Garamond" w:hAnsi="Garamond"/>
          <w:sz w:val="22"/>
          <w:szCs w:val="22"/>
        </w:rPr>
      </w:pPr>
      <w:r w:rsidRPr="00897F27">
        <w:rPr>
          <w:rFonts w:ascii="Garamond" w:hAnsi="Garamond"/>
          <w:sz w:val="22"/>
          <w:szCs w:val="22"/>
        </w:rPr>
        <w:t xml:space="preserve">The Technicon produces output printouts with raw nutrient value concentrations.  With the Technicon model used for this database, there are no peak heights; the </w:t>
      </w:r>
      <w:r w:rsidR="00B562A9">
        <w:rPr>
          <w:rFonts w:ascii="Garamond" w:hAnsi="Garamond"/>
          <w:sz w:val="22"/>
          <w:szCs w:val="22"/>
        </w:rPr>
        <w:t>T</w:t>
      </w:r>
      <w:r w:rsidRPr="00897F27">
        <w:rPr>
          <w:rFonts w:ascii="Garamond" w:hAnsi="Garamond"/>
          <w:sz w:val="22"/>
          <w:szCs w:val="22"/>
        </w:rPr>
        <w:t>echnicon converts the peak heights directly into a nutrient concentration.  Results from all other analyses are recorded by hand.</w:t>
      </w:r>
    </w:p>
    <w:p w:rsidR="00897F27" w:rsidRPr="00897F27" w:rsidRDefault="00897F27" w:rsidP="00897F27">
      <w:pPr>
        <w:ind w:right="-324"/>
        <w:rPr>
          <w:rFonts w:ascii="Garamond" w:hAnsi="Garamond"/>
          <w:sz w:val="22"/>
          <w:szCs w:val="22"/>
        </w:rPr>
      </w:pPr>
    </w:p>
    <w:p w:rsidR="00897F27" w:rsidRPr="00897F27" w:rsidRDefault="00897F27" w:rsidP="00897F27">
      <w:pPr>
        <w:ind w:right="-324"/>
        <w:rPr>
          <w:rFonts w:ascii="Garamond" w:hAnsi="Garamond"/>
          <w:sz w:val="22"/>
          <w:szCs w:val="22"/>
        </w:rPr>
      </w:pPr>
    </w:p>
    <w:p w:rsidR="00897F27" w:rsidRPr="00897F27" w:rsidRDefault="00897F27" w:rsidP="00897F27">
      <w:pPr>
        <w:ind w:right="-324"/>
        <w:rPr>
          <w:rFonts w:ascii="Garamond" w:hAnsi="Garamond"/>
          <w:sz w:val="22"/>
          <w:szCs w:val="22"/>
        </w:rPr>
      </w:pPr>
      <w:r w:rsidRPr="00897F27">
        <w:rPr>
          <w:rFonts w:ascii="Garamond" w:hAnsi="Garamond"/>
          <w:b/>
          <w:bCs/>
          <w:sz w:val="22"/>
          <w:szCs w:val="22"/>
        </w:rPr>
        <w:lastRenderedPageBreak/>
        <w:t>Nitrite-Nitrate</w:t>
      </w:r>
      <w:r w:rsidRPr="00897F27">
        <w:rPr>
          <w:rFonts w:ascii="Garamond" w:hAnsi="Garamond"/>
          <w:sz w:val="22"/>
          <w:szCs w:val="22"/>
        </w:rPr>
        <w:t xml:space="preserve"> (NO23F)</w:t>
      </w:r>
    </w:p>
    <w:p w:rsidR="00897F27" w:rsidRPr="00897F27" w:rsidRDefault="00897F27" w:rsidP="00897F27">
      <w:pPr>
        <w:ind w:right="-324"/>
        <w:rPr>
          <w:rFonts w:ascii="Garamond" w:hAnsi="Garamond"/>
          <w:sz w:val="22"/>
          <w:szCs w:val="22"/>
        </w:rPr>
      </w:pPr>
      <w:r w:rsidRPr="00897F27">
        <w:rPr>
          <w:rFonts w:ascii="Garamond" w:hAnsi="Garamond"/>
          <w:sz w:val="22"/>
          <w:szCs w:val="22"/>
        </w:rPr>
        <w:t>NO23F concentrations are determined on GF/F (0.7 micrometer nominal pore-size) filtered sample water. The basic method is Technicon Method No. 158-71W/B (Technicon Industrial Systems 1979).  Nitrate is reduced to nitrite by a copper-cadmium reductor column.  The nitrite ion then reacts with sulfanilamide under acidic conditions to form a diazo compound, which couples with N-1-napthylethylenediamine dihydrochloride to form a reddish-purple azo dye,</w:t>
      </w:r>
      <w:r w:rsidRPr="00897F27">
        <w:rPr>
          <w:rFonts w:ascii="Garamond" w:hAnsi="Garamond"/>
          <w:b/>
          <w:bCs/>
          <w:color w:val="FF0000"/>
          <w:sz w:val="22"/>
          <w:szCs w:val="22"/>
        </w:rPr>
        <w:t xml:space="preserve"> </w:t>
      </w:r>
      <w:r w:rsidRPr="00897F27">
        <w:rPr>
          <w:rFonts w:ascii="Garamond" w:hAnsi="Garamond"/>
          <w:sz w:val="22"/>
          <w:szCs w:val="22"/>
        </w:rPr>
        <w:t>the color of which is determined as absorbance at 550 nm wavelength.  For a discussion of the problems associated with EDTA as the buffer choice (Brewer &amp; Riley, 1965) refer to Gilbert &amp; Mlodzinska (1977).</w:t>
      </w:r>
    </w:p>
    <w:p w:rsidR="00897F27" w:rsidRPr="00897F27" w:rsidRDefault="00897F27" w:rsidP="00897F27">
      <w:pPr>
        <w:ind w:right="-324"/>
        <w:rPr>
          <w:rFonts w:ascii="Garamond" w:hAnsi="Garamond"/>
          <w:sz w:val="22"/>
          <w:szCs w:val="22"/>
        </w:rPr>
      </w:pPr>
    </w:p>
    <w:p w:rsidR="00897F27" w:rsidRPr="00897F27" w:rsidRDefault="00897F27" w:rsidP="00897F27">
      <w:pPr>
        <w:ind w:right="-324"/>
        <w:rPr>
          <w:rFonts w:ascii="Garamond" w:hAnsi="Garamond"/>
          <w:sz w:val="22"/>
          <w:szCs w:val="22"/>
        </w:rPr>
      </w:pPr>
      <w:r w:rsidRPr="00897F27">
        <w:rPr>
          <w:rFonts w:ascii="Garamond" w:hAnsi="Garamond"/>
          <w:sz w:val="22"/>
          <w:szCs w:val="22"/>
        </w:rPr>
        <w:t xml:space="preserve">Technicon Industrial Systems. 1979. Technicon Industrial Method No. 158-71W/B; Nitrate-Nitrite in Water </w:t>
      </w:r>
    </w:p>
    <w:p w:rsidR="00897F27" w:rsidRPr="00897F27" w:rsidRDefault="00897F27" w:rsidP="00897F27">
      <w:pPr>
        <w:ind w:left="720" w:right="-324"/>
        <w:rPr>
          <w:rFonts w:ascii="Garamond" w:hAnsi="Garamond"/>
          <w:sz w:val="22"/>
          <w:szCs w:val="22"/>
        </w:rPr>
      </w:pPr>
      <w:r w:rsidRPr="00897F27">
        <w:rPr>
          <w:rFonts w:ascii="Garamond" w:hAnsi="Garamond"/>
          <w:sz w:val="22"/>
          <w:szCs w:val="22"/>
        </w:rPr>
        <w:t>and Seawater. Technicon Industrial Systems; A Division of Technicon Instruments Corporation, Tarrytown, NY 10591.</w:t>
      </w:r>
    </w:p>
    <w:p w:rsidR="00897F27" w:rsidRPr="00897F27" w:rsidRDefault="00897F27" w:rsidP="00897F27">
      <w:pPr>
        <w:ind w:left="720" w:right="-324"/>
        <w:rPr>
          <w:rFonts w:ascii="Garamond" w:hAnsi="Garamond"/>
          <w:sz w:val="22"/>
          <w:szCs w:val="22"/>
        </w:rPr>
      </w:pPr>
    </w:p>
    <w:p w:rsidR="00897F27" w:rsidRPr="00897F27" w:rsidRDefault="00897F27" w:rsidP="00897F27">
      <w:pPr>
        <w:ind w:left="720" w:right="-324" w:hanging="720"/>
        <w:rPr>
          <w:rFonts w:ascii="Garamond" w:hAnsi="Garamond"/>
          <w:sz w:val="22"/>
          <w:szCs w:val="22"/>
        </w:rPr>
      </w:pPr>
      <w:r w:rsidRPr="00897F27">
        <w:rPr>
          <w:rFonts w:ascii="Garamond" w:hAnsi="Garamond"/>
          <w:sz w:val="22"/>
          <w:szCs w:val="22"/>
        </w:rPr>
        <w:t xml:space="preserve">Brewer, P. G.  and Riley ,J. P. 1965. The automatic determination of nitrate in sea water.  Deep Sea Research and Oceanographic Abstracts, Volume 12, Issue 6, December, Pages 765-772. </w:t>
      </w:r>
      <w:r w:rsidRPr="00897F27">
        <w:rPr>
          <w:rFonts w:ascii="Garamond" w:hAnsi="Garamond"/>
          <w:sz w:val="22"/>
          <w:szCs w:val="22"/>
        </w:rPr>
        <w:br/>
      </w:r>
    </w:p>
    <w:p w:rsidR="00897F27" w:rsidRPr="00897F27" w:rsidRDefault="00897F27" w:rsidP="00897F27">
      <w:pPr>
        <w:ind w:left="720" w:right="-324" w:hanging="720"/>
        <w:rPr>
          <w:rFonts w:ascii="Garamond" w:hAnsi="Garamond"/>
          <w:sz w:val="22"/>
          <w:szCs w:val="22"/>
        </w:rPr>
      </w:pPr>
      <w:r w:rsidRPr="00897F27">
        <w:rPr>
          <w:rFonts w:ascii="Garamond" w:hAnsi="Garamond"/>
          <w:sz w:val="22"/>
          <w:szCs w:val="22"/>
        </w:rPr>
        <w:t>Glibert P.M., Mlodzinska, Z., and C.F. D’Elia. 1977.  A semi-automated persulfate oxidation technique for simultaneous total nitrogen and total phosphorus determination in natural water samples.  Woods Hole Oceanographic Institution Contribution Number 3954.  Ocean Industry Program of the Woods Hole Oceanographic Institution, Woods Hole, Massachusetts 02543.</w:t>
      </w:r>
    </w:p>
    <w:p w:rsidR="00897F27" w:rsidRPr="00897F27" w:rsidRDefault="00897F27" w:rsidP="00897F27">
      <w:pPr>
        <w:ind w:left="720" w:right="-324"/>
        <w:rPr>
          <w:rFonts w:ascii="Garamond" w:hAnsi="Garamond"/>
          <w:sz w:val="22"/>
          <w:szCs w:val="22"/>
        </w:rPr>
      </w:pPr>
    </w:p>
    <w:p w:rsidR="00897F27" w:rsidRPr="00897F27" w:rsidRDefault="00897F27" w:rsidP="00897F27">
      <w:pPr>
        <w:ind w:right="-324"/>
        <w:rPr>
          <w:rFonts w:ascii="Garamond" w:hAnsi="Garamond"/>
          <w:sz w:val="22"/>
          <w:szCs w:val="22"/>
        </w:rPr>
      </w:pPr>
      <w:r w:rsidRPr="00897F27">
        <w:rPr>
          <w:rFonts w:ascii="Garamond" w:hAnsi="Garamond"/>
          <w:b/>
          <w:bCs/>
          <w:sz w:val="22"/>
          <w:szCs w:val="22"/>
        </w:rPr>
        <w:t xml:space="preserve">Nitrite </w:t>
      </w:r>
      <w:r w:rsidRPr="00897F27">
        <w:rPr>
          <w:rFonts w:ascii="Garamond" w:hAnsi="Garamond"/>
          <w:sz w:val="22"/>
          <w:szCs w:val="22"/>
        </w:rPr>
        <w:t>(Nitrite NO2F)</w:t>
      </w:r>
    </w:p>
    <w:p w:rsidR="00897F27" w:rsidRPr="00897F27" w:rsidRDefault="00897F27" w:rsidP="00897F27">
      <w:pPr>
        <w:ind w:right="-324"/>
        <w:rPr>
          <w:rFonts w:ascii="Garamond" w:hAnsi="Garamond"/>
          <w:color w:val="FF0000"/>
          <w:sz w:val="22"/>
          <w:szCs w:val="22"/>
        </w:rPr>
      </w:pPr>
      <w:r w:rsidRPr="00897F27">
        <w:rPr>
          <w:rFonts w:ascii="Garamond" w:hAnsi="Garamond"/>
          <w:sz w:val="22"/>
          <w:szCs w:val="22"/>
        </w:rPr>
        <w:t>NO2</w:t>
      </w:r>
      <w:r w:rsidRPr="00897F27">
        <w:rPr>
          <w:rFonts w:ascii="Garamond" w:hAnsi="Garamond"/>
          <w:sz w:val="22"/>
          <w:szCs w:val="22"/>
          <w:vertAlign w:val="subscript"/>
        </w:rPr>
        <w:t xml:space="preserve"> </w:t>
      </w:r>
      <w:r w:rsidRPr="00897F27">
        <w:rPr>
          <w:rFonts w:ascii="Garamond" w:hAnsi="Garamond"/>
          <w:sz w:val="22"/>
          <w:szCs w:val="22"/>
        </w:rPr>
        <w:t>F concentrations are determined on GF/F (0.7 micrometer nominal pore-size) filtered sample water. The basic method is Technicon Method No. 158-71W/B (Technicon Industrial Systems 1979).  The nitrite ion reacts with sulfanilamide under acidic conditions to form a diazo compound.  This compound then couples with N-1-napthylethylenediamine dihydrochloride to form a reddish-purple azo dye, the color of which is determined as absorbance at 550 nm wavelength.  There are very few known interferences at concen</w:t>
      </w:r>
      <w:r w:rsidRPr="00897F27">
        <w:rPr>
          <w:rFonts w:ascii="Garamond" w:hAnsi="Garamond"/>
          <w:sz w:val="22"/>
          <w:szCs w:val="22"/>
        </w:rPr>
        <w:softHyphen/>
        <w:t>trations less than 1000 times that of the nitrite; how</w:t>
      </w:r>
      <w:r w:rsidRPr="00897F27">
        <w:rPr>
          <w:rFonts w:ascii="Garamond" w:hAnsi="Garamond"/>
          <w:sz w:val="22"/>
          <w:szCs w:val="22"/>
        </w:rPr>
        <w:softHyphen/>
        <w:t>ever, recent addition of strong oxidants or reductants to the samples will readily affect the nitrite concen</w:t>
      </w:r>
      <w:r w:rsidRPr="00897F27">
        <w:rPr>
          <w:rFonts w:ascii="Garamond" w:hAnsi="Garamond"/>
          <w:sz w:val="22"/>
          <w:szCs w:val="22"/>
        </w:rPr>
        <w:softHyphen/>
        <w:t>trations. High alkalinity (600 mgL</w:t>
      </w:r>
      <w:r w:rsidRPr="00897F27">
        <w:rPr>
          <w:rFonts w:ascii="Garamond" w:hAnsi="Garamond"/>
          <w:sz w:val="22"/>
          <w:szCs w:val="22"/>
          <w:vertAlign w:val="superscript"/>
        </w:rPr>
        <w:t>-1</w:t>
      </w:r>
      <w:r w:rsidRPr="00897F27">
        <w:rPr>
          <w:rFonts w:ascii="Garamond" w:hAnsi="Garamond"/>
          <w:sz w:val="22"/>
          <w:szCs w:val="22"/>
        </w:rPr>
        <w:t>) will give low re</w:t>
      </w:r>
      <w:r w:rsidRPr="00897F27">
        <w:rPr>
          <w:rFonts w:ascii="Garamond" w:hAnsi="Garamond"/>
          <w:color w:val="007F00"/>
          <w:sz w:val="22"/>
          <w:szCs w:val="22"/>
        </w:rPr>
        <w:softHyphen/>
      </w:r>
      <w:r w:rsidRPr="00897F27">
        <w:rPr>
          <w:rFonts w:ascii="Garamond" w:hAnsi="Garamond"/>
          <w:sz w:val="22"/>
          <w:szCs w:val="22"/>
        </w:rPr>
        <w:t>sults due to a shift in pH of the color reaction.</w:t>
      </w:r>
    </w:p>
    <w:p w:rsidR="00897F27" w:rsidRPr="00897F27" w:rsidRDefault="00897F27" w:rsidP="00897F27">
      <w:pPr>
        <w:ind w:right="-324"/>
        <w:rPr>
          <w:rFonts w:ascii="Garamond" w:hAnsi="Garamond"/>
          <w:color w:val="FF0000"/>
          <w:sz w:val="22"/>
          <w:szCs w:val="22"/>
        </w:rPr>
      </w:pPr>
    </w:p>
    <w:p w:rsidR="00897F27" w:rsidRPr="00897F27" w:rsidRDefault="00897F27" w:rsidP="00897F27">
      <w:pPr>
        <w:ind w:right="-324"/>
        <w:rPr>
          <w:rFonts w:ascii="Garamond" w:hAnsi="Garamond"/>
          <w:sz w:val="22"/>
          <w:szCs w:val="22"/>
        </w:rPr>
      </w:pPr>
      <w:r w:rsidRPr="00897F27">
        <w:rPr>
          <w:rFonts w:ascii="Garamond" w:hAnsi="Garamond"/>
          <w:sz w:val="22"/>
          <w:szCs w:val="22"/>
        </w:rPr>
        <w:t xml:space="preserve">Technicon Industrial Systems. 1976. Technicon Industrial Method No. 161-71W/B; Nitrate-Nitrite in Water </w:t>
      </w:r>
    </w:p>
    <w:p w:rsidR="00897F27" w:rsidRPr="00897F27" w:rsidRDefault="00897F27" w:rsidP="00897F27">
      <w:pPr>
        <w:ind w:left="720" w:right="-324"/>
        <w:rPr>
          <w:rFonts w:ascii="Garamond" w:hAnsi="Garamond"/>
          <w:sz w:val="22"/>
          <w:szCs w:val="22"/>
        </w:rPr>
      </w:pPr>
      <w:r w:rsidRPr="00897F27">
        <w:rPr>
          <w:rFonts w:ascii="Garamond" w:hAnsi="Garamond"/>
          <w:sz w:val="22"/>
          <w:szCs w:val="22"/>
        </w:rPr>
        <w:t>and Seawater. Technicon Industrial Systems; A Division of Technicon Instruments Corporation, Tarrytown, NY 10591.</w:t>
      </w:r>
    </w:p>
    <w:p w:rsidR="00897F27" w:rsidRPr="00897F27" w:rsidRDefault="00897F27" w:rsidP="00897F27">
      <w:pPr>
        <w:ind w:left="720" w:right="-324"/>
        <w:rPr>
          <w:rFonts w:ascii="Garamond" w:hAnsi="Garamond"/>
          <w:sz w:val="22"/>
          <w:szCs w:val="22"/>
        </w:rPr>
      </w:pPr>
    </w:p>
    <w:p w:rsidR="00897F27" w:rsidRPr="00897F27" w:rsidRDefault="00897F27" w:rsidP="00897F27">
      <w:pPr>
        <w:ind w:right="-324"/>
        <w:rPr>
          <w:rFonts w:ascii="Garamond" w:hAnsi="Garamond"/>
          <w:sz w:val="22"/>
          <w:szCs w:val="22"/>
        </w:rPr>
      </w:pPr>
    </w:p>
    <w:p w:rsidR="00897F27" w:rsidRPr="00897F27" w:rsidRDefault="00897F27" w:rsidP="00897F27">
      <w:pPr>
        <w:ind w:right="-324"/>
        <w:rPr>
          <w:rFonts w:ascii="Garamond" w:hAnsi="Garamond"/>
          <w:sz w:val="22"/>
          <w:szCs w:val="22"/>
        </w:rPr>
      </w:pPr>
      <w:r w:rsidRPr="00897F27">
        <w:rPr>
          <w:rFonts w:ascii="Garamond" w:hAnsi="Garamond"/>
          <w:b/>
          <w:bCs/>
          <w:sz w:val="22"/>
          <w:szCs w:val="22"/>
        </w:rPr>
        <w:t>Orthophosphate</w:t>
      </w:r>
      <w:r w:rsidRPr="00897F27">
        <w:rPr>
          <w:rFonts w:ascii="Garamond" w:hAnsi="Garamond"/>
          <w:sz w:val="22"/>
          <w:szCs w:val="22"/>
        </w:rPr>
        <w:t xml:space="preserve"> (PO4F)</w:t>
      </w:r>
    </w:p>
    <w:p w:rsidR="00897F27" w:rsidRPr="00897F27" w:rsidRDefault="00897F27" w:rsidP="00897F27">
      <w:pPr>
        <w:ind w:right="-324"/>
        <w:rPr>
          <w:rFonts w:ascii="Garamond" w:hAnsi="Garamond"/>
          <w:sz w:val="22"/>
          <w:szCs w:val="22"/>
        </w:rPr>
      </w:pPr>
      <w:r w:rsidRPr="00897F27">
        <w:rPr>
          <w:rFonts w:ascii="Garamond" w:hAnsi="Garamond"/>
          <w:sz w:val="22"/>
          <w:szCs w:val="22"/>
        </w:rPr>
        <w:t>PO4F</w:t>
      </w:r>
      <w:r w:rsidRPr="00897F27">
        <w:rPr>
          <w:rFonts w:ascii="Garamond" w:hAnsi="Garamond"/>
          <w:sz w:val="22"/>
          <w:szCs w:val="22"/>
          <w:vertAlign w:val="subscript"/>
        </w:rPr>
        <w:t xml:space="preserve"> </w:t>
      </w:r>
      <w:r w:rsidRPr="00897F27">
        <w:rPr>
          <w:rFonts w:ascii="Garamond" w:hAnsi="Garamond"/>
          <w:sz w:val="22"/>
          <w:szCs w:val="22"/>
        </w:rPr>
        <w:t xml:space="preserve">concentrations are determined on GF/F (0.7 micrometer nominal pore-size) filtered sample water.  The basic method is the Technicon Industrial Method No. 155-71W (1973), which is a modification of the Murphy and Riley (1962) single solution method. The method depends on the formation of a phosphomolybdate blue complex, the color of which is determined as absorbance at 880 nm wavelength.  </w:t>
      </w:r>
    </w:p>
    <w:p w:rsidR="00897F27" w:rsidRPr="00897F27" w:rsidRDefault="00897F27" w:rsidP="00897F27">
      <w:pPr>
        <w:ind w:right="-324"/>
        <w:rPr>
          <w:rFonts w:ascii="Garamond" w:hAnsi="Garamond"/>
          <w:sz w:val="22"/>
          <w:szCs w:val="22"/>
        </w:rPr>
      </w:pPr>
    </w:p>
    <w:p w:rsidR="00897F27" w:rsidRPr="00897F27" w:rsidRDefault="00897F27" w:rsidP="00897F27">
      <w:pPr>
        <w:ind w:right="-324"/>
        <w:rPr>
          <w:rFonts w:ascii="Garamond" w:hAnsi="Garamond"/>
          <w:sz w:val="22"/>
          <w:szCs w:val="22"/>
        </w:rPr>
      </w:pPr>
      <w:r w:rsidRPr="00897F27">
        <w:rPr>
          <w:rFonts w:ascii="Garamond" w:hAnsi="Garamond"/>
          <w:sz w:val="22"/>
          <w:szCs w:val="22"/>
        </w:rPr>
        <w:t xml:space="preserve">Technicon Industrial Systems. 1973. Technicon Industrial Method No. 155-71W; Ortho Phosphate in Water </w:t>
      </w:r>
    </w:p>
    <w:p w:rsidR="00897F27" w:rsidRPr="00897F27" w:rsidRDefault="00897F27" w:rsidP="00897F27">
      <w:pPr>
        <w:ind w:left="720" w:right="-324"/>
        <w:rPr>
          <w:rFonts w:ascii="Garamond" w:hAnsi="Garamond"/>
          <w:sz w:val="22"/>
          <w:szCs w:val="22"/>
        </w:rPr>
      </w:pPr>
      <w:r w:rsidRPr="00897F27">
        <w:rPr>
          <w:rFonts w:ascii="Garamond" w:hAnsi="Garamond"/>
          <w:sz w:val="22"/>
          <w:szCs w:val="22"/>
        </w:rPr>
        <w:t xml:space="preserve">and Seawater. Technicon Industrial Systems; A Division of Technicon Instruments Corporation, Tarrytown, NY 10591. </w:t>
      </w:r>
    </w:p>
    <w:p w:rsidR="00897F27" w:rsidRPr="00897F27" w:rsidRDefault="00897F27" w:rsidP="00897F27">
      <w:pPr>
        <w:ind w:right="-324"/>
        <w:rPr>
          <w:rFonts w:ascii="Garamond" w:hAnsi="Garamond"/>
          <w:sz w:val="22"/>
          <w:szCs w:val="22"/>
        </w:rPr>
      </w:pPr>
    </w:p>
    <w:p w:rsidR="00897F27" w:rsidRPr="00897F27" w:rsidRDefault="00897F27" w:rsidP="00897F27">
      <w:pPr>
        <w:ind w:right="-324"/>
        <w:rPr>
          <w:rFonts w:ascii="Garamond" w:hAnsi="Garamond"/>
          <w:sz w:val="22"/>
          <w:szCs w:val="22"/>
        </w:rPr>
      </w:pPr>
      <w:r w:rsidRPr="00897F27">
        <w:rPr>
          <w:rFonts w:ascii="Garamond" w:hAnsi="Garamond"/>
          <w:sz w:val="22"/>
          <w:szCs w:val="22"/>
        </w:rPr>
        <w:t xml:space="preserve">Murphy, J. and J. P. Riley. 1962. A Modified Single Solution Method for the Determination of Phosphate in </w:t>
      </w:r>
    </w:p>
    <w:p w:rsidR="00897F27" w:rsidRPr="00897F27" w:rsidRDefault="00897F27" w:rsidP="00897F27">
      <w:pPr>
        <w:ind w:right="-324" w:firstLine="720"/>
        <w:rPr>
          <w:rFonts w:ascii="Garamond" w:hAnsi="Garamond"/>
          <w:sz w:val="22"/>
          <w:szCs w:val="22"/>
        </w:rPr>
      </w:pPr>
      <w:r w:rsidRPr="00897F27">
        <w:rPr>
          <w:rFonts w:ascii="Garamond" w:hAnsi="Garamond"/>
          <w:sz w:val="22"/>
          <w:szCs w:val="22"/>
        </w:rPr>
        <w:t>Natural Waters. Anal. Chim. Acta 27:31.</w:t>
      </w:r>
    </w:p>
    <w:p w:rsidR="00897F27" w:rsidRPr="00897F27" w:rsidRDefault="00897F27" w:rsidP="00897F27">
      <w:pPr>
        <w:ind w:right="-324"/>
        <w:rPr>
          <w:rFonts w:ascii="Garamond" w:hAnsi="Garamond"/>
          <w:sz w:val="22"/>
          <w:szCs w:val="22"/>
        </w:rPr>
      </w:pPr>
      <w:r w:rsidRPr="00897F27">
        <w:rPr>
          <w:rFonts w:ascii="Garamond" w:hAnsi="Garamond"/>
          <w:sz w:val="22"/>
          <w:szCs w:val="22"/>
        </w:rPr>
        <w:t xml:space="preserve">  </w:t>
      </w:r>
    </w:p>
    <w:p w:rsidR="00897F27" w:rsidRPr="00897F27" w:rsidRDefault="00897F27" w:rsidP="00897F27">
      <w:pPr>
        <w:ind w:right="-324"/>
        <w:rPr>
          <w:rFonts w:ascii="Garamond" w:hAnsi="Garamond"/>
          <w:sz w:val="22"/>
          <w:szCs w:val="22"/>
        </w:rPr>
      </w:pPr>
      <w:r w:rsidRPr="00897F27">
        <w:rPr>
          <w:rFonts w:ascii="Garamond" w:hAnsi="Garamond"/>
          <w:b/>
          <w:bCs/>
          <w:sz w:val="22"/>
          <w:szCs w:val="22"/>
        </w:rPr>
        <w:t>Ammonium</w:t>
      </w:r>
      <w:r w:rsidRPr="00897F27">
        <w:rPr>
          <w:rFonts w:ascii="Garamond" w:hAnsi="Garamond"/>
          <w:sz w:val="22"/>
          <w:szCs w:val="22"/>
        </w:rPr>
        <w:t xml:space="preserve"> (NH4F)</w:t>
      </w:r>
    </w:p>
    <w:p w:rsidR="00897F27" w:rsidRPr="00897F27" w:rsidRDefault="00897F27" w:rsidP="00897F27">
      <w:pPr>
        <w:ind w:right="-324"/>
        <w:jc w:val="both"/>
        <w:rPr>
          <w:rFonts w:ascii="Garamond" w:hAnsi="Garamond"/>
          <w:sz w:val="22"/>
          <w:szCs w:val="22"/>
        </w:rPr>
      </w:pPr>
      <w:r w:rsidRPr="00897F27">
        <w:rPr>
          <w:rFonts w:ascii="Garamond" w:hAnsi="Garamond"/>
          <w:sz w:val="22"/>
          <w:szCs w:val="22"/>
        </w:rPr>
        <w:t>NH4F</w:t>
      </w:r>
      <w:r w:rsidRPr="00897F27">
        <w:rPr>
          <w:rFonts w:ascii="Garamond" w:hAnsi="Garamond"/>
          <w:sz w:val="22"/>
          <w:szCs w:val="22"/>
          <w:vertAlign w:val="subscript"/>
        </w:rPr>
        <w:t xml:space="preserve"> </w:t>
      </w:r>
      <w:r w:rsidRPr="00897F27">
        <w:rPr>
          <w:rFonts w:ascii="Garamond" w:hAnsi="Garamond"/>
          <w:sz w:val="22"/>
          <w:szCs w:val="22"/>
        </w:rPr>
        <w:t xml:space="preserve">concentrations are determined on GF/F (0.7 micrometer nominal pore-size) filtered sample water.  The method used is based on that of Grasshoff and Johannsen (1972) and O'Connor and Miloski (1974), with a few </w:t>
      </w:r>
      <w:r w:rsidRPr="00897F27">
        <w:rPr>
          <w:rFonts w:ascii="Garamond" w:hAnsi="Garamond"/>
          <w:sz w:val="22"/>
          <w:szCs w:val="22"/>
        </w:rPr>
        <w:lastRenderedPageBreak/>
        <w:t>modifications. Essentially the method is depends on the Berthelot Reaction.  First, the sample is turned basic by the addition of buffer containing sodium hydroxide; sodium citrate and boric acid are used to prevent precipitation of the hydroxides of calcium and magnesium.  Next, a blue colored compound closely related to indophenol forms when the solution of an ammonium salt is added to sodium phenoxide, followed by the addition of sodium hypochlorite (Glibert and Loder 1977), the color of which is determined as absorbance at 630 nm wavelength.</w:t>
      </w:r>
    </w:p>
    <w:p w:rsidR="00897F27" w:rsidRPr="00897F27" w:rsidRDefault="00897F27" w:rsidP="00897F27">
      <w:pPr>
        <w:ind w:right="-324"/>
        <w:rPr>
          <w:rFonts w:ascii="Garamond" w:hAnsi="Garamond"/>
          <w:sz w:val="22"/>
          <w:szCs w:val="22"/>
        </w:rPr>
      </w:pPr>
    </w:p>
    <w:p w:rsidR="00897F27" w:rsidRPr="00897F27" w:rsidRDefault="00897F27" w:rsidP="00897F27">
      <w:pPr>
        <w:ind w:right="-324"/>
        <w:rPr>
          <w:rFonts w:ascii="Garamond" w:hAnsi="Garamond"/>
          <w:sz w:val="22"/>
          <w:szCs w:val="22"/>
        </w:rPr>
      </w:pPr>
      <w:r w:rsidRPr="00897F27">
        <w:rPr>
          <w:rFonts w:ascii="Garamond" w:hAnsi="Garamond"/>
          <w:sz w:val="22"/>
          <w:szCs w:val="22"/>
        </w:rPr>
        <w:t xml:space="preserve">Glibert, Patricia M. and Theodore C. Loder. 1977. Automated Analysis of Nutrients in Seawater:  A Manual of </w:t>
      </w:r>
    </w:p>
    <w:p w:rsidR="00897F27" w:rsidRPr="00897F27" w:rsidRDefault="00897F27" w:rsidP="00897F27">
      <w:pPr>
        <w:ind w:left="720" w:right="-324"/>
        <w:rPr>
          <w:rFonts w:ascii="Garamond" w:hAnsi="Garamond"/>
          <w:sz w:val="22"/>
          <w:szCs w:val="22"/>
        </w:rPr>
      </w:pPr>
      <w:r w:rsidRPr="00897F27">
        <w:rPr>
          <w:rFonts w:ascii="Garamond" w:hAnsi="Garamond"/>
          <w:sz w:val="22"/>
          <w:szCs w:val="22"/>
        </w:rPr>
        <w:t>Techniques. Publication Number WHOI-77-47. Woods Hole Oceanographic Institution, Woods Hole, Massachusetts 02543.</w:t>
      </w:r>
    </w:p>
    <w:p w:rsidR="00897F27" w:rsidRPr="00897F27" w:rsidRDefault="00897F27" w:rsidP="00897F27">
      <w:pPr>
        <w:ind w:left="720" w:right="-324"/>
        <w:rPr>
          <w:rFonts w:ascii="Garamond" w:hAnsi="Garamond"/>
          <w:sz w:val="22"/>
          <w:szCs w:val="22"/>
        </w:rPr>
      </w:pPr>
    </w:p>
    <w:p w:rsidR="00897F27" w:rsidRPr="00897F27" w:rsidRDefault="00897F27" w:rsidP="00897F27">
      <w:pPr>
        <w:ind w:left="720" w:right="-324" w:hanging="720"/>
        <w:rPr>
          <w:rFonts w:ascii="Garamond" w:hAnsi="Garamond"/>
          <w:sz w:val="22"/>
          <w:szCs w:val="22"/>
        </w:rPr>
      </w:pPr>
      <w:r w:rsidRPr="00897F27">
        <w:rPr>
          <w:rFonts w:ascii="Garamond" w:hAnsi="Garamond"/>
          <w:sz w:val="22"/>
          <w:szCs w:val="22"/>
        </w:rPr>
        <w:t>Grasshoff, K and J. Johannsen.  (1972).  A new sensitive and direct method for the automatic determination of ammonia in seawater.  J. Cons. Int. Explor. Mer 34:516.</w:t>
      </w:r>
    </w:p>
    <w:p w:rsidR="00897F27" w:rsidRPr="00897F27" w:rsidRDefault="00897F27" w:rsidP="00897F27">
      <w:pPr>
        <w:ind w:left="720" w:right="-324"/>
        <w:rPr>
          <w:rFonts w:ascii="Garamond" w:hAnsi="Garamond"/>
          <w:sz w:val="22"/>
          <w:szCs w:val="22"/>
        </w:rPr>
      </w:pPr>
    </w:p>
    <w:p w:rsidR="00897F27" w:rsidRPr="00897F27" w:rsidRDefault="00897F27" w:rsidP="00897F27">
      <w:pPr>
        <w:ind w:left="720" w:hanging="720"/>
        <w:jc w:val="both"/>
        <w:rPr>
          <w:rFonts w:ascii="Garamond" w:hAnsi="Garamond"/>
          <w:sz w:val="22"/>
          <w:szCs w:val="22"/>
        </w:rPr>
      </w:pPr>
      <w:r w:rsidRPr="00897F27">
        <w:rPr>
          <w:rFonts w:ascii="Garamond" w:hAnsi="Garamond"/>
          <w:sz w:val="22"/>
          <w:szCs w:val="22"/>
        </w:rPr>
        <w:t>O'Connor, B.  and W. Miloski.  (1974).  Ammonia analysis of seawater using a Technicon AutoAnalyzer II.  Suffolk County Department of Environmental Control.  Unpublished manuscript.</w:t>
      </w:r>
    </w:p>
    <w:p w:rsidR="00897F27" w:rsidRPr="00897F27" w:rsidRDefault="00897F27" w:rsidP="00897F27">
      <w:pPr>
        <w:ind w:left="720" w:right="-324"/>
        <w:rPr>
          <w:rFonts w:ascii="Garamond" w:hAnsi="Garamond"/>
          <w:sz w:val="22"/>
          <w:szCs w:val="22"/>
        </w:rPr>
      </w:pPr>
    </w:p>
    <w:p w:rsidR="00897F27" w:rsidRPr="00897F27" w:rsidRDefault="00897F27" w:rsidP="00897F27">
      <w:pPr>
        <w:ind w:right="-324"/>
        <w:rPr>
          <w:rFonts w:ascii="Garamond" w:hAnsi="Garamond"/>
          <w:sz w:val="22"/>
          <w:szCs w:val="22"/>
        </w:rPr>
      </w:pPr>
      <w:r w:rsidRPr="00897F27">
        <w:rPr>
          <w:rFonts w:ascii="Garamond" w:hAnsi="Garamond"/>
          <w:b/>
          <w:bCs/>
          <w:sz w:val="22"/>
          <w:szCs w:val="22"/>
        </w:rPr>
        <w:t xml:space="preserve">Chlorophyll </w:t>
      </w:r>
      <w:r w:rsidRPr="00897F27">
        <w:rPr>
          <w:rFonts w:ascii="Garamond" w:hAnsi="Garamond"/>
          <w:b/>
          <w:bCs/>
          <w:i/>
          <w:iCs/>
          <w:sz w:val="22"/>
          <w:szCs w:val="22"/>
        </w:rPr>
        <w:t>a</w:t>
      </w:r>
      <w:r w:rsidRPr="00897F27">
        <w:rPr>
          <w:rFonts w:ascii="Garamond" w:hAnsi="Garamond"/>
          <w:b/>
          <w:bCs/>
          <w:sz w:val="22"/>
          <w:szCs w:val="22"/>
        </w:rPr>
        <w:t xml:space="preserve"> </w:t>
      </w:r>
      <w:r w:rsidRPr="00897F27">
        <w:rPr>
          <w:rFonts w:ascii="Garamond" w:hAnsi="Garamond"/>
          <w:sz w:val="22"/>
          <w:szCs w:val="22"/>
        </w:rPr>
        <w:t>(CHLA_N)</w:t>
      </w:r>
    </w:p>
    <w:p w:rsidR="00897F27" w:rsidRPr="00897F27" w:rsidRDefault="00897F27" w:rsidP="00897F27">
      <w:pPr>
        <w:ind w:right="720"/>
        <w:jc w:val="both"/>
        <w:rPr>
          <w:rFonts w:ascii="Garamond" w:hAnsi="Garamond"/>
          <w:sz w:val="22"/>
          <w:szCs w:val="22"/>
        </w:rPr>
      </w:pPr>
      <w:r w:rsidRPr="00897F27">
        <w:rPr>
          <w:rFonts w:ascii="Garamond" w:hAnsi="Garamond"/>
          <w:sz w:val="22"/>
          <w:szCs w:val="22"/>
        </w:rPr>
        <w:t>An appropriate amount of sample (10 or 20 ml) is filtered through a 2.5 cm, (0.7 micrometer, nominal pore size) GF/F filter. The filter is then placed into a scintillation vial with 1 ml of saturated magnesium carbonate (MgCO</w:t>
      </w:r>
      <w:r w:rsidRPr="00897F27">
        <w:rPr>
          <w:rFonts w:ascii="Garamond" w:hAnsi="Garamond"/>
          <w:sz w:val="22"/>
          <w:szCs w:val="22"/>
          <w:vertAlign w:val="subscript"/>
        </w:rPr>
        <w:t>3</w:t>
      </w:r>
      <w:r w:rsidRPr="00897F27">
        <w:rPr>
          <w:rFonts w:ascii="Garamond" w:hAnsi="Garamond"/>
          <w:sz w:val="22"/>
          <w:szCs w:val="22"/>
        </w:rPr>
        <w:t xml:space="preserve">) and frozen (-15 </w:t>
      </w:r>
      <w:r w:rsidRPr="00897F27">
        <w:rPr>
          <w:rFonts w:ascii="Garamond" w:hAnsi="Garamond"/>
          <w:sz w:val="22"/>
          <w:szCs w:val="22"/>
          <w:vertAlign w:val="superscript"/>
        </w:rPr>
        <w:t>0</w:t>
      </w:r>
      <w:r w:rsidRPr="00897F27">
        <w:rPr>
          <w:rFonts w:ascii="Garamond" w:hAnsi="Garamond"/>
          <w:sz w:val="22"/>
          <w:szCs w:val="22"/>
        </w:rPr>
        <w:t xml:space="preserve">C).  Samples are removed from the freezer, 9 milliliters of 100 percent acetone are added, and then they are shaken and placed in the refrigerator  (1 </w:t>
      </w:r>
      <w:r w:rsidRPr="00897F27">
        <w:rPr>
          <w:rFonts w:ascii="Garamond" w:hAnsi="Garamond"/>
          <w:sz w:val="22"/>
          <w:szCs w:val="22"/>
          <w:vertAlign w:val="superscript"/>
        </w:rPr>
        <w:t>0</w:t>
      </w:r>
      <w:r w:rsidRPr="00897F27">
        <w:rPr>
          <w:rFonts w:ascii="Garamond" w:hAnsi="Garamond"/>
          <w:sz w:val="22"/>
          <w:szCs w:val="22"/>
        </w:rPr>
        <w:t xml:space="preserve">C ) for 24 hours.  The samples are removed from the refrigerator, carefully shaken, and then returned to the refrigerator for an additional 24 hours.  After the extraction process is complete, the samples are analyzed with a Turner Designs Trilogy fluorometer.  Analytical range can be adjusted by changing the volume of sample </w:t>
      </w:r>
      <w:r w:rsidRPr="00897F27">
        <w:rPr>
          <w:rFonts w:ascii="Garamond" w:hAnsi="Garamond"/>
          <w:color w:val="000000"/>
          <w:sz w:val="22"/>
          <w:szCs w:val="22"/>
        </w:rPr>
        <w:t xml:space="preserve">filtered or be diluting the extracted sample with acetone.  Samples are analyzed using a narrow wavelength optical module which eliminates interference by pheophytin.  </w:t>
      </w:r>
    </w:p>
    <w:p w:rsidR="00897F27" w:rsidRPr="00897F27" w:rsidRDefault="00897F27" w:rsidP="00897F27">
      <w:pPr>
        <w:ind w:right="-324"/>
        <w:rPr>
          <w:rFonts w:ascii="Garamond" w:hAnsi="Garamond"/>
          <w:sz w:val="22"/>
          <w:szCs w:val="22"/>
        </w:rPr>
      </w:pPr>
    </w:p>
    <w:p w:rsidR="00897F27" w:rsidRPr="00897F27" w:rsidRDefault="00897F27" w:rsidP="00897F27">
      <w:pPr>
        <w:ind w:right="-324"/>
        <w:rPr>
          <w:rFonts w:ascii="Garamond" w:hAnsi="Garamond"/>
          <w:sz w:val="22"/>
          <w:szCs w:val="22"/>
        </w:rPr>
      </w:pPr>
      <w:r w:rsidRPr="00897F27">
        <w:rPr>
          <w:rFonts w:ascii="Garamond" w:hAnsi="Garamond"/>
          <w:sz w:val="22"/>
          <w:szCs w:val="22"/>
        </w:rPr>
        <w:t xml:space="preserve">Turner Designs Inc. Manual.  1981. Fluorometric Facts, Chlorophyll and Phaeophytin.  Ballentin 101, </w:t>
      </w:r>
    </w:p>
    <w:p w:rsidR="00897F27" w:rsidRPr="00897F27" w:rsidRDefault="00897F27" w:rsidP="00897F27">
      <w:pPr>
        <w:ind w:right="-324" w:firstLine="720"/>
        <w:rPr>
          <w:rFonts w:ascii="Garamond" w:hAnsi="Garamond"/>
          <w:sz w:val="22"/>
          <w:szCs w:val="22"/>
        </w:rPr>
      </w:pPr>
      <w:r w:rsidRPr="00897F27">
        <w:rPr>
          <w:rFonts w:ascii="Garamond" w:hAnsi="Garamond"/>
          <w:sz w:val="22"/>
          <w:szCs w:val="22"/>
        </w:rPr>
        <w:t xml:space="preserve">Mountain View, California. </w:t>
      </w:r>
    </w:p>
    <w:p w:rsidR="00897F27" w:rsidRPr="00897F27" w:rsidRDefault="00897F27" w:rsidP="00897F27">
      <w:pPr>
        <w:ind w:right="-324"/>
        <w:rPr>
          <w:rFonts w:ascii="Garamond" w:hAnsi="Garamond"/>
          <w:sz w:val="22"/>
          <w:szCs w:val="22"/>
        </w:rPr>
      </w:pPr>
      <w:r w:rsidRPr="00897F27">
        <w:rPr>
          <w:rFonts w:ascii="Garamond" w:hAnsi="Garamond"/>
          <w:sz w:val="22"/>
          <w:szCs w:val="22"/>
        </w:rPr>
        <w:t xml:space="preserve"> </w:t>
      </w:r>
    </w:p>
    <w:p w:rsidR="00897F27" w:rsidRPr="00897F27" w:rsidRDefault="00897F27" w:rsidP="00897F27">
      <w:pPr>
        <w:ind w:right="-324"/>
        <w:rPr>
          <w:rFonts w:ascii="Garamond" w:hAnsi="Garamond"/>
          <w:sz w:val="22"/>
          <w:szCs w:val="22"/>
        </w:rPr>
      </w:pPr>
      <w:r w:rsidRPr="00897F27">
        <w:rPr>
          <w:rFonts w:ascii="Garamond" w:hAnsi="Garamond"/>
          <w:sz w:val="22"/>
          <w:szCs w:val="22"/>
        </w:rPr>
        <w:t xml:space="preserve">Greenberg, Arnold E., Connors, Joseph J., Jenkins, David, and Mary Ann H. Franson. 1980. Standard Methods </w:t>
      </w:r>
    </w:p>
    <w:p w:rsidR="00897F27" w:rsidRPr="00897F27" w:rsidRDefault="00897F27" w:rsidP="00897F27">
      <w:pPr>
        <w:ind w:left="720" w:right="-324"/>
        <w:rPr>
          <w:rFonts w:ascii="Garamond" w:hAnsi="Garamond"/>
          <w:sz w:val="22"/>
          <w:szCs w:val="22"/>
        </w:rPr>
      </w:pPr>
      <w:r w:rsidRPr="00897F27">
        <w:rPr>
          <w:rFonts w:ascii="Garamond" w:hAnsi="Garamond"/>
          <w:sz w:val="22"/>
          <w:szCs w:val="22"/>
        </w:rPr>
        <w:t xml:space="preserve">For the Examination of Water and Waste Water, 15th Edition.  American Public Health Association, 1015 Fifteenth Street NW, Washington, DC 2000.  </w:t>
      </w:r>
    </w:p>
    <w:p w:rsidR="00897F27" w:rsidRPr="00897F27" w:rsidRDefault="00897F27" w:rsidP="00897F2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overflowPunct w:val="0"/>
        <w:autoSpaceDE w:val="0"/>
        <w:autoSpaceDN w:val="0"/>
        <w:adjustRightInd w:val="0"/>
        <w:textAlignment w:val="baseline"/>
        <w:rPr>
          <w:rFonts w:ascii="Garamond" w:eastAsia="Times New Roman" w:hAnsi="Garamond" w:cs="Times New Roman"/>
          <w:sz w:val="22"/>
          <w:szCs w:val="22"/>
        </w:rPr>
      </w:pPr>
    </w:p>
    <w:p w:rsidR="00897F27" w:rsidRPr="00897F27" w:rsidRDefault="00897F27" w:rsidP="00897F27">
      <w:pPr>
        <w:ind w:right="-324"/>
        <w:rPr>
          <w:rFonts w:ascii="Garamond" w:hAnsi="Garamond"/>
          <w:sz w:val="22"/>
          <w:szCs w:val="22"/>
        </w:rPr>
      </w:pPr>
      <w:r w:rsidRPr="00897F27">
        <w:rPr>
          <w:rFonts w:ascii="Garamond" w:hAnsi="Garamond"/>
          <w:sz w:val="22"/>
          <w:szCs w:val="22"/>
        </w:rPr>
        <w:t xml:space="preserve">Glover, L.R. and I. Morris.  1979.  Photosynthetic Carboxylating Enzymes in Marine Phytoplankton. Limnol. </w:t>
      </w:r>
    </w:p>
    <w:p w:rsidR="00897F27" w:rsidRPr="00897F27" w:rsidRDefault="00897F27" w:rsidP="00897F27">
      <w:pPr>
        <w:ind w:right="-324" w:firstLine="720"/>
        <w:rPr>
          <w:rFonts w:ascii="Garamond" w:hAnsi="Garamond"/>
          <w:sz w:val="22"/>
          <w:szCs w:val="22"/>
        </w:rPr>
      </w:pPr>
      <w:r w:rsidRPr="00897F27">
        <w:rPr>
          <w:rFonts w:ascii="Garamond" w:hAnsi="Garamond"/>
          <w:sz w:val="22"/>
          <w:szCs w:val="22"/>
        </w:rPr>
        <w:t>Oceanography 23:80-89.</w:t>
      </w:r>
    </w:p>
    <w:p w:rsidR="00897F27" w:rsidRPr="00897F27" w:rsidRDefault="00897F27" w:rsidP="00897F27">
      <w:pPr>
        <w:ind w:right="-324" w:firstLine="720"/>
        <w:rPr>
          <w:rFonts w:ascii="Garamond" w:hAnsi="Garamond"/>
          <w:sz w:val="22"/>
          <w:szCs w:val="22"/>
        </w:rPr>
      </w:pPr>
    </w:p>
    <w:p w:rsidR="00897F27" w:rsidRPr="00897F27" w:rsidRDefault="00897F27" w:rsidP="00897F27">
      <w:pPr>
        <w:ind w:right="-324"/>
        <w:rPr>
          <w:rFonts w:ascii="Garamond" w:hAnsi="Garamond"/>
          <w:sz w:val="22"/>
          <w:szCs w:val="22"/>
        </w:rPr>
      </w:pPr>
      <w:r w:rsidRPr="00897F27">
        <w:rPr>
          <w:rFonts w:ascii="Garamond" w:hAnsi="Garamond"/>
          <w:sz w:val="22"/>
          <w:szCs w:val="22"/>
        </w:rPr>
        <w:t xml:space="preserve">Arar, Elizabeth J. and Collins, Gary B.  1997.  In Vitro Determination of Chlorophyll a and Pheophytin a in </w:t>
      </w:r>
      <w:r w:rsidRPr="00897F27">
        <w:rPr>
          <w:rFonts w:ascii="Garamond" w:hAnsi="Garamond"/>
          <w:sz w:val="22"/>
          <w:szCs w:val="22"/>
        </w:rPr>
        <w:tab/>
        <w:t xml:space="preserve">Marine and Freshwater Algae by Fluorescence.  EPA Method 445.0  U.S. Environmental Protection </w:t>
      </w:r>
      <w:r w:rsidRPr="00897F27">
        <w:rPr>
          <w:rFonts w:ascii="Garamond" w:hAnsi="Garamond"/>
          <w:sz w:val="22"/>
          <w:szCs w:val="22"/>
        </w:rPr>
        <w:tab/>
        <w:t>Agency, Cincinnati, Ohio</w:t>
      </w:r>
    </w:p>
    <w:p w:rsidR="00780BA0" w:rsidRPr="009D17C5" w:rsidRDefault="00780BA0" w:rsidP="00780BA0">
      <w:pPr>
        <w:rPr>
          <w:rFonts w:ascii="Garamond" w:hAnsi="Garamond"/>
          <w:sz w:val="22"/>
          <w:szCs w:val="22"/>
        </w:rPr>
      </w:pPr>
    </w:p>
    <w:p w:rsidR="00667EBF" w:rsidRPr="00667EBF" w:rsidRDefault="00667EBF" w:rsidP="00667EBF">
      <w:pPr>
        <w:pStyle w:val="BodyTextIndent2"/>
        <w:spacing w:after="0" w:line="240" w:lineRule="auto"/>
        <w:ind w:left="0"/>
        <w:rPr>
          <w:rFonts w:ascii="Garamond" w:hAnsi="Garamond"/>
          <w:sz w:val="22"/>
        </w:rPr>
      </w:pPr>
    </w:p>
    <w:p w:rsidR="00282F40" w:rsidRDefault="00C325D7" w:rsidP="005B5358">
      <w:pPr>
        <w:pStyle w:val="HTMLPreformatted"/>
        <w:rPr>
          <w:rFonts w:ascii="Garamond" w:hAnsi="Garamond" w:cs="Times New Roman"/>
          <w:bCs/>
          <w:sz w:val="22"/>
          <w:szCs w:val="22"/>
        </w:rPr>
      </w:pPr>
      <w:r>
        <w:rPr>
          <w:rFonts w:ascii="Garamond" w:hAnsi="Garamond" w:cs="Times New Roman"/>
          <w:b/>
          <w:bCs/>
          <w:sz w:val="22"/>
          <w:szCs w:val="22"/>
        </w:rPr>
        <w:t>14)  Field and Laboratory QAQC programs</w:t>
      </w:r>
      <w:r w:rsidRPr="00C325D7">
        <w:rPr>
          <w:rFonts w:ascii="Garamond" w:hAnsi="Garamond" w:cs="Times New Roman"/>
          <w:bCs/>
          <w:sz w:val="22"/>
          <w:szCs w:val="22"/>
        </w:rPr>
        <w:t xml:space="preserve"> </w:t>
      </w:r>
    </w:p>
    <w:p w:rsidR="005B5358" w:rsidRPr="00F2069E" w:rsidRDefault="005B5358" w:rsidP="005B5358">
      <w:pPr>
        <w:pStyle w:val="HTMLPreformatted"/>
        <w:rPr>
          <w:rFonts w:ascii="Garamond" w:hAnsi="Garamond"/>
          <w:color w:val="C00000"/>
          <w:sz w:val="22"/>
        </w:rPr>
      </w:pPr>
    </w:p>
    <w:p w:rsidR="00897F27" w:rsidRPr="005B5358" w:rsidRDefault="00897F27" w:rsidP="00897F27">
      <w:pPr>
        <w:autoSpaceDE w:val="0"/>
        <w:autoSpaceDN w:val="0"/>
        <w:adjustRightInd w:val="0"/>
        <w:rPr>
          <w:rFonts w:ascii="Garamond" w:hAnsi="Garamond"/>
          <w:sz w:val="22"/>
          <w:szCs w:val="22"/>
        </w:rPr>
      </w:pPr>
      <w:r w:rsidRPr="005B5358">
        <w:rPr>
          <w:rFonts w:ascii="Garamond" w:hAnsi="Garamond"/>
          <w:sz w:val="22"/>
          <w:szCs w:val="22"/>
        </w:rPr>
        <w:t xml:space="preserve">Various control measures are taken to monitor the operation of the Technicon AutoAnalyzers.  All standards are made from dried ACS grade chemicals; NO23F, PO4F, and NH4F standards are verified by comparison to nitrate, phosphate and ammonia check standards from the Hach Company (Loveland Colorado).  </w:t>
      </w:r>
    </w:p>
    <w:p w:rsidR="00897F27" w:rsidRPr="00897F27" w:rsidRDefault="00897F27" w:rsidP="00897F27">
      <w:pPr>
        <w:ind w:right="-324"/>
        <w:rPr>
          <w:sz w:val="22"/>
          <w:szCs w:val="22"/>
        </w:rPr>
      </w:pPr>
      <w:r w:rsidRPr="00897F27">
        <w:rPr>
          <w:sz w:val="22"/>
          <w:szCs w:val="22"/>
        </w:rPr>
        <w:t xml:space="preserve">  </w:t>
      </w:r>
    </w:p>
    <w:p w:rsidR="00897F27" w:rsidRPr="00897F27" w:rsidRDefault="00897F27" w:rsidP="00897F27">
      <w:pPr>
        <w:ind w:right="-324"/>
        <w:rPr>
          <w:rFonts w:ascii="Garamond" w:hAnsi="Garamond"/>
          <w:sz w:val="22"/>
          <w:szCs w:val="22"/>
        </w:rPr>
      </w:pPr>
      <w:r w:rsidRPr="00897F27">
        <w:rPr>
          <w:rFonts w:ascii="Garamond" w:hAnsi="Garamond"/>
          <w:sz w:val="22"/>
          <w:szCs w:val="22"/>
        </w:rPr>
        <w:t>Additional control measures are used with the Fluorometer.  Chlorophyll a values are determined by standard method of Fluorometric Analysis.  The fluorometer is calibrated by running standards available from Turner Designs or by using chlorophyll a standard purchased from Sigma.</w:t>
      </w:r>
    </w:p>
    <w:p w:rsidR="00897F27" w:rsidRPr="00897F27" w:rsidRDefault="00897F27" w:rsidP="00897F27">
      <w:pPr>
        <w:ind w:right="-324"/>
        <w:rPr>
          <w:rFonts w:ascii="Garamond" w:hAnsi="Garamond"/>
          <w:sz w:val="22"/>
          <w:szCs w:val="22"/>
        </w:rPr>
      </w:pPr>
    </w:p>
    <w:p w:rsidR="00897F27" w:rsidRPr="00897F27" w:rsidRDefault="00897F27" w:rsidP="00897F27">
      <w:pPr>
        <w:numPr>
          <w:ilvl w:val="1"/>
          <w:numId w:val="11"/>
        </w:numPr>
        <w:rPr>
          <w:rFonts w:ascii="Garamond" w:hAnsi="Garamond"/>
          <w:b/>
          <w:bCs/>
          <w:sz w:val="22"/>
          <w:szCs w:val="22"/>
        </w:rPr>
      </w:pPr>
      <w:r w:rsidRPr="00897F27">
        <w:rPr>
          <w:rFonts w:ascii="Garamond" w:hAnsi="Garamond"/>
          <w:b/>
          <w:bCs/>
          <w:sz w:val="22"/>
          <w:szCs w:val="22"/>
        </w:rPr>
        <w:t>Precision:</w:t>
      </w:r>
    </w:p>
    <w:p w:rsidR="00897F27" w:rsidRPr="00897F27" w:rsidRDefault="00897F27" w:rsidP="00897F27">
      <w:pPr>
        <w:numPr>
          <w:ilvl w:val="2"/>
          <w:numId w:val="11"/>
        </w:numPr>
        <w:rPr>
          <w:rFonts w:ascii="Garamond" w:hAnsi="Garamond"/>
          <w:sz w:val="22"/>
          <w:szCs w:val="22"/>
        </w:rPr>
      </w:pPr>
      <w:r w:rsidRPr="00897F27">
        <w:rPr>
          <w:rFonts w:ascii="Garamond" w:hAnsi="Garamond"/>
          <w:sz w:val="22"/>
          <w:szCs w:val="22"/>
        </w:rPr>
        <w:t xml:space="preserve">Field Variability – NIW uses an ISCO automated water sampler to collect both the diel </w:t>
      </w:r>
      <w:r w:rsidR="00906ABA">
        <w:rPr>
          <w:rFonts w:ascii="Garamond" w:hAnsi="Garamond"/>
          <w:sz w:val="22"/>
          <w:szCs w:val="22"/>
        </w:rPr>
        <w:t xml:space="preserve">(13 samples per site) </w:t>
      </w:r>
      <w:r w:rsidRPr="00897F27">
        <w:rPr>
          <w:rFonts w:ascii="Garamond" w:hAnsi="Garamond"/>
          <w:sz w:val="22"/>
          <w:szCs w:val="22"/>
        </w:rPr>
        <w:t xml:space="preserve">and the successively collected </w:t>
      </w:r>
      <w:r w:rsidR="00906ABA">
        <w:rPr>
          <w:rFonts w:ascii="Garamond" w:hAnsi="Garamond"/>
          <w:sz w:val="22"/>
          <w:szCs w:val="22"/>
        </w:rPr>
        <w:t xml:space="preserve">grab (2 samples per site) </w:t>
      </w:r>
      <w:r w:rsidRPr="00897F27">
        <w:rPr>
          <w:rFonts w:ascii="Garamond" w:hAnsi="Garamond"/>
          <w:sz w:val="22"/>
          <w:szCs w:val="22"/>
        </w:rPr>
        <w:t xml:space="preserve">samples.  </w:t>
      </w:r>
    </w:p>
    <w:p w:rsidR="00897F27" w:rsidRPr="00897F27" w:rsidRDefault="00897F27" w:rsidP="00897F27">
      <w:pPr>
        <w:numPr>
          <w:ilvl w:val="2"/>
          <w:numId w:val="11"/>
        </w:numPr>
        <w:rPr>
          <w:rFonts w:ascii="Garamond" w:hAnsi="Garamond"/>
          <w:sz w:val="22"/>
          <w:szCs w:val="22"/>
        </w:rPr>
      </w:pPr>
      <w:r w:rsidRPr="00897F27">
        <w:rPr>
          <w:rFonts w:ascii="Garamond" w:hAnsi="Garamond"/>
          <w:sz w:val="22"/>
          <w:szCs w:val="22"/>
        </w:rPr>
        <w:t xml:space="preserve">Laboratory Variability – The Baruch Marine Field Laboratory Water Chemistry Lab analyzes triplicate samples for every OL sample number 10 of the </w:t>
      </w:r>
      <w:r w:rsidR="00B562A9">
        <w:rPr>
          <w:rFonts w:ascii="Garamond" w:hAnsi="Garamond"/>
          <w:sz w:val="22"/>
          <w:szCs w:val="22"/>
        </w:rPr>
        <w:t>d</w:t>
      </w:r>
      <w:r w:rsidRPr="00897F27">
        <w:rPr>
          <w:rFonts w:ascii="Garamond" w:hAnsi="Garamond"/>
          <w:sz w:val="22"/>
          <w:szCs w:val="22"/>
        </w:rPr>
        <w:t xml:space="preserve">iel water samples.   </w:t>
      </w:r>
    </w:p>
    <w:p w:rsidR="00897F27" w:rsidRPr="00897F27" w:rsidRDefault="00897F27" w:rsidP="00897F27">
      <w:pPr>
        <w:numPr>
          <w:ilvl w:val="2"/>
          <w:numId w:val="11"/>
        </w:numPr>
        <w:rPr>
          <w:rFonts w:ascii="Garamond" w:hAnsi="Garamond"/>
          <w:sz w:val="22"/>
          <w:szCs w:val="22"/>
        </w:rPr>
      </w:pPr>
      <w:r w:rsidRPr="00897F27">
        <w:rPr>
          <w:rFonts w:ascii="Garamond" w:hAnsi="Garamond"/>
          <w:sz w:val="22"/>
          <w:szCs w:val="22"/>
        </w:rPr>
        <w:t>Inter-organizational splits – None</w:t>
      </w:r>
    </w:p>
    <w:p w:rsidR="00897F27" w:rsidRPr="00897F27" w:rsidRDefault="00897F27" w:rsidP="00897F27">
      <w:pPr>
        <w:ind w:left="720"/>
        <w:rPr>
          <w:rFonts w:ascii="Garamond" w:hAnsi="Garamond"/>
          <w:sz w:val="22"/>
          <w:szCs w:val="22"/>
        </w:rPr>
      </w:pPr>
    </w:p>
    <w:p w:rsidR="00897F27" w:rsidRPr="00897F27" w:rsidRDefault="00897F27" w:rsidP="00897F27">
      <w:pPr>
        <w:numPr>
          <w:ilvl w:val="1"/>
          <w:numId w:val="11"/>
        </w:numPr>
        <w:rPr>
          <w:rFonts w:ascii="Garamond" w:hAnsi="Garamond"/>
          <w:b/>
          <w:sz w:val="22"/>
          <w:szCs w:val="22"/>
        </w:rPr>
      </w:pPr>
      <w:r w:rsidRPr="00897F27">
        <w:rPr>
          <w:rFonts w:ascii="Garamond" w:hAnsi="Garamond"/>
          <w:b/>
          <w:sz w:val="22"/>
          <w:szCs w:val="22"/>
        </w:rPr>
        <w:t>Accuracy:</w:t>
      </w:r>
    </w:p>
    <w:p w:rsidR="00897F27" w:rsidRPr="00612121" w:rsidRDefault="00897F27" w:rsidP="00897F27">
      <w:pPr>
        <w:numPr>
          <w:ilvl w:val="2"/>
          <w:numId w:val="11"/>
        </w:numPr>
        <w:rPr>
          <w:rFonts w:ascii="Garamond" w:hAnsi="Garamond"/>
          <w:sz w:val="22"/>
          <w:szCs w:val="22"/>
        </w:rPr>
      </w:pPr>
      <w:r w:rsidRPr="00612121">
        <w:rPr>
          <w:rFonts w:ascii="Garamond" w:hAnsi="Garamond"/>
          <w:sz w:val="22"/>
          <w:szCs w:val="22"/>
        </w:rPr>
        <w:t xml:space="preserve">Sample Spikes – </w:t>
      </w:r>
      <w:r w:rsidR="00B562A9" w:rsidRPr="00612121">
        <w:rPr>
          <w:rFonts w:ascii="Garamond" w:hAnsi="Garamond"/>
          <w:sz w:val="22"/>
          <w:szCs w:val="22"/>
        </w:rPr>
        <w:t xml:space="preserve">A sample </w:t>
      </w:r>
      <w:r w:rsidR="00A254E4" w:rsidRPr="00612121">
        <w:rPr>
          <w:rFonts w:ascii="Garamond" w:hAnsi="Garamond"/>
          <w:sz w:val="22"/>
          <w:szCs w:val="22"/>
        </w:rPr>
        <w:t>was spiked</w:t>
      </w:r>
      <w:r w:rsidR="00B562A9" w:rsidRPr="00612121">
        <w:rPr>
          <w:rFonts w:ascii="Garamond" w:hAnsi="Garamond"/>
          <w:sz w:val="22"/>
          <w:szCs w:val="22"/>
        </w:rPr>
        <w:t xml:space="preserve"> on</w:t>
      </w:r>
      <w:r w:rsidRPr="00612121">
        <w:rPr>
          <w:rFonts w:ascii="Garamond" w:hAnsi="Garamond"/>
          <w:sz w:val="22"/>
          <w:szCs w:val="22"/>
        </w:rPr>
        <w:t xml:space="preserve"> </w:t>
      </w:r>
      <w:r w:rsidR="00B562A9" w:rsidRPr="00612121">
        <w:rPr>
          <w:rFonts w:ascii="Garamond" w:hAnsi="Garamond"/>
          <w:sz w:val="22"/>
          <w:szCs w:val="22"/>
        </w:rPr>
        <w:t xml:space="preserve">the final grab sample for each site for </w:t>
      </w:r>
      <w:r w:rsidR="00A254E4" w:rsidRPr="00612121">
        <w:rPr>
          <w:rFonts w:ascii="Garamond" w:hAnsi="Garamond"/>
          <w:sz w:val="22"/>
          <w:szCs w:val="22"/>
        </w:rPr>
        <w:t xml:space="preserve">analytes </w:t>
      </w:r>
      <w:r w:rsidR="00B562A9" w:rsidRPr="00612121">
        <w:rPr>
          <w:rFonts w:ascii="Garamond" w:hAnsi="Garamond"/>
          <w:sz w:val="22"/>
          <w:szCs w:val="22"/>
        </w:rPr>
        <w:t>NH4F, NO23F, NO2F, PO4F.</w:t>
      </w:r>
      <w:r w:rsidRPr="00612121">
        <w:rPr>
          <w:rFonts w:ascii="Garamond" w:hAnsi="Garamond"/>
          <w:sz w:val="22"/>
          <w:szCs w:val="22"/>
        </w:rPr>
        <w:t xml:space="preserve"> </w:t>
      </w:r>
      <w:r w:rsidR="009F57D6" w:rsidRPr="00612121">
        <w:rPr>
          <w:rFonts w:ascii="Garamond" w:hAnsi="Garamond"/>
          <w:sz w:val="22"/>
          <w:szCs w:val="22"/>
        </w:rPr>
        <w:t xml:space="preserve">Samples are spiked using HACH Company standards for all except NO2F, which was spiked </w:t>
      </w:r>
      <w:r w:rsidR="00612121" w:rsidRPr="00612121">
        <w:rPr>
          <w:rFonts w:ascii="Garamond" w:hAnsi="Garamond"/>
          <w:sz w:val="22"/>
          <w:szCs w:val="22"/>
        </w:rPr>
        <w:t xml:space="preserve">with a </w:t>
      </w:r>
      <w:r w:rsidR="009F57D6" w:rsidRPr="00612121">
        <w:rPr>
          <w:rFonts w:ascii="Garamond" w:hAnsi="Garamond"/>
          <w:sz w:val="22"/>
          <w:szCs w:val="22"/>
        </w:rPr>
        <w:t xml:space="preserve">standard made within the laboratory. </w:t>
      </w:r>
      <w:r w:rsidR="00612121" w:rsidRPr="00612121">
        <w:rPr>
          <w:rFonts w:ascii="Garamond" w:hAnsi="Garamond"/>
          <w:sz w:val="22"/>
          <w:szCs w:val="22"/>
        </w:rPr>
        <w:t xml:space="preserve"> See below table for spike volume using HACH Company standards (concentrations found below in section 14 b ii). </w:t>
      </w:r>
    </w:p>
    <w:p w:rsidR="00612121" w:rsidRPr="00612121" w:rsidRDefault="00612121" w:rsidP="00612121">
      <w:pPr>
        <w:ind w:left="1080"/>
        <w:rPr>
          <w:rFonts w:ascii="Garamond" w:hAnsi="Garamond"/>
          <w:sz w:val="22"/>
          <w:szCs w:val="22"/>
        </w:rPr>
      </w:pP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4"/>
        <w:gridCol w:w="1687"/>
        <w:gridCol w:w="1708"/>
        <w:gridCol w:w="1688"/>
        <w:gridCol w:w="1679"/>
      </w:tblGrid>
      <w:tr w:rsidR="00612121" w:rsidRPr="0079220D" w:rsidTr="0079220D">
        <w:tc>
          <w:tcPr>
            <w:tcW w:w="1915" w:type="dxa"/>
          </w:tcPr>
          <w:p w:rsidR="00612121" w:rsidRPr="0079220D" w:rsidRDefault="00612121" w:rsidP="00612121">
            <w:pPr>
              <w:rPr>
                <w:rFonts w:ascii="Garamond" w:hAnsi="Garamond"/>
                <w:sz w:val="22"/>
                <w:szCs w:val="22"/>
              </w:rPr>
            </w:pPr>
            <w:r w:rsidRPr="0079220D">
              <w:rPr>
                <w:rFonts w:ascii="Garamond" w:hAnsi="Garamond"/>
                <w:sz w:val="22"/>
                <w:szCs w:val="22"/>
              </w:rPr>
              <w:t>Site</w:t>
            </w:r>
          </w:p>
        </w:tc>
        <w:tc>
          <w:tcPr>
            <w:tcW w:w="1915" w:type="dxa"/>
          </w:tcPr>
          <w:p w:rsidR="00612121" w:rsidRPr="0079220D" w:rsidRDefault="00612121" w:rsidP="00612121">
            <w:pPr>
              <w:rPr>
                <w:rFonts w:ascii="Garamond" w:hAnsi="Garamond"/>
                <w:sz w:val="22"/>
                <w:szCs w:val="22"/>
              </w:rPr>
            </w:pPr>
            <w:r w:rsidRPr="0079220D">
              <w:rPr>
                <w:rFonts w:ascii="Garamond" w:hAnsi="Garamond"/>
                <w:sz w:val="22"/>
                <w:szCs w:val="22"/>
              </w:rPr>
              <w:t>NH4F (ml)</w:t>
            </w:r>
          </w:p>
        </w:tc>
        <w:tc>
          <w:tcPr>
            <w:tcW w:w="1915" w:type="dxa"/>
          </w:tcPr>
          <w:p w:rsidR="00612121" w:rsidRPr="0079220D" w:rsidRDefault="00612121" w:rsidP="00612121">
            <w:pPr>
              <w:rPr>
                <w:rFonts w:ascii="Garamond" w:hAnsi="Garamond"/>
                <w:sz w:val="22"/>
                <w:szCs w:val="22"/>
              </w:rPr>
            </w:pPr>
            <w:r w:rsidRPr="0079220D">
              <w:rPr>
                <w:rFonts w:ascii="Garamond" w:hAnsi="Garamond"/>
                <w:sz w:val="22"/>
                <w:szCs w:val="22"/>
              </w:rPr>
              <w:t>NO23F (ml)</w:t>
            </w:r>
          </w:p>
        </w:tc>
        <w:tc>
          <w:tcPr>
            <w:tcW w:w="1915" w:type="dxa"/>
          </w:tcPr>
          <w:p w:rsidR="00612121" w:rsidRPr="0079220D" w:rsidRDefault="00612121" w:rsidP="00612121">
            <w:pPr>
              <w:rPr>
                <w:rFonts w:ascii="Garamond" w:hAnsi="Garamond"/>
                <w:sz w:val="22"/>
                <w:szCs w:val="22"/>
              </w:rPr>
            </w:pPr>
            <w:r w:rsidRPr="0079220D">
              <w:rPr>
                <w:rFonts w:ascii="Garamond" w:hAnsi="Garamond"/>
                <w:sz w:val="22"/>
                <w:szCs w:val="22"/>
              </w:rPr>
              <w:t>NO2F (ml)</w:t>
            </w:r>
          </w:p>
        </w:tc>
        <w:tc>
          <w:tcPr>
            <w:tcW w:w="1916" w:type="dxa"/>
          </w:tcPr>
          <w:p w:rsidR="00612121" w:rsidRPr="0079220D" w:rsidRDefault="00612121" w:rsidP="00612121">
            <w:pPr>
              <w:rPr>
                <w:rFonts w:ascii="Garamond" w:hAnsi="Garamond"/>
                <w:sz w:val="22"/>
                <w:szCs w:val="22"/>
              </w:rPr>
            </w:pPr>
            <w:r w:rsidRPr="0079220D">
              <w:rPr>
                <w:rFonts w:ascii="Garamond" w:hAnsi="Garamond"/>
                <w:sz w:val="22"/>
                <w:szCs w:val="22"/>
              </w:rPr>
              <w:t>PO4F (mL)</w:t>
            </w:r>
          </w:p>
        </w:tc>
      </w:tr>
      <w:tr w:rsidR="00612121" w:rsidRPr="0079220D" w:rsidTr="0079220D">
        <w:tc>
          <w:tcPr>
            <w:tcW w:w="1915" w:type="dxa"/>
          </w:tcPr>
          <w:p w:rsidR="00612121" w:rsidRPr="0079220D" w:rsidRDefault="00612121" w:rsidP="00612121">
            <w:pPr>
              <w:rPr>
                <w:rFonts w:ascii="Garamond" w:hAnsi="Garamond"/>
                <w:sz w:val="22"/>
                <w:szCs w:val="22"/>
              </w:rPr>
            </w:pPr>
            <w:r w:rsidRPr="0079220D">
              <w:rPr>
                <w:rFonts w:ascii="Garamond" w:hAnsi="Garamond"/>
                <w:sz w:val="22"/>
                <w:szCs w:val="22"/>
              </w:rPr>
              <w:t>niwcbnut</w:t>
            </w:r>
          </w:p>
        </w:tc>
        <w:tc>
          <w:tcPr>
            <w:tcW w:w="1915" w:type="dxa"/>
          </w:tcPr>
          <w:p w:rsidR="00612121" w:rsidRPr="0079220D" w:rsidRDefault="00612121" w:rsidP="00612121">
            <w:pPr>
              <w:rPr>
                <w:rFonts w:ascii="Garamond" w:hAnsi="Garamond"/>
                <w:sz w:val="22"/>
                <w:szCs w:val="22"/>
              </w:rPr>
            </w:pPr>
            <w:r w:rsidRPr="0079220D">
              <w:rPr>
                <w:rFonts w:ascii="Garamond" w:hAnsi="Garamond"/>
                <w:sz w:val="22"/>
                <w:szCs w:val="22"/>
              </w:rPr>
              <w:t>0.15</w:t>
            </w:r>
          </w:p>
        </w:tc>
        <w:tc>
          <w:tcPr>
            <w:tcW w:w="1915" w:type="dxa"/>
          </w:tcPr>
          <w:p w:rsidR="00612121" w:rsidRPr="0079220D" w:rsidRDefault="00612121" w:rsidP="00612121">
            <w:pPr>
              <w:rPr>
                <w:rFonts w:ascii="Garamond" w:hAnsi="Garamond"/>
                <w:sz w:val="22"/>
                <w:szCs w:val="22"/>
              </w:rPr>
            </w:pPr>
            <w:r w:rsidRPr="0079220D">
              <w:rPr>
                <w:rFonts w:ascii="Garamond" w:hAnsi="Garamond"/>
                <w:sz w:val="22"/>
                <w:szCs w:val="22"/>
              </w:rPr>
              <w:t>0.15</w:t>
            </w:r>
          </w:p>
        </w:tc>
        <w:tc>
          <w:tcPr>
            <w:tcW w:w="1915" w:type="dxa"/>
          </w:tcPr>
          <w:p w:rsidR="00612121" w:rsidRPr="0079220D" w:rsidRDefault="00612121" w:rsidP="00612121">
            <w:pPr>
              <w:rPr>
                <w:rFonts w:ascii="Garamond" w:hAnsi="Garamond"/>
                <w:sz w:val="22"/>
                <w:szCs w:val="22"/>
              </w:rPr>
            </w:pPr>
            <w:r w:rsidRPr="0079220D">
              <w:rPr>
                <w:rFonts w:ascii="Garamond" w:hAnsi="Garamond"/>
                <w:sz w:val="22"/>
                <w:szCs w:val="22"/>
              </w:rPr>
              <w:t>0.30</w:t>
            </w:r>
          </w:p>
        </w:tc>
        <w:tc>
          <w:tcPr>
            <w:tcW w:w="1916" w:type="dxa"/>
          </w:tcPr>
          <w:p w:rsidR="00612121" w:rsidRPr="0079220D" w:rsidRDefault="00612121" w:rsidP="00612121">
            <w:pPr>
              <w:rPr>
                <w:rFonts w:ascii="Garamond" w:hAnsi="Garamond"/>
                <w:sz w:val="22"/>
                <w:szCs w:val="22"/>
              </w:rPr>
            </w:pPr>
            <w:r w:rsidRPr="0079220D">
              <w:rPr>
                <w:rFonts w:ascii="Garamond" w:hAnsi="Garamond"/>
                <w:sz w:val="22"/>
                <w:szCs w:val="22"/>
              </w:rPr>
              <w:t>0.30</w:t>
            </w:r>
          </w:p>
        </w:tc>
      </w:tr>
      <w:tr w:rsidR="00612121" w:rsidRPr="0079220D" w:rsidTr="0079220D">
        <w:tc>
          <w:tcPr>
            <w:tcW w:w="1915" w:type="dxa"/>
          </w:tcPr>
          <w:p w:rsidR="00612121" w:rsidRPr="0079220D" w:rsidRDefault="00612121" w:rsidP="00612121">
            <w:pPr>
              <w:rPr>
                <w:rFonts w:ascii="Garamond" w:hAnsi="Garamond"/>
                <w:sz w:val="22"/>
                <w:szCs w:val="22"/>
              </w:rPr>
            </w:pPr>
            <w:r w:rsidRPr="0079220D">
              <w:rPr>
                <w:rFonts w:ascii="Garamond" w:hAnsi="Garamond"/>
                <w:sz w:val="22"/>
                <w:szCs w:val="22"/>
              </w:rPr>
              <w:t>niwdcnut</w:t>
            </w:r>
          </w:p>
        </w:tc>
        <w:tc>
          <w:tcPr>
            <w:tcW w:w="1915" w:type="dxa"/>
          </w:tcPr>
          <w:p w:rsidR="00612121" w:rsidRPr="0079220D" w:rsidRDefault="00612121" w:rsidP="00612121">
            <w:pPr>
              <w:rPr>
                <w:rFonts w:ascii="Garamond" w:hAnsi="Garamond"/>
                <w:sz w:val="22"/>
                <w:szCs w:val="22"/>
              </w:rPr>
            </w:pPr>
            <w:r w:rsidRPr="0079220D">
              <w:rPr>
                <w:rFonts w:ascii="Garamond" w:hAnsi="Garamond"/>
                <w:sz w:val="22"/>
                <w:szCs w:val="22"/>
              </w:rPr>
              <w:t>0.15</w:t>
            </w:r>
          </w:p>
        </w:tc>
        <w:tc>
          <w:tcPr>
            <w:tcW w:w="1915" w:type="dxa"/>
          </w:tcPr>
          <w:p w:rsidR="00612121" w:rsidRPr="0079220D" w:rsidRDefault="00612121" w:rsidP="00612121">
            <w:pPr>
              <w:rPr>
                <w:rFonts w:ascii="Garamond" w:hAnsi="Garamond"/>
                <w:sz w:val="22"/>
                <w:szCs w:val="22"/>
              </w:rPr>
            </w:pPr>
            <w:r w:rsidRPr="0079220D">
              <w:rPr>
                <w:rFonts w:ascii="Garamond" w:hAnsi="Garamond"/>
                <w:sz w:val="22"/>
                <w:szCs w:val="22"/>
              </w:rPr>
              <w:t>0.15</w:t>
            </w:r>
          </w:p>
        </w:tc>
        <w:tc>
          <w:tcPr>
            <w:tcW w:w="1915" w:type="dxa"/>
          </w:tcPr>
          <w:p w:rsidR="00612121" w:rsidRPr="0079220D" w:rsidRDefault="00612121" w:rsidP="00612121">
            <w:pPr>
              <w:rPr>
                <w:rFonts w:ascii="Garamond" w:hAnsi="Garamond"/>
                <w:sz w:val="22"/>
                <w:szCs w:val="22"/>
              </w:rPr>
            </w:pPr>
            <w:r w:rsidRPr="0079220D">
              <w:rPr>
                <w:rFonts w:ascii="Garamond" w:hAnsi="Garamond"/>
                <w:sz w:val="22"/>
                <w:szCs w:val="22"/>
              </w:rPr>
              <w:t>0.30</w:t>
            </w:r>
          </w:p>
        </w:tc>
        <w:tc>
          <w:tcPr>
            <w:tcW w:w="1916" w:type="dxa"/>
          </w:tcPr>
          <w:p w:rsidR="00612121" w:rsidRPr="0079220D" w:rsidRDefault="00612121" w:rsidP="00612121">
            <w:pPr>
              <w:rPr>
                <w:rFonts w:ascii="Garamond" w:hAnsi="Garamond"/>
                <w:sz w:val="22"/>
                <w:szCs w:val="22"/>
              </w:rPr>
            </w:pPr>
            <w:r w:rsidRPr="0079220D">
              <w:rPr>
                <w:rFonts w:ascii="Garamond" w:hAnsi="Garamond"/>
                <w:sz w:val="22"/>
                <w:szCs w:val="22"/>
              </w:rPr>
              <w:t>0.30</w:t>
            </w:r>
          </w:p>
        </w:tc>
      </w:tr>
      <w:tr w:rsidR="00612121" w:rsidRPr="0079220D" w:rsidTr="0079220D">
        <w:tc>
          <w:tcPr>
            <w:tcW w:w="1915" w:type="dxa"/>
          </w:tcPr>
          <w:p w:rsidR="00612121" w:rsidRPr="0079220D" w:rsidRDefault="00612121" w:rsidP="00612121">
            <w:pPr>
              <w:rPr>
                <w:rFonts w:ascii="Garamond" w:hAnsi="Garamond"/>
                <w:sz w:val="22"/>
                <w:szCs w:val="22"/>
              </w:rPr>
            </w:pPr>
            <w:r w:rsidRPr="0079220D">
              <w:rPr>
                <w:rFonts w:ascii="Garamond" w:hAnsi="Garamond"/>
                <w:sz w:val="22"/>
                <w:szCs w:val="22"/>
              </w:rPr>
              <w:t>niwolnut</w:t>
            </w:r>
          </w:p>
        </w:tc>
        <w:tc>
          <w:tcPr>
            <w:tcW w:w="1915" w:type="dxa"/>
          </w:tcPr>
          <w:p w:rsidR="00612121" w:rsidRPr="0079220D" w:rsidRDefault="00612121" w:rsidP="00612121">
            <w:pPr>
              <w:rPr>
                <w:rFonts w:ascii="Garamond" w:hAnsi="Garamond"/>
                <w:sz w:val="22"/>
                <w:szCs w:val="22"/>
              </w:rPr>
            </w:pPr>
            <w:r w:rsidRPr="0079220D">
              <w:rPr>
                <w:rFonts w:ascii="Garamond" w:hAnsi="Garamond"/>
                <w:sz w:val="22"/>
                <w:szCs w:val="22"/>
              </w:rPr>
              <w:t>0.15</w:t>
            </w:r>
          </w:p>
        </w:tc>
        <w:tc>
          <w:tcPr>
            <w:tcW w:w="1915" w:type="dxa"/>
          </w:tcPr>
          <w:p w:rsidR="00612121" w:rsidRPr="0079220D" w:rsidRDefault="00612121" w:rsidP="00612121">
            <w:pPr>
              <w:rPr>
                <w:rFonts w:ascii="Garamond" w:hAnsi="Garamond"/>
                <w:sz w:val="22"/>
                <w:szCs w:val="22"/>
              </w:rPr>
            </w:pPr>
            <w:r w:rsidRPr="0079220D">
              <w:rPr>
                <w:rFonts w:ascii="Garamond" w:hAnsi="Garamond"/>
                <w:sz w:val="22"/>
                <w:szCs w:val="22"/>
              </w:rPr>
              <w:t>0.15</w:t>
            </w:r>
          </w:p>
        </w:tc>
        <w:tc>
          <w:tcPr>
            <w:tcW w:w="1915" w:type="dxa"/>
          </w:tcPr>
          <w:p w:rsidR="00612121" w:rsidRPr="0079220D" w:rsidRDefault="00612121" w:rsidP="00612121">
            <w:pPr>
              <w:rPr>
                <w:rFonts w:ascii="Garamond" w:hAnsi="Garamond"/>
                <w:sz w:val="22"/>
                <w:szCs w:val="22"/>
              </w:rPr>
            </w:pPr>
            <w:r w:rsidRPr="0079220D">
              <w:rPr>
                <w:rFonts w:ascii="Garamond" w:hAnsi="Garamond"/>
                <w:sz w:val="22"/>
                <w:szCs w:val="22"/>
              </w:rPr>
              <w:t>0.30</w:t>
            </w:r>
          </w:p>
        </w:tc>
        <w:tc>
          <w:tcPr>
            <w:tcW w:w="1916" w:type="dxa"/>
          </w:tcPr>
          <w:p w:rsidR="00612121" w:rsidRPr="0079220D" w:rsidRDefault="00612121" w:rsidP="00612121">
            <w:pPr>
              <w:rPr>
                <w:rFonts w:ascii="Garamond" w:hAnsi="Garamond"/>
                <w:sz w:val="22"/>
                <w:szCs w:val="22"/>
              </w:rPr>
            </w:pPr>
            <w:r w:rsidRPr="0079220D">
              <w:rPr>
                <w:rFonts w:ascii="Garamond" w:hAnsi="Garamond"/>
                <w:sz w:val="22"/>
                <w:szCs w:val="22"/>
              </w:rPr>
              <w:t>0.30</w:t>
            </w:r>
          </w:p>
        </w:tc>
      </w:tr>
      <w:tr w:rsidR="00612121" w:rsidRPr="0079220D" w:rsidTr="0079220D">
        <w:tc>
          <w:tcPr>
            <w:tcW w:w="1915" w:type="dxa"/>
          </w:tcPr>
          <w:p w:rsidR="00612121" w:rsidRPr="0079220D" w:rsidRDefault="00612121" w:rsidP="00612121">
            <w:pPr>
              <w:rPr>
                <w:rFonts w:ascii="Garamond" w:hAnsi="Garamond"/>
                <w:sz w:val="22"/>
                <w:szCs w:val="22"/>
              </w:rPr>
            </w:pPr>
            <w:r w:rsidRPr="0079220D">
              <w:rPr>
                <w:rFonts w:ascii="Garamond" w:hAnsi="Garamond"/>
                <w:sz w:val="22"/>
                <w:szCs w:val="22"/>
              </w:rPr>
              <w:t>niwtanut</w:t>
            </w:r>
          </w:p>
        </w:tc>
        <w:tc>
          <w:tcPr>
            <w:tcW w:w="1915" w:type="dxa"/>
          </w:tcPr>
          <w:p w:rsidR="00612121" w:rsidRPr="0079220D" w:rsidRDefault="00612121" w:rsidP="00612121">
            <w:pPr>
              <w:rPr>
                <w:rFonts w:ascii="Garamond" w:hAnsi="Garamond"/>
                <w:sz w:val="22"/>
                <w:szCs w:val="22"/>
              </w:rPr>
            </w:pPr>
            <w:r w:rsidRPr="0079220D">
              <w:rPr>
                <w:rFonts w:ascii="Garamond" w:hAnsi="Garamond"/>
                <w:sz w:val="22"/>
                <w:szCs w:val="22"/>
              </w:rPr>
              <w:t>0.15</w:t>
            </w:r>
          </w:p>
        </w:tc>
        <w:tc>
          <w:tcPr>
            <w:tcW w:w="1915" w:type="dxa"/>
          </w:tcPr>
          <w:p w:rsidR="00612121" w:rsidRPr="0079220D" w:rsidRDefault="00612121" w:rsidP="00612121">
            <w:pPr>
              <w:rPr>
                <w:rFonts w:ascii="Garamond" w:hAnsi="Garamond"/>
                <w:sz w:val="22"/>
                <w:szCs w:val="22"/>
              </w:rPr>
            </w:pPr>
            <w:r w:rsidRPr="0079220D">
              <w:rPr>
                <w:rFonts w:ascii="Garamond" w:hAnsi="Garamond"/>
                <w:sz w:val="22"/>
                <w:szCs w:val="22"/>
              </w:rPr>
              <w:t>0.30</w:t>
            </w:r>
          </w:p>
        </w:tc>
        <w:tc>
          <w:tcPr>
            <w:tcW w:w="1915" w:type="dxa"/>
          </w:tcPr>
          <w:p w:rsidR="00612121" w:rsidRPr="0079220D" w:rsidRDefault="00612121" w:rsidP="00612121">
            <w:pPr>
              <w:rPr>
                <w:rFonts w:ascii="Garamond" w:hAnsi="Garamond"/>
                <w:sz w:val="22"/>
                <w:szCs w:val="22"/>
              </w:rPr>
            </w:pPr>
            <w:r w:rsidRPr="0079220D">
              <w:rPr>
                <w:rFonts w:ascii="Garamond" w:hAnsi="Garamond"/>
                <w:sz w:val="22"/>
                <w:szCs w:val="22"/>
              </w:rPr>
              <w:t>0.30</w:t>
            </w:r>
          </w:p>
        </w:tc>
        <w:tc>
          <w:tcPr>
            <w:tcW w:w="1916" w:type="dxa"/>
          </w:tcPr>
          <w:p w:rsidR="00612121" w:rsidRPr="0079220D" w:rsidRDefault="00612121" w:rsidP="00612121">
            <w:pPr>
              <w:rPr>
                <w:rFonts w:ascii="Garamond" w:hAnsi="Garamond"/>
                <w:sz w:val="22"/>
                <w:szCs w:val="22"/>
              </w:rPr>
            </w:pPr>
            <w:r w:rsidRPr="0079220D">
              <w:rPr>
                <w:rFonts w:ascii="Garamond" w:hAnsi="Garamond"/>
                <w:sz w:val="22"/>
                <w:szCs w:val="22"/>
              </w:rPr>
              <w:t>0.30</w:t>
            </w:r>
          </w:p>
        </w:tc>
      </w:tr>
    </w:tbl>
    <w:p w:rsidR="00612121" w:rsidRPr="00612121" w:rsidRDefault="00612121" w:rsidP="00612121">
      <w:pPr>
        <w:ind w:left="1080"/>
        <w:rPr>
          <w:rFonts w:ascii="Garamond" w:hAnsi="Garamond"/>
          <w:sz w:val="22"/>
          <w:szCs w:val="22"/>
        </w:rPr>
      </w:pPr>
    </w:p>
    <w:p w:rsidR="00897F27" w:rsidRPr="00612121" w:rsidRDefault="00897F27" w:rsidP="00897F27">
      <w:pPr>
        <w:numPr>
          <w:ilvl w:val="2"/>
          <w:numId w:val="11"/>
        </w:numPr>
        <w:rPr>
          <w:rFonts w:ascii="Garamond" w:hAnsi="Garamond"/>
          <w:color w:val="000000"/>
          <w:sz w:val="22"/>
          <w:szCs w:val="22"/>
        </w:rPr>
      </w:pPr>
      <w:r w:rsidRPr="00612121">
        <w:rPr>
          <w:rFonts w:ascii="Garamond" w:hAnsi="Garamond"/>
          <w:color w:val="000000"/>
          <w:sz w:val="22"/>
          <w:szCs w:val="22"/>
        </w:rPr>
        <w:t>Standard Reference Material Analysis –</w:t>
      </w:r>
      <w:r w:rsidR="009F57D6" w:rsidRPr="00612121">
        <w:rPr>
          <w:rFonts w:ascii="Garamond" w:hAnsi="Garamond"/>
          <w:color w:val="000000"/>
          <w:sz w:val="22"/>
          <w:szCs w:val="22"/>
        </w:rPr>
        <w:t xml:space="preserve"> Use</w:t>
      </w:r>
      <w:r w:rsidR="00612121">
        <w:rPr>
          <w:rFonts w:ascii="Garamond" w:hAnsi="Garamond"/>
          <w:color w:val="000000"/>
          <w:sz w:val="22"/>
          <w:szCs w:val="22"/>
        </w:rPr>
        <w:t>d</w:t>
      </w:r>
      <w:r w:rsidR="009F57D6" w:rsidRPr="00612121">
        <w:rPr>
          <w:rFonts w:ascii="Garamond" w:hAnsi="Garamond"/>
          <w:color w:val="000000"/>
          <w:sz w:val="22"/>
          <w:szCs w:val="22"/>
        </w:rPr>
        <w:t xml:space="preserve"> HACH Company standards for NH4F, NO23F, and PO4F</w:t>
      </w:r>
      <w:r w:rsidRPr="00612121">
        <w:rPr>
          <w:rFonts w:ascii="Garamond" w:hAnsi="Garamond"/>
          <w:color w:val="000000"/>
          <w:sz w:val="22"/>
          <w:szCs w:val="22"/>
        </w:rPr>
        <w:t xml:space="preserve"> </w:t>
      </w:r>
      <w:r w:rsidR="009F57D6" w:rsidRPr="00612121">
        <w:rPr>
          <w:rFonts w:ascii="Garamond" w:hAnsi="Garamond"/>
          <w:color w:val="000000"/>
          <w:sz w:val="22"/>
          <w:szCs w:val="22"/>
        </w:rPr>
        <w:t>with concentrations of 1 mg per liter N for NH4F and NO23F, and</w:t>
      </w:r>
      <w:r w:rsidR="00612121" w:rsidRPr="00612121">
        <w:rPr>
          <w:rFonts w:ascii="Garamond" w:hAnsi="Garamond"/>
          <w:color w:val="000000"/>
          <w:sz w:val="22"/>
          <w:szCs w:val="22"/>
        </w:rPr>
        <w:t xml:space="preserve"> 0.325 m</w:t>
      </w:r>
      <w:r w:rsidR="001E44BC">
        <w:rPr>
          <w:rFonts w:ascii="Garamond" w:hAnsi="Garamond"/>
          <w:color w:val="000000"/>
          <w:sz w:val="22"/>
          <w:szCs w:val="22"/>
        </w:rPr>
        <w:t>g per liter P for PO4F. A HACH C</w:t>
      </w:r>
      <w:r w:rsidR="00612121" w:rsidRPr="00612121">
        <w:rPr>
          <w:rFonts w:ascii="Garamond" w:hAnsi="Garamond"/>
          <w:color w:val="000000"/>
          <w:sz w:val="22"/>
          <w:szCs w:val="22"/>
        </w:rPr>
        <w:t xml:space="preserve">ompany standard was not available for NO2F, so an in house standard was made with a concentration of </w:t>
      </w:r>
      <w:r w:rsidR="00612121" w:rsidRPr="00612121">
        <w:rPr>
          <w:rFonts w:ascii="Garamond" w:hAnsi="Garamond"/>
          <w:sz w:val="22"/>
          <w:szCs w:val="22"/>
        </w:rPr>
        <w:t>0.1401 mg per liter N.</w:t>
      </w:r>
    </w:p>
    <w:p w:rsidR="00897F27" w:rsidRPr="00612121" w:rsidRDefault="00897F27" w:rsidP="00897F27">
      <w:pPr>
        <w:numPr>
          <w:ilvl w:val="2"/>
          <w:numId w:val="11"/>
        </w:numPr>
        <w:rPr>
          <w:rFonts w:ascii="Garamond" w:hAnsi="Garamond"/>
          <w:sz w:val="22"/>
          <w:szCs w:val="22"/>
        </w:rPr>
      </w:pPr>
      <w:r w:rsidRPr="00612121">
        <w:rPr>
          <w:rFonts w:ascii="Garamond" w:hAnsi="Garamond"/>
          <w:sz w:val="22"/>
          <w:szCs w:val="22"/>
        </w:rPr>
        <w:t xml:space="preserve">Cross Calibration Exercises – </w:t>
      </w:r>
      <w:r w:rsidR="009711E5" w:rsidRPr="00612121">
        <w:rPr>
          <w:rFonts w:ascii="Garamond" w:hAnsi="Garamond"/>
          <w:sz w:val="22"/>
          <w:szCs w:val="22"/>
        </w:rPr>
        <w:t>Inter-laboratory comparison completed during 2011 between laboratories analyzing NERR</w:t>
      </w:r>
      <w:r w:rsidR="00C645E7">
        <w:rPr>
          <w:rFonts w:ascii="Garamond" w:hAnsi="Garamond"/>
          <w:sz w:val="22"/>
          <w:szCs w:val="22"/>
        </w:rPr>
        <w:t>S</w:t>
      </w:r>
      <w:r w:rsidR="009711E5" w:rsidRPr="00612121">
        <w:rPr>
          <w:rFonts w:ascii="Garamond" w:hAnsi="Garamond"/>
          <w:sz w:val="22"/>
          <w:szCs w:val="22"/>
        </w:rPr>
        <w:t xml:space="preserve"> nutrient samples for analytes NO23F, NO2F, PO4F. </w:t>
      </w:r>
    </w:p>
    <w:p w:rsidR="00C325D7" w:rsidRPr="00667EBF" w:rsidRDefault="00C325D7" w:rsidP="00C325D7">
      <w:pPr>
        <w:rPr>
          <w:rFonts w:ascii="Garamond" w:hAnsi="Garamond"/>
          <w:sz w:val="22"/>
          <w:szCs w:val="22"/>
        </w:rPr>
      </w:pPr>
    </w:p>
    <w:p w:rsidR="00F67232" w:rsidRPr="00F2069E" w:rsidRDefault="00C325D7" w:rsidP="00F67232">
      <w:pPr>
        <w:pStyle w:val="HTMLPreformatted"/>
        <w:rPr>
          <w:rFonts w:ascii="Garamond" w:hAnsi="Garamond"/>
          <w:b/>
          <w:bCs/>
          <w:i/>
          <w:color w:val="C00000"/>
          <w:sz w:val="22"/>
          <w:szCs w:val="22"/>
          <w:u w:val="single"/>
        </w:rPr>
      </w:pPr>
      <w:r>
        <w:rPr>
          <w:rFonts w:ascii="Garamond" w:hAnsi="Garamond"/>
          <w:b/>
          <w:bCs/>
          <w:sz w:val="22"/>
        </w:rPr>
        <w:t>15</w:t>
      </w:r>
      <w:r w:rsidR="00F67232">
        <w:rPr>
          <w:rFonts w:ascii="Garamond" w:hAnsi="Garamond"/>
          <w:b/>
          <w:bCs/>
          <w:sz w:val="22"/>
        </w:rPr>
        <w:t xml:space="preserve">) </w:t>
      </w:r>
      <w:r w:rsidR="00F67232" w:rsidRPr="004341A7">
        <w:rPr>
          <w:rFonts w:ascii="Garamond" w:hAnsi="Garamond"/>
          <w:b/>
          <w:bCs/>
          <w:sz w:val="22"/>
          <w:szCs w:val="22"/>
        </w:rPr>
        <w:t xml:space="preserve">QAQC flag definitions </w:t>
      </w:r>
    </w:p>
    <w:p w:rsidR="00F67232" w:rsidRPr="004341A7" w:rsidRDefault="00F67232" w:rsidP="00F67232">
      <w:pPr>
        <w:pStyle w:val="HTMLPreformatted"/>
        <w:rPr>
          <w:rFonts w:ascii="Garamond" w:hAnsi="Garamond"/>
          <w:bCs/>
          <w:sz w:val="22"/>
          <w:szCs w:val="22"/>
        </w:rPr>
      </w:pPr>
    </w:p>
    <w:p w:rsidR="004B4D71" w:rsidRPr="004B4D71" w:rsidRDefault="004B4D71" w:rsidP="004B4D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Cs/>
          <w:sz w:val="22"/>
          <w:szCs w:val="22"/>
          <w:lang w:eastAsia="zh-TW"/>
        </w:rPr>
      </w:pPr>
      <w:r w:rsidRPr="004B4D71">
        <w:rPr>
          <w:rFonts w:ascii="Garamond" w:eastAsia="Arial Unicode MS" w:hAnsi="Garamond" w:cs="Arial Unicode MS"/>
          <w:bCs/>
          <w:sz w:val="22"/>
          <w:szCs w:val="22"/>
          <w:lang w:eastAsia="zh-TW"/>
        </w:rPr>
        <w:t>QAQC flags provide documentation of the data and are applied to individual data points by insertion into the parameter’s associated flag column (header preceded by an F_).   QAQC flags are applied to the nutrient data during secondary QAQC to indicate data that are out of sensor range low (-4), rejected due to QAQC checks (-3), missing (-2), optional and were not collected (-1), suspect (1), and that have been corrected (5).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4B4D71" w:rsidRPr="004B4D71" w:rsidRDefault="004B4D71" w:rsidP="004B4D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Cs/>
          <w:sz w:val="22"/>
          <w:szCs w:val="22"/>
          <w:lang w:eastAsia="zh-TW"/>
        </w:rPr>
      </w:pPr>
    </w:p>
    <w:p w:rsidR="004B4D71" w:rsidRPr="004B4D71" w:rsidRDefault="004B4D71" w:rsidP="004B4D71">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4B4D71">
        <w:rPr>
          <w:rFonts w:ascii="Garamond" w:eastAsia="Arial Unicode MS" w:hAnsi="Garamond" w:cs="Arial Unicode MS"/>
          <w:sz w:val="22"/>
          <w:szCs w:val="22"/>
          <w:lang w:eastAsia="zh-TW"/>
        </w:rPr>
        <w:t>-4</w:t>
      </w:r>
      <w:r w:rsidRPr="004B4D71">
        <w:rPr>
          <w:rFonts w:ascii="Garamond" w:eastAsia="Arial Unicode MS" w:hAnsi="Garamond" w:cs="Arial Unicode MS"/>
          <w:sz w:val="22"/>
          <w:szCs w:val="22"/>
          <w:lang w:eastAsia="zh-TW"/>
        </w:rPr>
        <w:tab/>
      </w:r>
      <w:r w:rsidRPr="004B4D71">
        <w:rPr>
          <w:rFonts w:ascii="Garamond" w:eastAsia="Arial Unicode MS" w:hAnsi="Garamond" w:cs="Arial Unicode MS"/>
          <w:sz w:val="22"/>
          <w:szCs w:val="22"/>
          <w:lang w:eastAsia="zh-TW"/>
        </w:rPr>
        <w:tab/>
        <w:t>Outside Low Sensor Range</w:t>
      </w:r>
    </w:p>
    <w:p w:rsidR="004B4D71" w:rsidRPr="004B4D71" w:rsidRDefault="004B4D71" w:rsidP="004B4D71">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4B4D71">
        <w:rPr>
          <w:rFonts w:ascii="Garamond" w:eastAsia="Arial Unicode MS" w:hAnsi="Garamond" w:cs="Arial Unicode MS"/>
          <w:sz w:val="22"/>
          <w:szCs w:val="22"/>
          <w:lang w:eastAsia="zh-TW"/>
        </w:rPr>
        <w:t>-3</w:t>
      </w:r>
      <w:r w:rsidRPr="004B4D71">
        <w:rPr>
          <w:rFonts w:ascii="Garamond" w:eastAsia="Arial Unicode MS" w:hAnsi="Garamond" w:cs="Arial Unicode MS"/>
          <w:sz w:val="22"/>
          <w:szCs w:val="22"/>
          <w:lang w:eastAsia="zh-TW"/>
        </w:rPr>
        <w:tab/>
      </w:r>
      <w:r w:rsidRPr="004B4D71">
        <w:rPr>
          <w:rFonts w:ascii="Garamond" w:eastAsia="Arial Unicode MS" w:hAnsi="Garamond" w:cs="Arial Unicode MS"/>
          <w:sz w:val="22"/>
          <w:szCs w:val="22"/>
          <w:lang w:eastAsia="zh-TW"/>
        </w:rPr>
        <w:tab/>
        <w:t>Data Rejected due to QAQC</w:t>
      </w:r>
    </w:p>
    <w:p w:rsidR="004B4D71" w:rsidRPr="004B4D71" w:rsidRDefault="004B4D71" w:rsidP="004B4D71">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4B4D71">
        <w:rPr>
          <w:rFonts w:ascii="Garamond" w:eastAsia="Arial Unicode MS" w:hAnsi="Garamond" w:cs="Arial Unicode MS"/>
          <w:sz w:val="22"/>
          <w:szCs w:val="22"/>
          <w:lang w:eastAsia="zh-TW"/>
        </w:rPr>
        <w:t>-2</w:t>
      </w:r>
      <w:r w:rsidRPr="004B4D71">
        <w:rPr>
          <w:rFonts w:ascii="Garamond" w:eastAsia="Arial Unicode MS" w:hAnsi="Garamond" w:cs="Arial Unicode MS"/>
          <w:sz w:val="22"/>
          <w:szCs w:val="22"/>
          <w:lang w:eastAsia="zh-TW"/>
        </w:rPr>
        <w:tab/>
      </w:r>
      <w:r w:rsidRPr="004B4D71">
        <w:rPr>
          <w:rFonts w:ascii="Garamond" w:eastAsia="Arial Unicode MS" w:hAnsi="Garamond" w:cs="Arial Unicode MS"/>
          <w:sz w:val="22"/>
          <w:szCs w:val="22"/>
          <w:lang w:eastAsia="zh-TW"/>
        </w:rPr>
        <w:tab/>
        <w:t>Missing Data</w:t>
      </w:r>
    </w:p>
    <w:p w:rsidR="004B4D71" w:rsidRPr="004B4D71" w:rsidRDefault="004B4D71" w:rsidP="004B4D71">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i/>
          <w:sz w:val="22"/>
          <w:szCs w:val="22"/>
          <w:lang w:eastAsia="zh-TW"/>
        </w:rPr>
      </w:pPr>
      <w:r w:rsidRPr="004B4D71">
        <w:rPr>
          <w:rFonts w:ascii="Garamond" w:eastAsia="Arial Unicode MS" w:hAnsi="Garamond" w:cs="Arial Unicode MS"/>
          <w:sz w:val="22"/>
          <w:szCs w:val="22"/>
          <w:lang w:eastAsia="zh-TW"/>
        </w:rPr>
        <w:t>-1</w:t>
      </w:r>
      <w:r w:rsidRPr="004B4D71">
        <w:rPr>
          <w:rFonts w:ascii="Garamond" w:eastAsia="Arial Unicode MS" w:hAnsi="Garamond" w:cs="Arial Unicode MS"/>
          <w:sz w:val="22"/>
          <w:szCs w:val="22"/>
          <w:lang w:eastAsia="zh-TW"/>
        </w:rPr>
        <w:tab/>
      </w:r>
      <w:r w:rsidRPr="004B4D71">
        <w:rPr>
          <w:rFonts w:ascii="Garamond" w:eastAsia="Arial Unicode MS" w:hAnsi="Garamond" w:cs="Arial Unicode MS"/>
          <w:sz w:val="22"/>
          <w:szCs w:val="22"/>
          <w:lang w:eastAsia="zh-TW"/>
        </w:rPr>
        <w:tab/>
        <w:t>Optional SWMP Supported Parameter</w:t>
      </w:r>
    </w:p>
    <w:p w:rsidR="004B4D71" w:rsidRPr="004B4D71" w:rsidRDefault="004B4D71" w:rsidP="004B4D71">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lang w:eastAsia="zh-TW"/>
        </w:rPr>
      </w:pPr>
      <w:r w:rsidRPr="004B4D71">
        <w:rPr>
          <w:rFonts w:ascii="Garamond" w:eastAsia="Arial Unicode MS" w:hAnsi="Garamond" w:cs="Arial Unicode MS"/>
          <w:sz w:val="22"/>
          <w:szCs w:val="22"/>
          <w:lang w:eastAsia="zh-TW"/>
        </w:rPr>
        <w:t xml:space="preserve"> 0</w:t>
      </w:r>
      <w:r w:rsidRPr="004B4D71">
        <w:rPr>
          <w:rFonts w:ascii="Garamond" w:eastAsia="Arial Unicode MS" w:hAnsi="Garamond" w:cs="Arial Unicode MS"/>
          <w:sz w:val="22"/>
          <w:szCs w:val="22"/>
          <w:lang w:eastAsia="zh-TW"/>
        </w:rPr>
        <w:tab/>
      </w:r>
      <w:r w:rsidRPr="004B4D71">
        <w:rPr>
          <w:rFonts w:ascii="Garamond" w:eastAsia="Arial Unicode MS" w:hAnsi="Garamond" w:cs="Arial Unicode MS"/>
          <w:sz w:val="22"/>
          <w:szCs w:val="22"/>
          <w:lang w:eastAsia="zh-TW"/>
        </w:rPr>
        <w:tab/>
        <w:t>Data Passed Initial QAQC Checks</w:t>
      </w:r>
    </w:p>
    <w:p w:rsidR="004B4D71" w:rsidRPr="004B4D71" w:rsidRDefault="004B4D71" w:rsidP="004B4D71">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4B4D71">
        <w:rPr>
          <w:rFonts w:ascii="Garamond" w:eastAsia="Arial Unicode MS" w:hAnsi="Garamond" w:cs="Arial Unicode MS"/>
          <w:sz w:val="22"/>
          <w:szCs w:val="22"/>
          <w:lang w:eastAsia="zh-TW"/>
        </w:rPr>
        <w:t xml:space="preserve"> 1</w:t>
      </w:r>
      <w:r w:rsidRPr="004B4D71">
        <w:rPr>
          <w:rFonts w:ascii="Garamond" w:eastAsia="Arial Unicode MS" w:hAnsi="Garamond" w:cs="Arial Unicode MS"/>
          <w:sz w:val="22"/>
          <w:szCs w:val="22"/>
          <w:lang w:eastAsia="zh-TW"/>
        </w:rPr>
        <w:tab/>
      </w:r>
      <w:r w:rsidRPr="004B4D71">
        <w:rPr>
          <w:rFonts w:ascii="Garamond" w:eastAsia="Arial Unicode MS" w:hAnsi="Garamond" w:cs="Arial Unicode MS"/>
          <w:sz w:val="22"/>
          <w:szCs w:val="22"/>
          <w:lang w:eastAsia="zh-TW"/>
        </w:rPr>
        <w:tab/>
        <w:t>Suspect Data</w:t>
      </w:r>
    </w:p>
    <w:p w:rsidR="004B4D71" w:rsidRPr="004B4D71" w:rsidRDefault="004B4D71" w:rsidP="004B4D71">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4B4D71">
        <w:rPr>
          <w:rFonts w:ascii="Garamond" w:eastAsia="Arial Unicode MS" w:hAnsi="Garamond" w:cs="Arial Unicode MS"/>
          <w:sz w:val="22"/>
          <w:szCs w:val="22"/>
          <w:lang w:eastAsia="zh-TW"/>
        </w:rPr>
        <w:t xml:space="preserve"> 4</w:t>
      </w:r>
      <w:r w:rsidRPr="004B4D71">
        <w:rPr>
          <w:rFonts w:ascii="Garamond" w:eastAsia="Arial Unicode MS" w:hAnsi="Garamond" w:cs="Arial Unicode MS"/>
          <w:sz w:val="22"/>
          <w:szCs w:val="22"/>
          <w:lang w:eastAsia="zh-TW"/>
        </w:rPr>
        <w:tab/>
      </w:r>
      <w:r w:rsidRPr="004B4D71">
        <w:rPr>
          <w:rFonts w:ascii="Garamond" w:eastAsia="Arial Unicode MS" w:hAnsi="Garamond" w:cs="Arial Unicode MS"/>
          <w:sz w:val="22"/>
          <w:szCs w:val="22"/>
          <w:lang w:eastAsia="zh-TW"/>
        </w:rPr>
        <w:tab/>
        <w:t>Historical Data:  Pre-Auto QAQC</w:t>
      </w:r>
    </w:p>
    <w:p w:rsidR="004B4D71" w:rsidRPr="004B4D71" w:rsidRDefault="004B4D71" w:rsidP="004B4D71">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4B4D71">
        <w:rPr>
          <w:rFonts w:ascii="Garamond" w:eastAsia="Arial Unicode MS" w:hAnsi="Garamond" w:cs="Arial Unicode MS"/>
          <w:sz w:val="22"/>
          <w:szCs w:val="22"/>
          <w:lang w:eastAsia="zh-TW"/>
        </w:rPr>
        <w:t xml:space="preserve"> 5</w:t>
      </w:r>
      <w:r w:rsidRPr="004B4D71">
        <w:rPr>
          <w:rFonts w:ascii="Garamond" w:eastAsia="Arial Unicode MS" w:hAnsi="Garamond" w:cs="Arial Unicode MS"/>
          <w:sz w:val="22"/>
          <w:szCs w:val="22"/>
          <w:lang w:eastAsia="zh-TW"/>
        </w:rPr>
        <w:tab/>
      </w:r>
      <w:r w:rsidRPr="004B4D71">
        <w:rPr>
          <w:rFonts w:ascii="Garamond" w:eastAsia="Arial Unicode MS" w:hAnsi="Garamond" w:cs="Arial Unicode MS"/>
          <w:sz w:val="22"/>
          <w:szCs w:val="22"/>
          <w:lang w:eastAsia="zh-TW"/>
        </w:rPr>
        <w:tab/>
        <w:t>Corrected Data</w:t>
      </w:r>
    </w:p>
    <w:p w:rsidR="004B4D71" w:rsidRPr="004B4D71" w:rsidRDefault="004B4D71" w:rsidP="004B4D71">
      <w:pPr>
        <w:spacing w:after="200" w:line="276" w:lineRule="auto"/>
        <w:rPr>
          <w:rFonts w:asciiTheme="minorHAnsi" w:eastAsiaTheme="minorEastAsia" w:hAnsiTheme="minorHAnsi" w:cstheme="minorBidi"/>
          <w:sz w:val="22"/>
          <w:szCs w:val="22"/>
          <w:lang w:eastAsia="zh-TW"/>
        </w:rPr>
      </w:pPr>
    </w:p>
    <w:p w:rsidR="00F67232" w:rsidRPr="00F2069E" w:rsidRDefault="00C325D7" w:rsidP="00F67232">
      <w:pPr>
        <w:pStyle w:val="HTMLPreformatted"/>
        <w:rPr>
          <w:rFonts w:ascii="Garamond" w:hAnsi="Garamond"/>
          <w:color w:val="C00000"/>
          <w:sz w:val="22"/>
          <w:szCs w:val="22"/>
        </w:rPr>
      </w:pPr>
      <w:r w:rsidRPr="004341A7">
        <w:rPr>
          <w:rFonts w:ascii="Garamond" w:hAnsi="Garamond"/>
          <w:b/>
          <w:sz w:val="22"/>
          <w:szCs w:val="22"/>
        </w:rPr>
        <w:t>1</w:t>
      </w:r>
      <w:r>
        <w:rPr>
          <w:rFonts w:ascii="Garamond" w:hAnsi="Garamond"/>
          <w:b/>
          <w:sz w:val="22"/>
          <w:szCs w:val="22"/>
        </w:rPr>
        <w:t>6</w:t>
      </w:r>
      <w:r w:rsidR="00F67232" w:rsidRPr="004341A7">
        <w:rPr>
          <w:rFonts w:ascii="Garamond" w:hAnsi="Garamond"/>
          <w:b/>
          <w:sz w:val="22"/>
          <w:szCs w:val="22"/>
        </w:rPr>
        <w:t>)  QAQC code definitions</w:t>
      </w:r>
      <w:r w:rsidR="00F67232" w:rsidRPr="004341A7">
        <w:rPr>
          <w:rFonts w:ascii="Garamond" w:hAnsi="Garamond"/>
          <w:sz w:val="22"/>
          <w:szCs w:val="22"/>
        </w:rPr>
        <w:t xml:space="preserve"> </w:t>
      </w:r>
    </w:p>
    <w:p w:rsidR="00F67232" w:rsidRPr="004341A7" w:rsidRDefault="00F67232" w:rsidP="00F67232">
      <w:pPr>
        <w:pStyle w:val="HTMLPreformatted"/>
        <w:rPr>
          <w:rFonts w:ascii="Garamond" w:hAnsi="Garamond"/>
          <w:sz w:val="22"/>
          <w:szCs w:val="22"/>
        </w:rPr>
      </w:pPr>
    </w:p>
    <w:p w:rsidR="004B4D71" w:rsidRPr="004B4D71" w:rsidRDefault="004B4D71" w:rsidP="004B4D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sz w:val="22"/>
          <w:szCs w:val="22"/>
          <w:lang w:eastAsia="zh-TW"/>
        </w:rPr>
      </w:pPr>
      <w:r w:rsidRPr="004B4D71">
        <w:rPr>
          <w:rFonts w:ascii="Garamond" w:eastAsia="Arial Unicode MS" w:hAnsi="Garamond" w:cs="Arial Unicode MS"/>
          <w:sz w:val="22"/>
          <w:szCs w:val="22"/>
          <w:lang w:eastAsia="zh-TW"/>
        </w:rPr>
        <w:lastRenderedPageBreak/>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(F_Record) in the nutrient data allows multiple comment codes to be applied to the entire data record.</w:t>
      </w:r>
    </w:p>
    <w:p w:rsidR="004B4D71" w:rsidRPr="004B4D71" w:rsidRDefault="004B4D71" w:rsidP="004B4D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sz w:val="22"/>
          <w:szCs w:val="22"/>
          <w:lang w:eastAsia="zh-TW"/>
        </w:rPr>
      </w:pPr>
    </w:p>
    <w:p w:rsidR="004B4D71" w:rsidRPr="004B4D71" w:rsidRDefault="004B4D71" w:rsidP="004B4D71">
      <w:pPr>
        <w:tabs>
          <w:tab w:val="left" w:pos="1080"/>
          <w:tab w:val="left" w:pos="1440"/>
          <w:tab w:val="left" w:pos="1800"/>
        </w:tabs>
        <w:ind w:left="720" w:right="720"/>
        <w:jc w:val="both"/>
        <w:rPr>
          <w:rFonts w:ascii="Garamond" w:hAnsi="Garamond"/>
          <w:bCs/>
          <w:sz w:val="22"/>
          <w:szCs w:val="22"/>
          <w:lang w:eastAsia="zh-TW"/>
        </w:rPr>
      </w:pPr>
      <w:r w:rsidRPr="004B4D71">
        <w:rPr>
          <w:rFonts w:ascii="Garamond" w:hAnsi="Garamond"/>
          <w:bCs/>
          <w:sz w:val="22"/>
          <w:szCs w:val="22"/>
          <w:lang w:eastAsia="zh-TW"/>
        </w:rPr>
        <w:t xml:space="preserve">General errors </w:t>
      </w:r>
    </w:p>
    <w:p w:rsidR="004B4D71" w:rsidRPr="004B4D71" w:rsidRDefault="004B4D71" w:rsidP="004B4D71">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4B4D71">
        <w:rPr>
          <w:rFonts w:ascii="Garamond" w:eastAsiaTheme="minorEastAsia" w:hAnsi="Garamond" w:cstheme="minorBidi"/>
          <w:sz w:val="22"/>
          <w:szCs w:val="22"/>
          <w:lang w:eastAsia="zh-TW"/>
        </w:rPr>
        <w:tab/>
        <w:t>GCM</w:t>
      </w:r>
      <w:r w:rsidRPr="004B4D71">
        <w:rPr>
          <w:rFonts w:ascii="Garamond" w:eastAsiaTheme="minorEastAsia" w:hAnsi="Garamond" w:cstheme="minorBidi"/>
          <w:sz w:val="22"/>
          <w:szCs w:val="22"/>
          <w:lang w:eastAsia="zh-TW"/>
        </w:rPr>
        <w:tab/>
        <w:t>Calculated value could not be determined due to missing data</w:t>
      </w:r>
    </w:p>
    <w:p w:rsidR="004B4D71" w:rsidRPr="004B4D71" w:rsidRDefault="004B4D71" w:rsidP="004B4D71">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4B4D71">
        <w:rPr>
          <w:rFonts w:ascii="Garamond" w:eastAsiaTheme="minorEastAsia" w:hAnsi="Garamond" w:cstheme="minorBidi"/>
          <w:sz w:val="22"/>
          <w:szCs w:val="22"/>
          <w:lang w:eastAsia="zh-TW"/>
        </w:rPr>
        <w:tab/>
        <w:t>GCR</w:t>
      </w:r>
      <w:r w:rsidRPr="004B4D71">
        <w:rPr>
          <w:rFonts w:ascii="Garamond" w:eastAsiaTheme="minorEastAsia" w:hAnsi="Garamond" w:cstheme="minorBidi"/>
          <w:sz w:val="22"/>
          <w:szCs w:val="22"/>
          <w:lang w:eastAsia="zh-TW"/>
        </w:rPr>
        <w:tab/>
        <w:t>Calculated value could not be determined due to rejected data</w:t>
      </w:r>
    </w:p>
    <w:p w:rsidR="004B4D71" w:rsidRPr="004B4D71" w:rsidRDefault="004B4D71" w:rsidP="004B4D71">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B4D71">
        <w:rPr>
          <w:rFonts w:ascii="Garamond" w:eastAsiaTheme="minorEastAsia" w:hAnsi="Garamond" w:cstheme="minorBidi"/>
          <w:sz w:val="22"/>
          <w:szCs w:val="22"/>
          <w:lang w:eastAsia="zh-TW"/>
        </w:rPr>
        <w:tab/>
        <w:t>GDM</w:t>
      </w:r>
      <w:r w:rsidRPr="004B4D71">
        <w:rPr>
          <w:rFonts w:ascii="Garamond" w:eastAsiaTheme="minorEastAsia" w:hAnsi="Garamond" w:cstheme="minorBidi"/>
          <w:sz w:val="22"/>
          <w:szCs w:val="22"/>
          <w:lang w:eastAsia="zh-TW"/>
        </w:rPr>
        <w:tab/>
        <w:t>Data missing or sample never collected</w:t>
      </w:r>
    </w:p>
    <w:p w:rsidR="004B4D71" w:rsidRPr="004B4D71" w:rsidRDefault="004B4D71" w:rsidP="004B4D71">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B4D71">
        <w:rPr>
          <w:rFonts w:ascii="Garamond" w:eastAsiaTheme="minorEastAsia" w:hAnsi="Garamond" w:cstheme="minorBidi"/>
          <w:sz w:val="22"/>
          <w:szCs w:val="22"/>
          <w:lang w:eastAsia="zh-TW"/>
        </w:rPr>
        <w:tab/>
        <w:t>GQD</w:t>
      </w:r>
      <w:r w:rsidRPr="004B4D71">
        <w:rPr>
          <w:rFonts w:ascii="Garamond" w:eastAsiaTheme="minorEastAsia" w:hAnsi="Garamond" w:cstheme="minorBidi"/>
          <w:sz w:val="22"/>
          <w:szCs w:val="22"/>
          <w:lang w:eastAsia="zh-TW"/>
        </w:rPr>
        <w:tab/>
        <w:t>Data rejected due to QA/QC checks</w:t>
      </w:r>
    </w:p>
    <w:p w:rsidR="004B4D71" w:rsidRPr="004B4D71" w:rsidRDefault="004B4D71" w:rsidP="004B4D71">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B4D71">
        <w:rPr>
          <w:rFonts w:ascii="Garamond" w:eastAsiaTheme="minorEastAsia" w:hAnsi="Garamond" w:cstheme="minorBidi"/>
          <w:sz w:val="22"/>
          <w:szCs w:val="22"/>
          <w:lang w:eastAsia="zh-TW"/>
        </w:rPr>
        <w:tab/>
        <w:t>GQS</w:t>
      </w:r>
      <w:r w:rsidRPr="004B4D71">
        <w:rPr>
          <w:rFonts w:ascii="Garamond" w:eastAsiaTheme="minorEastAsia" w:hAnsi="Garamond" w:cstheme="minorBidi"/>
          <w:sz w:val="22"/>
          <w:szCs w:val="22"/>
          <w:lang w:eastAsia="zh-TW"/>
        </w:rPr>
        <w:tab/>
        <w:t>Data suspect due to QA/QC checks</w:t>
      </w:r>
    </w:p>
    <w:p w:rsidR="004B4D71" w:rsidRPr="004B4D71" w:rsidRDefault="004B4D71" w:rsidP="004B4D71">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p>
    <w:p w:rsidR="004B4D71" w:rsidRPr="004B4D71" w:rsidRDefault="004B4D71" w:rsidP="004B4D71">
      <w:pPr>
        <w:tabs>
          <w:tab w:val="left" w:pos="1080"/>
          <w:tab w:val="left" w:pos="1440"/>
          <w:tab w:val="left" w:pos="1980"/>
        </w:tabs>
        <w:ind w:left="720" w:right="720"/>
        <w:jc w:val="both"/>
        <w:rPr>
          <w:rFonts w:ascii="Garamond" w:hAnsi="Garamond"/>
          <w:bCs/>
          <w:sz w:val="22"/>
          <w:szCs w:val="22"/>
          <w:lang w:eastAsia="zh-TW"/>
        </w:rPr>
      </w:pPr>
      <w:r w:rsidRPr="004B4D71">
        <w:rPr>
          <w:rFonts w:ascii="Garamond" w:hAnsi="Garamond"/>
          <w:bCs/>
          <w:sz w:val="22"/>
          <w:szCs w:val="22"/>
          <w:lang w:eastAsia="zh-TW"/>
        </w:rPr>
        <w:t xml:space="preserve">Sensor errors </w:t>
      </w:r>
    </w:p>
    <w:p w:rsidR="004B4D71" w:rsidRPr="004B4D71" w:rsidRDefault="004B4D71" w:rsidP="004B4D71">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B4D71">
        <w:rPr>
          <w:rFonts w:ascii="Garamond" w:eastAsiaTheme="minorEastAsia" w:hAnsi="Garamond" w:cstheme="minorBidi"/>
          <w:sz w:val="22"/>
          <w:szCs w:val="22"/>
          <w:lang w:eastAsia="zh-TW"/>
        </w:rPr>
        <w:tab/>
        <w:t>SBL</w:t>
      </w:r>
      <w:r w:rsidRPr="004B4D71">
        <w:rPr>
          <w:rFonts w:ascii="Garamond" w:eastAsiaTheme="minorEastAsia" w:hAnsi="Garamond" w:cstheme="minorBidi"/>
          <w:sz w:val="22"/>
          <w:szCs w:val="22"/>
          <w:lang w:eastAsia="zh-TW"/>
        </w:rPr>
        <w:tab/>
        <w:t>Value below minimum limit of method detection</w:t>
      </w:r>
    </w:p>
    <w:p w:rsidR="004B4D71" w:rsidRPr="004B4D71" w:rsidRDefault="004B4D71" w:rsidP="004B4D71">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B4D71">
        <w:rPr>
          <w:rFonts w:ascii="Garamond" w:eastAsiaTheme="minorEastAsia" w:hAnsi="Garamond" w:cstheme="minorBidi"/>
          <w:sz w:val="22"/>
          <w:szCs w:val="22"/>
          <w:lang w:eastAsia="zh-TW"/>
        </w:rPr>
        <w:tab/>
        <w:t>SCB</w:t>
      </w:r>
      <w:r w:rsidRPr="004B4D71">
        <w:rPr>
          <w:rFonts w:ascii="Garamond" w:eastAsiaTheme="minorEastAsia" w:hAnsi="Garamond" w:cstheme="minorBidi"/>
          <w:sz w:val="22"/>
          <w:szCs w:val="22"/>
          <w:lang w:eastAsia="zh-TW"/>
        </w:rPr>
        <w:tab/>
        <w:t>Calculated value could not be determined due to a below MDL component</w:t>
      </w:r>
    </w:p>
    <w:p w:rsidR="004B4D71" w:rsidRPr="004B4D71" w:rsidRDefault="004B4D71" w:rsidP="004B4D71">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B4D71">
        <w:rPr>
          <w:rFonts w:ascii="Garamond" w:eastAsiaTheme="minorEastAsia" w:hAnsi="Garamond" w:cstheme="minorBidi"/>
          <w:sz w:val="22"/>
          <w:szCs w:val="22"/>
          <w:lang w:eastAsia="zh-TW"/>
        </w:rPr>
        <w:tab/>
        <w:t>SCC</w:t>
      </w:r>
      <w:r w:rsidRPr="004B4D71">
        <w:rPr>
          <w:rFonts w:ascii="Garamond" w:eastAsiaTheme="minorEastAsia" w:hAnsi="Garamond" w:cstheme="minorBidi"/>
          <w:sz w:val="22"/>
          <w:szCs w:val="22"/>
          <w:lang w:eastAsia="zh-TW"/>
        </w:rPr>
        <w:tab/>
        <w:t>Calculation with this component resulted in a negative value</w:t>
      </w:r>
    </w:p>
    <w:p w:rsidR="004B4D71" w:rsidRPr="004B4D71" w:rsidRDefault="004B4D71" w:rsidP="004B4D71">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B4D71">
        <w:rPr>
          <w:rFonts w:ascii="Garamond" w:eastAsiaTheme="minorEastAsia" w:hAnsi="Garamond" w:cstheme="minorBidi"/>
          <w:sz w:val="22"/>
          <w:szCs w:val="22"/>
          <w:lang w:eastAsia="zh-TW"/>
        </w:rPr>
        <w:tab/>
        <w:t>SNV</w:t>
      </w:r>
      <w:r w:rsidRPr="004B4D71">
        <w:rPr>
          <w:rFonts w:ascii="Garamond" w:eastAsiaTheme="minorEastAsia" w:hAnsi="Garamond" w:cstheme="minorBidi"/>
          <w:sz w:val="22"/>
          <w:szCs w:val="22"/>
          <w:lang w:eastAsia="zh-TW"/>
        </w:rPr>
        <w:tab/>
        <w:t>Calculated value is negative</w:t>
      </w:r>
    </w:p>
    <w:p w:rsidR="004B4D71" w:rsidRPr="004B4D71" w:rsidRDefault="004B4D71" w:rsidP="004B4D71">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B4D71">
        <w:rPr>
          <w:rFonts w:ascii="Garamond" w:eastAsiaTheme="minorEastAsia" w:hAnsi="Garamond" w:cstheme="minorBidi"/>
          <w:sz w:val="22"/>
          <w:szCs w:val="22"/>
          <w:lang w:eastAsia="zh-TW"/>
        </w:rPr>
        <w:tab/>
        <w:t>SRD</w:t>
      </w:r>
      <w:r w:rsidRPr="004B4D71">
        <w:rPr>
          <w:rFonts w:ascii="Garamond" w:eastAsiaTheme="minorEastAsia" w:hAnsi="Garamond" w:cstheme="minorBidi"/>
          <w:sz w:val="22"/>
          <w:szCs w:val="22"/>
          <w:lang w:eastAsia="zh-TW"/>
        </w:rPr>
        <w:tab/>
        <w:t>Replicate values differ substantially</w:t>
      </w:r>
    </w:p>
    <w:p w:rsidR="004B4D71" w:rsidRPr="004B4D71" w:rsidRDefault="004B4D71" w:rsidP="004B4D71">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B4D71">
        <w:rPr>
          <w:rFonts w:ascii="Garamond" w:eastAsiaTheme="minorEastAsia" w:hAnsi="Garamond" w:cstheme="minorBidi"/>
          <w:sz w:val="22"/>
          <w:szCs w:val="22"/>
          <w:lang w:eastAsia="zh-TW"/>
        </w:rPr>
        <w:tab/>
        <w:t>SUL</w:t>
      </w:r>
      <w:r w:rsidRPr="004B4D71">
        <w:rPr>
          <w:rFonts w:ascii="Garamond" w:eastAsiaTheme="minorEastAsia" w:hAnsi="Garamond" w:cstheme="minorBidi"/>
          <w:sz w:val="22"/>
          <w:szCs w:val="22"/>
          <w:lang w:eastAsia="zh-TW"/>
        </w:rPr>
        <w:tab/>
        <w:t>Value above upper limit of method detection</w:t>
      </w:r>
    </w:p>
    <w:p w:rsidR="004B4D71" w:rsidRPr="004B4D71" w:rsidRDefault="004B4D71" w:rsidP="004B4D71">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p>
    <w:p w:rsidR="004B4D71" w:rsidRPr="004B4D71" w:rsidRDefault="004B4D71" w:rsidP="004B4D71">
      <w:pPr>
        <w:tabs>
          <w:tab w:val="left" w:pos="1080"/>
          <w:tab w:val="left" w:pos="1440"/>
          <w:tab w:val="left" w:pos="1980"/>
        </w:tabs>
        <w:ind w:left="720" w:right="720"/>
        <w:rPr>
          <w:rFonts w:ascii="Garamond" w:hAnsi="Garamond"/>
          <w:bCs/>
          <w:sz w:val="22"/>
          <w:szCs w:val="22"/>
          <w:lang w:eastAsia="zh-TW"/>
        </w:rPr>
      </w:pPr>
      <w:r w:rsidRPr="004B4D71">
        <w:rPr>
          <w:rFonts w:ascii="Garamond" w:hAnsi="Garamond"/>
          <w:bCs/>
          <w:sz w:val="22"/>
          <w:szCs w:val="22"/>
          <w:lang w:eastAsia="zh-TW"/>
        </w:rPr>
        <w:t>Parameter Comments</w:t>
      </w:r>
    </w:p>
    <w:p w:rsidR="004B4D71" w:rsidRPr="004B4D71" w:rsidRDefault="004B4D71" w:rsidP="004B4D71">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B4D71">
        <w:rPr>
          <w:rFonts w:ascii="Garamond" w:eastAsiaTheme="minorEastAsia" w:hAnsi="Garamond" w:cstheme="minorBidi"/>
          <w:sz w:val="22"/>
          <w:szCs w:val="22"/>
          <w:lang w:eastAsia="zh-TW"/>
        </w:rPr>
        <w:tab/>
        <w:t>CAB</w:t>
      </w:r>
      <w:r w:rsidRPr="004B4D71">
        <w:rPr>
          <w:rFonts w:ascii="Garamond" w:eastAsiaTheme="minorEastAsia" w:hAnsi="Garamond" w:cstheme="minorBidi"/>
          <w:sz w:val="22"/>
          <w:szCs w:val="22"/>
          <w:lang w:eastAsia="zh-TW"/>
        </w:rPr>
        <w:tab/>
        <w:t>Algal bloom</w:t>
      </w:r>
    </w:p>
    <w:p w:rsidR="004B4D71" w:rsidRPr="004B4D71" w:rsidRDefault="004B4D71" w:rsidP="004B4D71">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B4D71">
        <w:rPr>
          <w:rFonts w:ascii="Garamond" w:eastAsiaTheme="minorEastAsia" w:hAnsi="Garamond" w:cstheme="minorBidi"/>
          <w:sz w:val="22"/>
          <w:szCs w:val="22"/>
          <w:lang w:eastAsia="zh-TW"/>
        </w:rPr>
        <w:tab/>
        <w:t>CDR</w:t>
      </w:r>
      <w:r w:rsidRPr="004B4D71">
        <w:rPr>
          <w:rFonts w:ascii="Garamond" w:eastAsiaTheme="minorEastAsia" w:hAnsi="Garamond" w:cstheme="minorBidi"/>
          <w:sz w:val="22"/>
          <w:szCs w:val="22"/>
          <w:lang w:eastAsia="zh-TW"/>
        </w:rPr>
        <w:tab/>
        <w:t>Sample diluted and rerun</w:t>
      </w:r>
    </w:p>
    <w:p w:rsidR="004B4D71" w:rsidRPr="004B4D71" w:rsidRDefault="004B4D71" w:rsidP="004B4D71">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4B4D71">
        <w:rPr>
          <w:rFonts w:ascii="Garamond" w:eastAsiaTheme="minorEastAsia" w:hAnsi="Garamond" w:cstheme="minorBidi"/>
          <w:sz w:val="22"/>
          <w:szCs w:val="22"/>
          <w:lang w:eastAsia="zh-TW"/>
        </w:rPr>
        <w:tab/>
        <w:t>CHB</w:t>
      </w:r>
      <w:r w:rsidRPr="004B4D71">
        <w:rPr>
          <w:rFonts w:ascii="Garamond" w:eastAsiaTheme="minorEastAsia" w:hAnsi="Garamond" w:cstheme="minorBidi"/>
          <w:sz w:val="22"/>
          <w:szCs w:val="22"/>
          <w:lang w:eastAsia="zh-TW"/>
        </w:rPr>
        <w:tab/>
        <w:t xml:space="preserve">Sample held beyond specified holding time </w:t>
      </w:r>
    </w:p>
    <w:p w:rsidR="004B4D71" w:rsidRPr="004B4D71" w:rsidRDefault="004B4D71" w:rsidP="004B4D71">
      <w:pPr>
        <w:tabs>
          <w:tab w:val="left" w:pos="1080"/>
          <w:tab w:val="left" w:pos="1980"/>
        </w:tabs>
        <w:spacing w:line="276" w:lineRule="auto"/>
        <w:ind w:left="720"/>
        <w:rPr>
          <w:rFonts w:ascii="Garamond" w:eastAsiaTheme="minorEastAsia" w:hAnsi="Garamond" w:cstheme="minorBidi"/>
          <w:sz w:val="22"/>
          <w:szCs w:val="22"/>
          <w:lang w:eastAsia="zh-TW"/>
        </w:rPr>
      </w:pPr>
      <w:r w:rsidRPr="004B4D71">
        <w:rPr>
          <w:rFonts w:ascii="Garamond" w:eastAsiaTheme="minorEastAsia" w:hAnsi="Garamond" w:cstheme="minorBidi"/>
          <w:sz w:val="22"/>
          <w:szCs w:val="22"/>
          <w:lang w:eastAsia="zh-TW"/>
        </w:rPr>
        <w:tab/>
        <w:t>CIP</w:t>
      </w:r>
      <w:r w:rsidRPr="004B4D71">
        <w:rPr>
          <w:rFonts w:ascii="Garamond" w:eastAsiaTheme="minorEastAsia" w:hAnsi="Garamond" w:cstheme="minorBidi"/>
          <w:sz w:val="22"/>
          <w:szCs w:val="22"/>
          <w:lang w:eastAsia="zh-TW"/>
        </w:rPr>
        <w:tab/>
        <w:t>Ice present in sample vicinity</w:t>
      </w:r>
    </w:p>
    <w:p w:rsidR="004B4D71" w:rsidRPr="004B4D71" w:rsidRDefault="004B4D71" w:rsidP="004B4D71">
      <w:pPr>
        <w:tabs>
          <w:tab w:val="left" w:pos="1080"/>
          <w:tab w:val="left" w:pos="1980"/>
        </w:tabs>
        <w:spacing w:line="276" w:lineRule="auto"/>
        <w:ind w:left="720"/>
        <w:rPr>
          <w:rFonts w:ascii="Garamond" w:eastAsiaTheme="minorEastAsia" w:hAnsi="Garamond" w:cstheme="minorBidi"/>
          <w:sz w:val="22"/>
          <w:szCs w:val="22"/>
          <w:lang w:eastAsia="zh-TW"/>
        </w:rPr>
      </w:pPr>
      <w:r w:rsidRPr="004B4D71">
        <w:rPr>
          <w:rFonts w:ascii="Garamond" w:eastAsiaTheme="minorEastAsia" w:hAnsi="Garamond" w:cstheme="minorBidi"/>
          <w:sz w:val="22"/>
          <w:szCs w:val="22"/>
          <w:lang w:eastAsia="zh-TW"/>
        </w:rPr>
        <w:tab/>
        <w:t>CIF</w:t>
      </w:r>
      <w:r w:rsidRPr="004B4D71">
        <w:rPr>
          <w:rFonts w:ascii="Garamond" w:eastAsiaTheme="minorEastAsia" w:hAnsi="Garamond" w:cstheme="minorBidi"/>
          <w:sz w:val="22"/>
          <w:szCs w:val="22"/>
          <w:lang w:eastAsia="zh-TW"/>
        </w:rPr>
        <w:tab/>
        <w:t>Flotsam present in sample vicinity</w:t>
      </w:r>
    </w:p>
    <w:p w:rsidR="004B4D71" w:rsidRPr="004B4D71" w:rsidRDefault="004B4D71" w:rsidP="004B4D71">
      <w:pPr>
        <w:tabs>
          <w:tab w:val="left" w:pos="1080"/>
          <w:tab w:val="left" w:pos="1980"/>
        </w:tabs>
        <w:spacing w:line="276" w:lineRule="auto"/>
        <w:ind w:left="720"/>
        <w:rPr>
          <w:rFonts w:ascii="Garamond" w:eastAsiaTheme="minorEastAsia" w:hAnsi="Garamond" w:cstheme="minorBidi"/>
          <w:sz w:val="22"/>
          <w:szCs w:val="22"/>
          <w:lang w:eastAsia="zh-TW"/>
        </w:rPr>
      </w:pPr>
      <w:r w:rsidRPr="004B4D71">
        <w:rPr>
          <w:rFonts w:ascii="Garamond" w:eastAsiaTheme="minorEastAsia" w:hAnsi="Garamond" w:cstheme="minorBidi"/>
          <w:sz w:val="22"/>
          <w:szCs w:val="22"/>
          <w:lang w:eastAsia="zh-TW"/>
        </w:rPr>
        <w:tab/>
        <w:t>CLE</w:t>
      </w:r>
      <w:r w:rsidRPr="004B4D71">
        <w:rPr>
          <w:rFonts w:ascii="Garamond" w:eastAsiaTheme="minorEastAsia" w:hAnsi="Garamond" w:cstheme="minorBidi"/>
          <w:sz w:val="22"/>
          <w:szCs w:val="22"/>
          <w:lang w:eastAsia="zh-TW"/>
        </w:rPr>
        <w:tab/>
        <w:t>Sample collected later/earlier than scheduled</w:t>
      </w:r>
    </w:p>
    <w:p w:rsidR="004B4D71" w:rsidRPr="004B4D71" w:rsidRDefault="004B4D71" w:rsidP="004B4D71">
      <w:pPr>
        <w:tabs>
          <w:tab w:val="left" w:pos="1080"/>
          <w:tab w:val="left" w:pos="1980"/>
        </w:tabs>
        <w:spacing w:line="276" w:lineRule="auto"/>
        <w:ind w:left="720"/>
        <w:rPr>
          <w:rFonts w:ascii="Garamond" w:eastAsiaTheme="minorEastAsia" w:hAnsi="Garamond" w:cstheme="minorBidi"/>
          <w:sz w:val="22"/>
          <w:szCs w:val="22"/>
          <w:lang w:eastAsia="zh-TW"/>
        </w:rPr>
      </w:pPr>
      <w:r w:rsidRPr="004B4D71">
        <w:rPr>
          <w:rFonts w:ascii="Garamond" w:eastAsiaTheme="minorEastAsia" w:hAnsi="Garamond" w:cstheme="minorBidi"/>
          <w:sz w:val="22"/>
          <w:szCs w:val="22"/>
          <w:lang w:eastAsia="zh-TW"/>
        </w:rPr>
        <w:tab/>
        <w:t>CRE</w:t>
      </w:r>
      <w:r w:rsidRPr="004B4D71">
        <w:rPr>
          <w:rFonts w:ascii="Garamond" w:eastAsiaTheme="minorEastAsia" w:hAnsi="Garamond" w:cstheme="minorBidi"/>
          <w:sz w:val="22"/>
          <w:szCs w:val="22"/>
          <w:lang w:eastAsia="zh-TW"/>
        </w:rPr>
        <w:tab/>
        <w:t>Significant rain event</w:t>
      </w:r>
    </w:p>
    <w:p w:rsidR="004B4D71" w:rsidRPr="004B4D71" w:rsidRDefault="004B4D71" w:rsidP="004B4D71">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B4D71">
        <w:rPr>
          <w:rFonts w:ascii="Garamond" w:eastAsiaTheme="minorEastAsia" w:hAnsi="Garamond" w:cstheme="minorBidi"/>
          <w:sz w:val="22"/>
          <w:szCs w:val="22"/>
          <w:lang w:eastAsia="zh-TW"/>
        </w:rPr>
        <w:tab/>
        <w:t>CSM</w:t>
      </w:r>
      <w:r w:rsidRPr="004B4D71">
        <w:rPr>
          <w:rFonts w:ascii="Garamond" w:eastAsiaTheme="minorEastAsia" w:hAnsi="Garamond" w:cstheme="minorBidi"/>
          <w:sz w:val="22"/>
          <w:szCs w:val="22"/>
          <w:lang w:eastAsia="zh-TW"/>
        </w:rPr>
        <w:tab/>
        <w:t>See metadata</w:t>
      </w:r>
    </w:p>
    <w:p w:rsidR="004B4D71" w:rsidRPr="004B4D71" w:rsidRDefault="004B4D71" w:rsidP="004B4D71">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B4D71">
        <w:rPr>
          <w:rFonts w:ascii="Garamond" w:eastAsiaTheme="minorEastAsia" w:hAnsi="Garamond" w:cstheme="minorBidi"/>
          <w:sz w:val="22"/>
          <w:szCs w:val="22"/>
          <w:lang w:eastAsia="zh-TW"/>
        </w:rPr>
        <w:tab/>
        <w:t>CUS</w:t>
      </w:r>
      <w:r w:rsidRPr="004B4D71">
        <w:rPr>
          <w:rFonts w:ascii="Garamond" w:eastAsiaTheme="minorEastAsia" w:hAnsi="Garamond" w:cstheme="minorBidi"/>
          <w:sz w:val="22"/>
          <w:szCs w:val="22"/>
          <w:lang w:eastAsia="zh-TW"/>
        </w:rPr>
        <w:tab/>
        <w:t>Lab analysis from unpreserved sample</w:t>
      </w:r>
    </w:p>
    <w:p w:rsidR="004B4D71" w:rsidRPr="004B4D71" w:rsidRDefault="004B4D71" w:rsidP="004B4D71">
      <w:pPr>
        <w:tabs>
          <w:tab w:val="left" w:pos="1080"/>
          <w:tab w:val="left" w:pos="1440"/>
          <w:tab w:val="left" w:pos="1980"/>
        </w:tabs>
        <w:ind w:left="720" w:right="720"/>
        <w:rPr>
          <w:rFonts w:ascii="Garamond" w:hAnsi="Garamond"/>
          <w:b/>
          <w:sz w:val="22"/>
          <w:szCs w:val="22"/>
          <w:lang w:eastAsia="zh-TW"/>
        </w:rPr>
      </w:pPr>
    </w:p>
    <w:p w:rsidR="004B4D71" w:rsidRPr="004B4D71" w:rsidRDefault="004B4D71" w:rsidP="004B4D71">
      <w:pPr>
        <w:tabs>
          <w:tab w:val="left" w:pos="1080"/>
          <w:tab w:val="left" w:pos="1440"/>
          <w:tab w:val="left" w:pos="1980"/>
        </w:tabs>
        <w:ind w:left="720" w:right="720"/>
        <w:rPr>
          <w:rFonts w:ascii="Garamond" w:hAnsi="Garamond"/>
          <w:sz w:val="22"/>
          <w:szCs w:val="22"/>
          <w:lang w:eastAsia="zh-TW"/>
        </w:rPr>
      </w:pPr>
      <w:r w:rsidRPr="004B4D71">
        <w:rPr>
          <w:rFonts w:ascii="Garamond" w:hAnsi="Garamond"/>
          <w:sz w:val="22"/>
          <w:szCs w:val="22"/>
          <w:lang w:eastAsia="zh-TW"/>
        </w:rPr>
        <w:t>Record comments</w:t>
      </w:r>
    </w:p>
    <w:p w:rsidR="004B4D71" w:rsidRPr="004B4D71" w:rsidRDefault="004B4D71" w:rsidP="004B4D71">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B4D71">
        <w:rPr>
          <w:rFonts w:ascii="Garamond" w:eastAsiaTheme="minorEastAsia" w:hAnsi="Garamond" w:cstheme="minorBidi"/>
          <w:sz w:val="22"/>
          <w:szCs w:val="22"/>
          <w:lang w:eastAsia="zh-TW"/>
        </w:rPr>
        <w:tab/>
        <w:t>CAB</w:t>
      </w:r>
      <w:r w:rsidRPr="004B4D71">
        <w:rPr>
          <w:rFonts w:ascii="Garamond" w:eastAsiaTheme="minorEastAsia" w:hAnsi="Garamond" w:cstheme="minorBidi"/>
          <w:sz w:val="22"/>
          <w:szCs w:val="22"/>
          <w:lang w:eastAsia="zh-TW"/>
        </w:rPr>
        <w:tab/>
        <w:t>Algal bloom</w:t>
      </w:r>
    </w:p>
    <w:p w:rsidR="004B4D71" w:rsidRPr="004B4D71" w:rsidRDefault="004B4D71" w:rsidP="004B4D71">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4B4D71">
        <w:rPr>
          <w:rFonts w:ascii="Garamond" w:eastAsiaTheme="minorEastAsia" w:hAnsi="Garamond" w:cstheme="minorBidi"/>
          <w:sz w:val="22"/>
          <w:szCs w:val="22"/>
          <w:lang w:eastAsia="zh-TW"/>
        </w:rPr>
        <w:tab/>
        <w:t>CHB</w:t>
      </w:r>
      <w:r w:rsidRPr="004B4D71">
        <w:rPr>
          <w:rFonts w:ascii="Garamond" w:eastAsiaTheme="minorEastAsia" w:hAnsi="Garamond" w:cstheme="minorBidi"/>
          <w:sz w:val="22"/>
          <w:szCs w:val="22"/>
          <w:lang w:eastAsia="zh-TW"/>
        </w:rPr>
        <w:tab/>
        <w:t xml:space="preserve">Sample held beyond specified holding time </w:t>
      </w:r>
    </w:p>
    <w:p w:rsidR="004B4D71" w:rsidRPr="004B4D71" w:rsidRDefault="004B4D71" w:rsidP="004B4D71">
      <w:pPr>
        <w:tabs>
          <w:tab w:val="left" w:pos="1080"/>
          <w:tab w:val="left" w:pos="1980"/>
        </w:tabs>
        <w:spacing w:line="276" w:lineRule="auto"/>
        <w:ind w:left="720"/>
        <w:rPr>
          <w:rFonts w:ascii="Garamond" w:eastAsiaTheme="minorEastAsia" w:hAnsi="Garamond" w:cstheme="minorBidi"/>
          <w:sz w:val="22"/>
          <w:szCs w:val="22"/>
          <w:lang w:eastAsia="zh-TW"/>
        </w:rPr>
      </w:pPr>
      <w:r w:rsidRPr="004B4D71">
        <w:rPr>
          <w:rFonts w:ascii="Garamond" w:eastAsiaTheme="minorEastAsia" w:hAnsi="Garamond" w:cstheme="minorBidi"/>
          <w:sz w:val="22"/>
          <w:szCs w:val="22"/>
          <w:lang w:eastAsia="zh-TW"/>
        </w:rPr>
        <w:tab/>
        <w:t>CIP</w:t>
      </w:r>
      <w:r w:rsidRPr="004B4D71">
        <w:rPr>
          <w:rFonts w:ascii="Garamond" w:eastAsiaTheme="minorEastAsia" w:hAnsi="Garamond" w:cstheme="minorBidi"/>
          <w:sz w:val="22"/>
          <w:szCs w:val="22"/>
          <w:lang w:eastAsia="zh-TW"/>
        </w:rPr>
        <w:tab/>
        <w:t>Ice present in sample vicinity</w:t>
      </w:r>
    </w:p>
    <w:p w:rsidR="004B4D71" w:rsidRPr="004B4D71" w:rsidRDefault="004B4D71" w:rsidP="004B4D71">
      <w:pPr>
        <w:tabs>
          <w:tab w:val="left" w:pos="1080"/>
          <w:tab w:val="left" w:pos="1980"/>
        </w:tabs>
        <w:spacing w:line="276" w:lineRule="auto"/>
        <w:ind w:left="720"/>
        <w:rPr>
          <w:rFonts w:ascii="Garamond" w:eastAsiaTheme="minorEastAsia" w:hAnsi="Garamond" w:cstheme="minorBidi"/>
          <w:sz w:val="22"/>
          <w:szCs w:val="22"/>
          <w:lang w:eastAsia="zh-TW"/>
        </w:rPr>
      </w:pPr>
      <w:r w:rsidRPr="004B4D71">
        <w:rPr>
          <w:rFonts w:ascii="Garamond" w:eastAsiaTheme="minorEastAsia" w:hAnsi="Garamond" w:cstheme="minorBidi"/>
          <w:sz w:val="22"/>
          <w:szCs w:val="22"/>
          <w:lang w:eastAsia="zh-TW"/>
        </w:rPr>
        <w:tab/>
        <w:t>CIF</w:t>
      </w:r>
      <w:r w:rsidRPr="004B4D71">
        <w:rPr>
          <w:rFonts w:ascii="Garamond" w:eastAsiaTheme="minorEastAsia" w:hAnsi="Garamond" w:cstheme="minorBidi"/>
          <w:sz w:val="22"/>
          <w:szCs w:val="22"/>
          <w:lang w:eastAsia="zh-TW"/>
        </w:rPr>
        <w:tab/>
        <w:t>Flotsam present in sample vicinity</w:t>
      </w:r>
    </w:p>
    <w:p w:rsidR="004B4D71" w:rsidRPr="004B4D71" w:rsidRDefault="004B4D71" w:rsidP="004B4D71">
      <w:pPr>
        <w:tabs>
          <w:tab w:val="left" w:pos="1080"/>
          <w:tab w:val="left" w:pos="1980"/>
        </w:tabs>
        <w:spacing w:line="276" w:lineRule="auto"/>
        <w:ind w:left="720"/>
        <w:rPr>
          <w:rFonts w:ascii="Garamond" w:eastAsiaTheme="minorEastAsia" w:hAnsi="Garamond" w:cstheme="minorBidi"/>
          <w:sz w:val="22"/>
          <w:szCs w:val="22"/>
          <w:lang w:eastAsia="zh-TW"/>
        </w:rPr>
      </w:pPr>
      <w:r w:rsidRPr="004B4D71">
        <w:rPr>
          <w:rFonts w:ascii="Garamond" w:eastAsiaTheme="minorEastAsia" w:hAnsi="Garamond" w:cstheme="minorBidi"/>
          <w:sz w:val="22"/>
          <w:szCs w:val="22"/>
          <w:lang w:eastAsia="zh-TW"/>
        </w:rPr>
        <w:tab/>
        <w:t>CLE</w:t>
      </w:r>
      <w:r w:rsidRPr="004B4D71">
        <w:rPr>
          <w:rFonts w:ascii="Garamond" w:eastAsiaTheme="minorEastAsia" w:hAnsi="Garamond" w:cstheme="minorBidi"/>
          <w:sz w:val="22"/>
          <w:szCs w:val="22"/>
          <w:lang w:eastAsia="zh-TW"/>
        </w:rPr>
        <w:tab/>
        <w:t>Sample collected later/earlier than scheduled</w:t>
      </w:r>
    </w:p>
    <w:p w:rsidR="004B4D71" w:rsidRPr="004B4D71" w:rsidRDefault="004B4D71" w:rsidP="004B4D71">
      <w:pPr>
        <w:tabs>
          <w:tab w:val="left" w:pos="1080"/>
          <w:tab w:val="left" w:pos="1980"/>
        </w:tabs>
        <w:spacing w:line="276" w:lineRule="auto"/>
        <w:ind w:left="720"/>
        <w:rPr>
          <w:rFonts w:ascii="Garamond" w:eastAsiaTheme="minorEastAsia" w:hAnsi="Garamond" w:cstheme="minorBidi"/>
          <w:sz w:val="22"/>
          <w:szCs w:val="22"/>
          <w:lang w:eastAsia="zh-TW"/>
        </w:rPr>
      </w:pPr>
      <w:r w:rsidRPr="004B4D71">
        <w:rPr>
          <w:rFonts w:ascii="Garamond" w:eastAsiaTheme="minorEastAsia" w:hAnsi="Garamond" w:cstheme="minorBidi"/>
          <w:sz w:val="22"/>
          <w:szCs w:val="22"/>
          <w:lang w:eastAsia="zh-TW"/>
        </w:rPr>
        <w:tab/>
        <w:t>CRE</w:t>
      </w:r>
      <w:r w:rsidRPr="004B4D71">
        <w:rPr>
          <w:rFonts w:ascii="Garamond" w:eastAsiaTheme="minorEastAsia" w:hAnsi="Garamond" w:cstheme="minorBidi"/>
          <w:sz w:val="22"/>
          <w:szCs w:val="22"/>
          <w:lang w:eastAsia="zh-TW"/>
        </w:rPr>
        <w:tab/>
        <w:t>Significant rain event</w:t>
      </w:r>
    </w:p>
    <w:p w:rsidR="004B4D71" w:rsidRPr="004B4D71" w:rsidRDefault="004B4D71" w:rsidP="004B4D71">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B4D71">
        <w:rPr>
          <w:rFonts w:ascii="Garamond" w:eastAsiaTheme="minorEastAsia" w:hAnsi="Garamond" w:cstheme="minorBidi"/>
          <w:sz w:val="22"/>
          <w:szCs w:val="22"/>
          <w:lang w:eastAsia="zh-TW"/>
        </w:rPr>
        <w:tab/>
        <w:t>CSM</w:t>
      </w:r>
      <w:r w:rsidRPr="004B4D71">
        <w:rPr>
          <w:rFonts w:ascii="Garamond" w:eastAsiaTheme="minorEastAsia" w:hAnsi="Garamond" w:cstheme="minorBidi"/>
          <w:sz w:val="22"/>
          <w:szCs w:val="22"/>
          <w:lang w:eastAsia="zh-TW"/>
        </w:rPr>
        <w:tab/>
        <w:t>See metadata</w:t>
      </w:r>
    </w:p>
    <w:p w:rsidR="004B4D71" w:rsidRPr="004B4D71" w:rsidRDefault="004B4D71" w:rsidP="004B4D71">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B4D71">
        <w:rPr>
          <w:rFonts w:ascii="Garamond" w:eastAsiaTheme="minorEastAsia" w:hAnsi="Garamond" w:cstheme="minorBidi"/>
          <w:sz w:val="22"/>
          <w:szCs w:val="22"/>
          <w:lang w:eastAsia="zh-TW"/>
        </w:rPr>
        <w:tab/>
        <w:t>CUS</w:t>
      </w:r>
      <w:r w:rsidRPr="004B4D71">
        <w:rPr>
          <w:rFonts w:ascii="Garamond" w:eastAsiaTheme="minorEastAsia" w:hAnsi="Garamond" w:cstheme="minorBidi"/>
          <w:sz w:val="22"/>
          <w:szCs w:val="22"/>
          <w:lang w:eastAsia="zh-TW"/>
        </w:rPr>
        <w:tab/>
        <w:t>Lab analysis from unpreserved sample</w:t>
      </w:r>
    </w:p>
    <w:p w:rsidR="004B4D71" w:rsidRPr="004B4D71" w:rsidRDefault="004B4D71" w:rsidP="004B4D71">
      <w:pPr>
        <w:tabs>
          <w:tab w:val="left" w:pos="1080"/>
          <w:tab w:val="left" w:pos="1440"/>
          <w:tab w:val="left" w:pos="1980"/>
        </w:tabs>
        <w:ind w:left="720" w:right="720"/>
        <w:rPr>
          <w:rFonts w:ascii="Garamond" w:hAnsi="Garamond"/>
          <w:i/>
          <w:sz w:val="22"/>
          <w:szCs w:val="22"/>
          <w:lang w:eastAsia="zh-TW"/>
        </w:rPr>
      </w:pPr>
      <w:r w:rsidRPr="004B4D71">
        <w:rPr>
          <w:rFonts w:ascii="Garamond" w:hAnsi="Garamond"/>
          <w:sz w:val="22"/>
          <w:szCs w:val="22"/>
          <w:lang w:eastAsia="zh-TW"/>
        </w:rPr>
        <w:t xml:space="preserve">  </w:t>
      </w:r>
      <w:r w:rsidRPr="004B4D71">
        <w:rPr>
          <w:rFonts w:ascii="Garamond" w:hAnsi="Garamond"/>
          <w:i/>
          <w:sz w:val="22"/>
          <w:szCs w:val="22"/>
          <w:lang w:eastAsia="zh-TW"/>
        </w:rPr>
        <w:t>Cloud cover</w:t>
      </w:r>
    </w:p>
    <w:p w:rsidR="004B4D71" w:rsidRPr="004B4D71" w:rsidRDefault="004B4D71" w:rsidP="004B4D71">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4B4D71">
        <w:rPr>
          <w:rFonts w:ascii="Garamond" w:eastAsiaTheme="minorEastAsia" w:hAnsi="Garamond" w:cstheme="minorBidi"/>
          <w:sz w:val="22"/>
          <w:szCs w:val="22"/>
          <w:lang w:eastAsia="zh-TW"/>
        </w:rPr>
        <w:tab/>
        <w:t>CCL</w:t>
      </w:r>
      <w:r w:rsidRPr="004B4D71">
        <w:rPr>
          <w:rFonts w:ascii="Garamond" w:eastAsiaTheme="minorEastAsia" w:hAnsi="Garamond" w:cstheme="minorBidi"/>
          <w:sz w:val="22"/>
          <w:szCs w:val="22"/>
          <w:lang w:eastAsia="zh-TW"/>
        </w:rPr>
        <w:tab/>
        <w:t xml:space="preserve">clear (0-10%) </w:t>
      </w:r>
    </w:p>
    <w:p w:rsidR="004B4D71" w:rsidRPr="004B4D71" w:rsidRDefault="004B4D71" w:rsidP="004B4D71">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B4D71">
        <w:rPr>
          <w:rFonts w:ascii="Garamond" w:eastAsiaTheme="minorEastAsia" w:hAnsi="Garamond" w:cstheme="minorBidi"/>
          <w:sz w:val="22"/>
          <w:szCs w:val="22"/>
          <w:lang w:eastAsia="zh-TW"/>
        </w:rPr>
        <w:tab/>
        <w:t>CSP</w:t>
      </w:r>
      <w:r w:rsidRPr="004B4D71">
        <w:rPr>
          <w:rFonts w:ascii="Garamond" w:eastAsiaTheme="minorEastAsia" w:hAnsi="Garamond" w:cstheme="minorBidi"/>
          <w:sz w:val="22"/>
          <w:szCs w:val="22"/>
          <w:lang w:eastAsia="zh-TW"/>
        </w:rPr>
        <w:tab/>
        <w:t>scattered to partly cloudy (10-50%)</w:t>
      </w:r>
    </w:p>
    <w:p w:rsidR="004B4D71" w:rsidRPr="004B4D71" w:rsidRDefault="004B4D71" w:rsidP="004B4D71">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B4D71">
        <w:rPr>
          <w:rFonts w:ascii="Garamond" w:eastAsiaTheme="minorEastAsia" w:hAnsi="Garamond" w:cstheme="minorBidi"/>
          <w:sz w:val="22"/>
          <w:szCs w:val="22"/>
          <w:lang w:eastAsia="zh-TW"/>
        </w:rPr>
        <w:lastRenderedPageBreak/>
        <w:tab/>
        <w:t>CPB</w:t>
      </w:r>
      <w:r w:rsidRPr="004B4D71">
        <w:rPr>
          <w:rFonts w:ascii="Garamond" w:eastAsiaTheme="minorEastAsia" w:hAnsi="Garamond" w:cstheme="minorBidi"/>
          <w:sz w:val="22"/>
          <w:szCs w:val="22"/>
          <w:lang w:eastAsia="zh-TW"/>
        </w:rPr>
        <w:tab/>
        <w:t>partly to broken (50-90%)</w:t>
      </w:r>
    </w:p>
    <w:p w:rsidR="004B4D71" w:rsidRPr="004B4D71" w:rsidRDefault="004B4D71" w:rsidP="004B4D71">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B4D71">
        <w:rPr>
          <w:rFonts w:ascii="Garamond" w:eastAsiaTheme="minorEastAsia" w:hAnsi="Garamond" w:cstheme="minorBidi"/>
          <w:sz w:val="22"/>
          <w:szCs w:val="22"/>
          <w:lang w:eastAsia="zh-TW"/>
        </w:rPr>
        <w:tab/>
        <w:t>COC</w:t>
      </w:r>
      <w:r w:rsidRPr="004B4D71">
        <w:rPr>
          <w:rFonts w:ascii="Garamond" w:eastAsiaTheme="minorEastAsia" w:hAnsi="Garamond" w:cstheme="minorBidi"/>
          <w:sz w:val="22"/>
          <w:szCs w:val="22"/>
          <w:lang w:eastAsia="zh-TW"/>
        </w:rPr>
        <w:tab/>
        <w:t>overcast (&gt;90%)</w:t>
      </w:r>
    </w:p>
    <w:p w:rsidR="004B4D71" w:rsidRPr="004B4D71" w:rsidRDefault="004B4D71" w:rsidP="004B4D71">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B4D71">
        <w:rPr>
          <w:rFonts w:ascii="Garamond" w:eastAsiaTheme="minorEastAsia" w:hAnsi="Garamond" w:cstheme="minorBidi"/>
          <w:sz w:val="22"/>
          <w:szCs w:val="22"/>
          <w:lang w:eastAsia="zh-TW"/>
        </w:rPr>
        <w:tab/>
        <w:t>CFY</w:t>
      </w:r>
      <w:r w:rsidRPr="004B4D71">
        <w:rPr>
          <w:rFonts w:ascii="Garamond" w:eastAsiaTheme="minorEastAsia" w:hAnsi="Garamond" w:cstheme="minorBidi"/>
          <w:sz w:val="22"/>
          <w:szCs w:val="22"/>
          <w:lang w:eastAsia="zh-TW"/>
        </w:rPr>
        <w:tab/>
        <w:t>foggy</w:t>
      </w:r>
    </w:p>
    <w:p w:rsidR="004B4D71" w:rsidRPr="004B4D71" w:rsidRDefault="004B4D71" w:rsidP="004B4D71">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B4D71">
        <w:rPr>
          <w:rFonts w:ascii="Garamond" w:eastAsiaTheme="minorEastAsia" w:hAnsi="Garamond" w:cstheme="minorBidi"/>
          <w:sz w:val="22"/>
          <w:szCs w:val="22"/>
          <w:lang w:eastAsia="zh-TW"/>
        </w:rPr>
        <w:tab/>
        <w:t>CHY</w:t>
      </w:r>
      <w:r w:rsidRPr="004B4D71">
        <w:rPr>
          <w:rFonts w:ascii="Garamond" w:eastAsiaTheme="minorEastAsia" w:hAnsi="Garamond" w:cstheme="minorBidi"/>
          <w:sz w:val="22"/>
          <w:szCs w:val="22"/>
          <w:lang w:eastAsia="zh-TW"/>
        </w:rPr>
        <w:tab/>
        <w:t>hazy</w:t>
      </w:r>
    </w:p>
    <w:p w:rsidR="004B4D71" w:rsidRPr="004B4D71" w:rsidRDefault="004B4D71" w:rsidP="004B4D71">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B4D71">
        <w:rPr>
          <w:rFonts w:ascii="Garamond" w:eastAsiaTheme="minorEastAsia" w:hAnsi="Garamond" w:cstheme="minorBidi"/>
          <w:sz w:val="22"/>
          <w:szCs w:val="22"/>
          <w:lang w:eastAsia="zh-TW"/>
        </w:rPr>
        <w:tab/>
        <w:t>CCC</w:t>
      </w:r>
      <w:r w:rsidRPr="004B4D71">
        <w:rPr>
          <w:rFonts w:ascii="Garamond" w:eastAsiaTheme="minorEastAsia" w:hAnsi="Garamond" w:cstheme="minorBidi"/>
          <w:sz w:val="22"/>
          <w:szCs w:val="22"/>
          <w:lang w:eastAsia="zh-TW"/>
        </w:rPr>
        <w:tab/>
        <w:t>cloud (no percentage)</w:t>
      </w:r>
    </w:p>
    <w:p w:rsidR="004B4D71" w:rsidRPr="004B4D71" w:rsidRDefault="004B4D71" w:rsidP="004B4D71">
      <w:pPr>
        <w:tabs>
          <w:tab w:val="left" w:pos="1080"/>
          <w:tab w:val="left" w:pos="1440"/>
          <w:tab w:val="left" w:pos="1980"/>
        </w:tabs>
        <w:ind w:left="720" w:right="720"/>
        <w:rPr>
          <w:rFonts w:ascii="Garamond" w:hAnsi="Garamond"/>
          <w:i/>
          <w:sz w:val="22"/>
          <w:szCs w:val="22"/>
          <w:lang w:eastAsia="zh-TW"/>
        </w:rPr>
      </w:pPr>
      <w:r w:rsidRPr="004B4D71">
        <w:rPr>
          <w:rFonts w:ascii="Garamond" w:hAnsi="Garamond"/>
          <w:sz w:val="22"/>
          <w:szCs w:val="22"/>
          <w:lang w:eastAsia="zh-TW"/>
        </w:rPr>
        <w:t xml:space="preserve">  </w:t>
      </w:r>
      <w:r w:rsidRPr="004B4D71">
        <w:rPr>
          <w:rFonts w:ascii="Garamond" w:hAnsi="Garamond"/>
          <w:i/>
          <w:sz w:val="22"/>
          <w:szCs w:val="22"/>
          <w:lang w:eastAsia="zh-TW"/>
        </w:rPr>
        <w:t>Precipitation</w:t>
      </w:r>
    </w:p>
    <w:p w:rsidR="004B4D71" w:rsidRPr="004B4D71" w:rsidRDefault="004B4D71" w:rsidP="004B4D71">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4B4D71">
        <w:rPr>
          <w:rFonts w:ascii="Garamond" w:eastAsiaTheme="minorEastAsia" w:hAnsi="Garamond" w:cstheme="minorBidi"/>
          <w:sz w:val="22"/>
          <w:szCs w:val="22"/>
          <w:lang w:eastAsia="zh-TW"/>
        </w:rPr>
        <w:tab/>
        <w:t>PNP</w:t>
      </w:r>
      <w:r w:rsidRPr="004B4D71">
        <w:rPr>
          <w:rFonts w:ascii="Garamond" w:eastAsiaTheme="minorEastAsia" w:hAnsi="Garamond" w:cstheme="minorBidi"/>
          <w:sz w:val="22"/>
          <w:szCs w:val="22"/>
          <w:lang w:eastAsia="zh-TW"/>
        </w:rPr>
        <w:tab/>
        <w:t xml:space="preserve">none </w:t>
      </w:r>
    </w:p>
    <w:p w:rsidR="004B4D71" w:rsidRPr="004B4D71" w:rsidRDefault="004B4D71" w:rsidP="004B4D71">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B4D71">
        <w:rPr>
          <w:rFonts w:ascii="Garamond" w:eastAsiaTheme="minorEastAsia" w:hAnsi="Garamond" w:cstheme="minorBidi"/>
          <w:sz w:val="22"/>
          <w:szCs w:val="22"/>
          <w:lang w:eastAsia="zh-TW"/>
        </w:rPr>
        <w:tab/>
        <w:t>PDR</w:t>
      </w:r>
      <w:r w:rsidRPr="004B4D71">
        <w:rPr>
          <w:rFonts w:ascii="Garamond" w:eastAsiaTheme="minorEastAsia" w:hAnsi="Garamond" w:cstheme="minorBidi"/>
          <w:sz w:val="22"/>
          <w:szCs w:val="22"/>
          <w:lang w:eastAsia="zh-TW"/>
        </w:rPr>
        <w:tab/>
        <w:t>drizzle</w:t>
      </w:r>
    </w:p>
    <w:p w:rsidR="004B4D71" w:rsidRPr="004B4D71" w:rsidRDefault="004B4D71" w:rsidP="004B4D71">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B4D71">
        <w:rPr>
          <w:rFonts w:ascii="Garamond" w:eastAsiaTheme="minorEastAsia" w:hAnsi="Garamond" w:cstheme="minorBidi"/>
          <w:sz w:val="22"/>
          <w:szCs w:val="22"/>
          <w:lang w:eastAsia="zh-TW"/>
        </w:rPr>
        <w:tab/>
        <w:t>PLR</w:t>
      </w:r>
      <w:r w:rsidRPr="004B4D71">
        <w:rPr>
          <w:rFonts w:ascii="Garamond" w:eastAsiaTheme="minorEastAsia" w:hAnsi="Garamond" w:cstheme="minorBidi"/>
          <w:sz w:val="22"/>
          <w:szCs w:val="22"/>
          <w:lang w:eastAsia="zh-TW"/>
        </w:rPr>
        <w:tab/>
        <w:t>light rain</w:t>
      </w:r>
    </w:p>
    <w:p w:rsidR="004B4D71" w:rsidRPr="004B4D71" w:rsidRDefault="004B4D71" w:rsidP="004B4D71">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B4D71">
        <w:rPr>
          <w:rFonts w:ascii="Garamond" w:eastAsiaTheme="minorEastAsia" w:hAnsi="Garamond" w:cstheme="minorBidi"/>
          <w:sz w:val="22"/>
          <w:szCs w:val="22"/>
          <w:lang w:eastAsia="zh-TW"/>
        </w:rPr>
        <w:tab/>
        <w:t>PHR</w:t>
      </w:r>
      <w:r w:rsidRPr="004B4D71">
        <w:rPr>
          <w:rFonts w:ascii="Garamond" w:eastAsiaTheme="minorEastAsia" w:hAnsi="Garamond" w:cstheme="minorBidi"/>
          <w:sz w:val="22"/>
          <w:szCs w:val="22"/>
          <w:lang w:eastAsia="zh-TW"/>
        </w:rPr>
        <w:tab/>
        <w:t>heavy rain</w:t>
      </w:r>
    </w:p>
    <w:p w:rsidR="004B4D71" w:rsidRPr="004B4D71" w:rsidRDefault="004B4D71" w:rsidP="004B4D71">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B4D71">
        <w:rPr>
          <w:rFonts w:ascii="Garamond" w:eastAsiaTheme="minorEastAsia" w:hAnsi="Garamond" w:cstheme="minorBidi"/>
          <w:sz w:val="22"/>
          <w:szCs w:val="22"/>
          <w:lang w:eastAsia="zh-TW"/>
        </w:rPr>
        <w:tab/>
        <w:t>PSQ</w:t>
      </w:r>
      <w:r w:rsidRPr="004B4D71">
        <w:rPr>
          <w:rFonts w:ascii="Garamond" w:eastAsiaTheme="minorEastAsia" w:hAnsi="Garamond" w:cstheme="minorBidi"/>
          <w:sz w:val="22"/>
          <w:szCs w:val="22"/>
          <w:lang w:eastAsia="zh-TW"/>
        </w:rPr>
        <w:tab/>
        <w:t>squally</w:t>
      </w:r>
    </w:p>
    <w:p w:rsidR="004B4D71" w:rsidRPr="004B4D71" w:rsidRDefault="004B4D71" w:rsidP="004B4D71">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B4D71">
        <w:rPr>
          <w:rFonts w:ascii="Garamond" w:eastAsiaTheme="minorEastAsia" w:hAnsi="Garamond" w:cstheme="minorBidi"/>
          <w:sz w:val="22"/>
          <w:szCs w:val="22"/>
          <w:lang w:eastAsia="zh-TW"/>
        </w:rPr>
        <w:tab/>
        <w:t>PFQ</w:t>
      </w:r>
      <w:r w:rsidRPr="004B4D71">
        <w:rPr>
          <w:rFonts w:ascii="Garamond" w:eastAsiaTheme="minorEastAsia" w:hAnsi="Garamond" w:cstheme="minorBidi"/>
          <w:sz w:val="22"/>
          <w:szCs w:val="22"/>
          <w:lang w:eastAsia="zh-TW"/>
        </w:rPr>
        <w:tab/>
        <w:t>frozen precipitation (sleet/snow/freezing rain)</w:t>
      </w:r>
    </w:p>
    <w:p w:rsidR="004B4D71" w:rsidRPr="004B4D71" w:rsidRDefault="004B4D71" w:rsidP="004B4D71">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B4D71">
        <w:rPr>
          <w:rFonts w:ascii="Garamond" w:eastAsiaTheme="minorEastAsia" w:hAnsi="Garamond" w:cstheme="minorBidi"/>
          <w:sz w:val="22"/>
          <w:szCs w:val="22"/>
          <w:lang w:eastAsia="zh-TW"/>
        </w:rPr>
        <w:tab/>
        <w:t>PSR</w:t>
      </w:r>
      <w:r w:rsidRPr="004B4D71">
        <w:rPr>
          <w:rFonts w:ascii="Garamond" w:eastAsiaTheme="minorEastAsia" w:hAnsi="Garamond" w:cstheme="minorBidi"/>
          <w:sz w:val="22"/>
          <w:szCs w:val="22"/>
          <w:lang w:eastAsia="zh-TW"/>
        </w:rPr>
        <w:tab/>
        <w:t>mixed rain and snow</w:t>
      </w:r>
    </w:p>
    <w:p w:rsidR="004B4D71" w:rsidRPr="004B4D71" w:rsidRDefault="004B4D71" w:rsidP="004B4D71">
      <w:pPr>
        <w:tabs>
          <w:tab w:val="left" w:pos="1080"/>
          <w:tab w:val="left" w:pos="1440"/>
          <w:tab w:val="left" w:pos="1980"/>
        </w:tabs>
        <w:ind w:left="720" w:right="720"/>
        <w:rPr>
          <w:rFonts w:ascii="Garamond" w:hAnsi="Garamond"/>
          <w:i/>
          <w:sz w:val="22"/>
          <w:szCs w:val="22"/>
          <w:lang w:eastAsia="zh-TW"/>
        </w:rPr>
      </w:pPr>
      <w:r w:rsidRPr="004B4D71">
        <w:rPr>
          <w:rFonts w:ascii="Garamond" w:hAnsi="Garamond"/>
          <w:sz w:val="22"/>
          <w:szCs w:val="22"/>
          <w:lang w:eastAsia="zh-TW"/>
        </w:rPr>
        <w:t xml:space="preserve">  </w:t>
      </w:r>
      <w:r w:rsidRPr="004B4D71">
        <w:rPr>
          <w:rFonts w:ascii="Garamond" w:hAnsi="Garamond"/>
          <w:i/>
          <w:sz w:val="22"/>
          <w:szCs w:val="22"/>
          <w:lang w:eastAsia="zh-TW"/>
        </w:rPr>
        <w:t>Tide stage</w:t>
      </w:r>
    </w:p>
    <w:p w:rsidR="004B4D71" w:rsidRPr="004B4D71" w:rsidRDefault="004B4D71" w:rsidP="004B4D71">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4B4D71">
        <w:rPr>
          <w:rFonts w:ascii="Garamond" w:eastAsiaTheme="minorEastAsia" w:hAnsi="Garamond" w:cstheme="minorBidi"/>
          <w:sz w:val="22"/>
          <w:szCs w:val="22"/>
          <w:lang w:eastAsia="zh-TW"/>
        </w:rPr>
        <w:tab/>
        <w:t>TSE</w:t>
      </w:r>
      <w:r w:rsidRPr="004B4D71">
        <w:rPr>
          <w:rFonts w:ascii="Garamond" w:eastAsiaTheme="minorEastAsia" w:hAnsi="Garamond" w:cstheme="minorBidi"/>
          <w:sz w:val="22"/>
          <w:szCs w:val="22"/>
          <w:lang w:eastAsia="zh-TW"/>
        </w:rPr>
        <w:tab/>
        <w:t xml:space="preserve">ebb tide </w:t>
      </w:r>
    </w:p>
    <w:p w:rsidR="004B4D71" w:rsidRPr="004B4D71" w:rsidRDefault="004B4D71" w:rsidP="004B4D71">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B4D71">
        <w:rPr>
          <w:rFonts w:ascii="Garamond" w:eastAsiaTheme="minorEastAsia" w:hAnsi="Garamond" w:cstheme="minorBidi"/>
          <w:sz w:val="22"/>
          <w:szCs w:val="22"/>
          <w:lang w:eastAsia="zh-TW"/>
        </w:rPr>
        <w:tab/>
        <w:t>TSF</w:t>
      </w:r>
      <w:r w:rsidRPr="004B4D71">
        <w:rPr>
          <w:rFonts w:ascii="Garamond" w:eastAsiaTheme="minorEastAsia" w:hAnsi="Garamond" w:cstheme="minorBidi"/>
          <w:sz w:val="22"/>
          <w:szCs w:val="22"/>
          <w:lang w:eastAsia="zh-TW"/>
        </w:rPr>
        <w:tab/>
        <w:t>flood tide</w:t>
      </w:r>
    </w:p>
    <w:p w:rsidR="004B4D71" w:rsidRPr="004B4D71" w:rsidRDefault="004B4D71" w:rsidP="004B4D71">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B4D71">
        <w:rPr>
          <w:rFonts w:ascii="Garamond" w:eastAsiaTheme="minorEastAsia" w:hAnsi="Garamond" w:cstheme="minorBidi"/>
          <w:sz w:val="22"/>
          <w:szCs w:val="22"/>
          <w:lang w:eastAsia="zh-TW"/>
        </w:rPr>
        <w:tab/>
        <w:t>TSH</w:t>
      </w:r>
      <w:r w:rsidRPr="004B4D71">
        <w:rPr>
          <w:rFonts w:ascii="Garamond" w:eastAsiaTheme="minorEastAsia" w:hAnsi="Garamond" w:cstheme="minorBidi"/>
          <w:sz w:val="22"/>
          <w:szCs w:val="22"/>
          <w:lang w:eastAsia="zh-TW"/>
        </w:rPr>
        <w:tab/>
        <w:t>high tide</w:t>
      </w:r>
    </w:p>
    <w:p w:rsidR="004B4D71" w:rsidRPr="004B4D71" w:rsidRDefault="004B4D71" w:rsidP="004B4D71">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B4D71">
        <w:rPr>
          <w:rFonts w:ascii="Garamond" w:eastAsiaTheme="minorEastAsia" w:hAnsi="Garamond" w:cstheme="minorBidi"/>
          <w:sz w:val="22"/>
          <w:szCs w:val="22"/>
          <w:lang w:eastAsia="zh-TW"/>
        </w:rPr>
        <w:tab/>
        <w:t>TSL</w:t>
      </w:r>
      <w:r w:rsidRPr="004B4D71">
        <w:rPr>
          <w:rFonts w:ascii="Garamond" w:eastAsiaTheme="minorEastAsia" w:hAnsi="Garamond" w:cstheme="minorBidi"/>
          <w:sz w:val="22"/>
          <w:szCs w:val="22"/>
          <w:lang w:eastAsia="zh-TW"/>
        </w:rPr>
        <w:tab/>
        <w:t>low tide</w:t>
      </w:r>
    </w:p>
    <w:p w:rsidR="004B4D71" w:rsidRPr="004B4D71" w:rsidRDefault="004B4D71" w:rsidP="004B4D71">
      <w:pPr>
        <w:tabs>
          <w:tab w:val="left" w:pos="1080"/>
          <w:tab w:val="left" w:pos="1440"/>
          <w:tab w:val="left" w:pos="1980"/>
        </w:tabs>
        <w:ind w:left="720" w:right="720"/>
        <w:rPr>
          <w:rFonts w:ascii="Garamond" w:hAnsi="Garamond"/>
          <w:i/>
          <w:sz w:val="22"/>
          <w:szCs w:val="22"/>
          <w:lang w:eastAsia="zh-TW"/>
        </w:rPr>
      </w:pPr>
      <w:r w:rsidRPr="004B4D71">
        <w:rPr>
          <w:rFonts w:ascii="Garamond" w:hAnsi="Garamond"/>
          <w:sz w:val="22"/>
          <w:szCs w:val="22"/>
          <w:lang w:eastAsia="zh-TW"/>
        </w:rPr>
        <w:t xml:space="preserve">  </w:t>
      </w:r>
      <w:r w:rsidRPr="004B4D71">
        <w:rPr>
          <w:rFonts w:ascii="Garamond" w:hAnsi="Garamond"/>
          <w:i/>
          <w:sz w:val="22"/>
          <w:szCs w:val="22"/>
          <w:lang w:eastAsia="zh-TW"/>
        </w:rPr>
        <w:t>Wave height</w:t>
      </w:r>
    </w:p>
    <w:p w:rsidR="004B4D71" w:rsidRPr="004B4D71" w:rsidRDefault="004B4D71" w:rsidP="004B4D71">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4B4D71">
        <w:rPr>
          <w:rFonts w:ascii="Garamond" w:eastAsiaTheme="minorEastAsia" w:hAnsi="Garamond" w:cstheme="minorBidi"/>
          <w:sz w:val="22"/>
          <w:szCs w:val="22"/>
          <w:lang w:eastAsia="zh-TW"/>
        </w:rPr>
        <w:tab/>
        <w:t>WH0</w:t>
      </w:r>
      <w:r w:rsidRPr="004B4D71">
        <w:rPr>
          <w:rFonts w:ascii="Garamond" w:eastAsiaTheme="minorEastAsia" w:hAnsi="Garamond" w:cstheme="minorBidi"/>
          <w:sz w:val="22"/>
          <w:szCs w:val="22"/>
          <w:lang w:eastAsia="zh-TW"/>
        </w:rPr>
        <w:tab/>
        <w:t xml:space="preserve">0 to &lt;0.1 meters </w:t>
      </w:r>
    </w:p>
    <w:p w:rsidR="004B4D71" w:rsidRPr="004B4D71" w:rsidRDefault="004B4D71" w:rsidP="004B4D71">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4B4D71">
        <w:rPr>
          <w:rFonts w:ascii="Garamond" w:eastAsiaTheme="minorEastAsia" w:hAnsi="Garamond" w:cstheme="minorBidi"/>
          <w:sz w:val="22"/>
          <w:szCs w:val="22"/>
          <w:lang w:eastAsia="zh-TW"/>
        </w:rPr>
        <w:tab/>
        <w:t>WH1</w:t>
      </w:r>
      <w:r w:rsidRPr="004B4D71">
        <w:rPr>
          <w:rFonts w:ascii="Garamond" w:eastAsiaTheme="minorEastAsia" w:hAnsi="Garamond" w:cstheme="minorBidi"/>
          <w:sz w:val="22"/>
          <w:szCs w:val="22"/>
          <w:lang w:eastAsia="zh-TW"/>
        </w:rPr>
        <w:tab/>
        <w:t xml:space="preserve">0.1 to 0.3 meters </w:t>
      </w:r>
    </w:p>
    <w:p w:rsidR="004B4D71" w:rsidRPr="004B4D71" w:rsidRDefault="004B4D71" w:rsidP="004B4D71">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4B4D71">
        <w:rPr>
          <w:rFonts w:ascii="Garamond" w:eastAsiaTheme="minorEastAsia" w:hAnsi="Garamond" w:cstheme="minorBidi"/>
          <w:sz w:val="22"/>
          <w:szCs w:val="22"/>
          <w:lang w:eastAsia="zh-TW"/>
        </w:rPr>
        <w:tab/>
        <w:t>WH2</w:t>
      </w:r>
      <w:r w:rsidRPr="004B4D71">
        <w:rPr>
          <w:rFonts w:ascii="Garamond" w:eastAsiaTheme="minorEastAsia" w:hAnsi="Garamond" w:cstheme="minorBidi"/>
          <w:sz w:val="22"/>
          <w:szCs w:val="22"/>
          <w:lang w:eastAsia="zh-TW"/>
        </w:rPr>
        <w:tab/>
        <w:t xml:space="preserve">0.3 to 0.6 meters </w:t>
      </w:r>
    </w:p>
    <w:p w:rsidR="004B4D71" w:rsidRPr="004B4D71" w:rsidRDefault="004B4D71" w:rsidP="004B4D71">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4B4D71">
        <w:rPr>
          <w:rFonts w:ascii="Garamond" w:eastAsiaTheme="minorEastAsia" w:hAnsi="Garamond" w:cstheme="minorBidi"/>
          <w:sz w:val="22"/>
          <w:szCs w:val="22"/>
          <w:lang w:eastAsia="zh-TW"/>
        </w:rPr>
        <w:tab/>
        <w:t>WH3</w:t>
      </w:r>
      <w:r w:rsidRPr="004B4D71">
        <w:rPr>
          <w:rFonts w:ascii="Garamond" w:eastAsiaTheme="minorEastAsia" w:hAnsi="Garamond" w:cstheme="minorBidi"/>
          <w:sz w:val="22"/>
          <w:szCs w:val="22"/>
          <w:lang w:eastAsia="zh-TW"/>
        </w:rPr>
        <w:tab/>
        <w:t xml:space="preserve">0.6 to &gt; 1.0 meters </w:t>
      </w:r>
    </w:p>
    <w:p w:rsidR="004B4D71" w:rsidRPr="004B4D71" w:rsidRDefault="004B4D71" w:rsidP="004B4D71">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4B4D71">
        <w:rPr>
          <w:rFonts w:ascii="Garamond" w:eastAsiaTheme="minorEastAsia" w:hAnsi="Garamond" w:cstheme="minorBidi"/>
          <w:sz w:val="22"/>
          <w:szCs w:val="22"/>
          <w:lang w:eastAsia="zh-TW"/>
        </w:rPr>
        <w:tab/>
        <w:t>WH4</w:t>
      </w:r>
      <w:r w:rsidRPr="004B4D71">
        <w:rPr>
          <w:rFonts w:ascii="Garamond" w:eastAsiaTheme="minorEastAsia" w:hAnsi="Garamond" w:cstheme="minorBidi"/>
          <w:sz w:val="22"/>
          <w:szCs w:val="22"/>
          <w:lang w:eastAsia="zh-TW"/>
        </w:rPr>
        <w:tab/>
        <w:t xml:space="preserve">1.0 to 1.3 meters </w:t>
      </w:r>
    </w:p>
    <w:p w:rsidR="004B4D71" w:rsidRPr="004B4D71" w:rsidRDefault="004B4D71" w:rsidP="004B4D71">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4B4D71">
        <w:rPr>
          <w:rFonts w:ascii="Garamond" w:eastAsiaTheme="minorEastAsia" w:hAnsi="Garamond" w:cstheme="minorBidi"/>
          <w:sz w:val="22"/>
          <w:szCs w:val="22"/>
          <w:lang w:eastAsia="zh-TW"/>
        </w:rPr>
        <w:tab/>
        <w:t>WH5</w:t>
      </w:r>
      <w:r w:rsidRPr="004B4D71">
        <w:rPr>
          <w:rFonts w:ascii="Garamond" w:eastAsiaTheme="minorEastAsia" w:hAnsi="Garamond" w:cstheme="minorBidi"/>
          <w:sz w:val="22"/>
          <w:szCs w:val="22"/>
          <w:lang w:eastAsia="zh-TW"/>
        </w:rPr>
        <w:tab/>
        <w:t xml:space="preserve">1.3 or greater meters </w:t>
      </w:r>
    </w:p>
    <w:p w:rsidR="004B4D71" w:rsidRPr="004B4D71" w:rsidRDefault="004B4D71" w:rsidP="004B4D71">
      <w:pPr>
        <w:tabs>
          <w:tab w:val="left" w:pos="1080"/>
          <w:tab w:val="left" w:pos="1440"/>
          <w:tab w:val="left" w:pos="1980"/>
        </w:tabs>
        <w:ind w:left="720" w:right="720"/>
        <w:rPr>
          <w:rFonts w:ascii="Garamond" w:hAnsi="Garamond"/>
          <w:i/>
          <w:sz w:val="22"/>
          <w:szCs w:val="22"/>
          <w:lang w:eastAsia="zh-TW"/>
        </w:rPr>
      </w:pPr>
      <w:r w:rsidRPr="004B4D71">
        <w:rPr>
          <w:rFonts w:ascii="Garamond" w:hAnsi="Garamond"/>
          <w:sz w:val="22"/>
          <w:szCs w:val="22"/>
          <w:lang w:eastAsia="zh-TW"/>
        </w:rPr>
        <w:t xml:space="preserve">  </w:t>
      </w:r>
      <w:r w:rsidRPr="004B4D71">
        <w:rPr>
          <w:rFonts w:ascii="Garamond" w:hAnsi="Garamond"/>
          <w:i/>
          <w:sz w:val="22"/>
          <w:szCs w:val="22"/>
          <w:lang w:eastAsia="zh-TW"/>
        </w:rPr>
        <w:t>Wind direction</w:t>
      </w:r>
    </w:p>
    <w:p w:rsidR="004B4D71" w:rsidRPr="004B4D71" w:rsidRDefault="004B4D71" w:rsidP="004B4D71">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4B4D71">
        <w:rPr>
          <w:rFonts w:ascii="Garamond" w:eastAsiaTheme="minorEastAsia" w:hAnsi="Garamond" w:cstheme="minorBidi"/>
          <w:sz w:val="22"/>
          <w:szCs w:val="22"/>
          <w:lang w:eastAsia="zh-TW"/>
        </w:rPr>
        <w:tab/>
        <w:t>N</w:t>
      </w:r>
      <w:r w:rsidRPr="004B4D71">
        <w:rPr>
          <w:rFonts w:ascii="Garamond" w:eastAsiaTheme="minorEastAsia" w:hAnsi="Garamond" w:cstheme="minorBidi"/>
          <w:sz w:val="22"/>
          <w:szCs w:val="22"/>
          <w:lang w:eastAsia="zh-TW"/>
        </w:rPr>
        <w:tab/>
      </w:r>
      <w:r w:rsidRPr="004B4D71">
        <w:rPr>
          <w:rFonts w:ascii="Garamond" w:eastAsiaTheme="minorEastAsia" w:hAnsi="Garamond" w:cstheme="minorBidi"/>
          <w:sz w:val="22"/>
          <w:szCs w:val="22"/>
          <w:lang w:eastAsia="zh-TW"/>
        </w:rPr>
        <w:tab/>
        <w:t xml:space="preserve">from the north </w:t>
      </w:r>
    </w:p>
    <w:p w:rsidR="004B4D71" w:rsidRPr="004B4D71" w:rsidRDefault="004B4D71" w:rsidP="004B4D71">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4B4D71">
        <w:rPr>
          <w:rFonts w:ascii="Garamond" w:eastAsiaTheme="minorEastAsia" w:hAnsi="Garamond" w:cstheme="minorBidi"/>
          <w:sz w:val="22"/>
          <w:szCs w:val="22"/>
          <w:lang w:eastAsia="zh-TW"/>
        </w:rPr>
        <w:tab/>
        <w:t>NNE</w:t>
      </w:r>
      <w:r w:rsidRPr="004B4D71">
        <w:rPr>
          <w:rFonts w:ascii="Garamond" w:eastAsiaTheme="minorEastAsia" w:hAnsi="Garamond" w:cstheme="minorBidi"/>
          <w:sz w:val="22"/>
          <w:szCs w:val="22"/>
          <w:lang w:eastAsia="zh-TW"/>
        </w:rPr>
        <w:tab/>
        <w:t>from the north northeast</w:t>
      </w:r>
    </w:p>
    <w:p w:rsidR="004B4D71" w:rsidRPr="004B4D71" w:rsidRDefault="004B4D71" w:rsidP="004B4D71">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4B4D71">
        <w:rPr>
          <w:rFonts w:ascii="Garamond" w:eastAsiaTheme="minorEastAsia" w:hAnsi="Garamond" w:cstheme="minorBidi"/>
          <w:sz w:val="22"/>
          <w:szCs w:val="22"/>
          <w:lang w:eastAsia="zh-TW"/>
        </w:rPr>
        <w:tab/>
        <w:t>NE</w:t>
      </w:r>
      <w:r w:rsidRPr="004B4D71">
        <w:rPr>
          <w:rFonts w:ascii="Garamond" w:eastAsiaTheme="minorEastAsia" w:hAnsi="Garamond" w:cstheme="minorBidi"/>
          <w:sz w:val="22"/>
          <w:szCs w:val="22"/>
          <w:lang w:eastAsia="zh-TW"/>
        </w:rPr>
        <w:tab/>
      </w:r>
      <w:r w:rsidRPr="004B4D71">
        <w:rPr>
          <w:rFonts w:ascii="Garamond" w:eastAsiaTheme="minorEastAsia" w:hAnsi="Garamond" w:cstheme="minorBidi"/>
          <w:sz w:val="22"/>
          <w:szCs w:val="22"/>
          <w:lang w:eastAsia="zh-TW"/>
        </w:rPr>
        <w:tab/>
        <w:t>from the northeast</w:t>
      </w:r>
    </w:p>
    <w:p w:rsidR="004B4D71" w:rsidRPr="004B4D71" w:rsidRDefault="004B4D71" w:rsidP="004B4D71">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4B4D71">
        <w:rPr>
          <w:rFonts w:ascii="Garamond" w:eastAsiaTheme="minorEastAsia" w:hAnsi="Garamond" w:cstheme="minorBidi"/>
          <w:sz w:val="22"/>
          <w:szCs w:val="22"/>
          <w:lang w:eastAsia="zh-TW"/>
        </w:rPr>
        <w:tab/>
        <w:t>ENE</w:t>
      </w:r>
      <w:r w:rsidRPr="004B4D71">
        <w:rPr>
          <w:rFonts w:ascii="Garamond" w:eastAsiaTheme="minorEastAsia" w:hAnsi="Garamond" w:cstheme="minorBidi"/>
          <w:sz w:val="22"/>
          <w:szCs w:val="22"/>
          <w:lang w:eastAsia="zh-TW"/>
        </w:rPr>
        <w:tab/>
        <w:t>from the east northeast</w:t>
      </w:r>
    </w:p>
    <w:p w:rsidR="004B4D71" w:rsidRPr="004B4D71" w:rsidRDefault="004B4D71" w:rsidP="004B4D71">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B4D71">
        <w:rPr>
          <w:rFonts w:ascii="Garamond" w:eastAsiaTheme="minorEastAsia" w:hAnsi="Garamond" w:cstheme="minorBidi"/>
          <w:sz w:val="22"/>
          <w:szCs w:val="22"/>
          <w:lang w:eastAsia="zh-TW"/>
        </w:rPr>
        <w:tab/>
        <w:t>E</w:t>
      </w:r>
      <w:r w:rsidRPr="004B4D71">
        <w:rPr>
          <w:rFonts w:ascii="Garamond" w:eastAsiaTheme="minorEastAsia" w:hAnsi="Garamond" w:cstheme="minorBidi"/>
          <w:sz w:val="22"/>
          <w:szCs w:val="22"/>
          <w:lang w:eastAsia="zh-TW"/>
        </w:rPr>
        <w:tab/>
      </w:r>
      <w:r w:rsidRPr="004B4D71">
        <w:rPr>
          <w:rFonts w:ascii="Garamond" w:eastAsiaTheme="minorEastAsia" w:hAnsi="Garamond" w:cstheme="minorBidi"/>
          <w:sz w:val="22"/>
          <w:szCs w:val="22"/>
          <w:lang w:eastAsia="zh-TW"/>
        </w:rPr>
        <w:tab/>
        <w:t>from the east</w:t>
      </w:r>
    </w:p>
    <w:p w:rsidR="004B4D71" w:rsidRPr="004B4D71" w:rsidRDefault="004B4D71" w:rsidP="004B4D71">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4B4D71">
        <w:rPr>
          <w:rFonts w:ascii="Garamond" w:eastAsiaTheme="minorEastAsia" w:hAnsi="Garamond" w:cstheme="minorBidi"/>
          <w:sz w:val="22"/>
          <w:szCs w:val="22"/>
          <w:lang w:eastAsia="zh-TW"/>
        </w:rPr>
        <w:tab/>
        <w:t>ESE</w:t>
      </w:r>
      <w:r w:rsidRPr="004B4D71">
        <w:rPr>
          <w:rFonts w:ascii="Garamond" w:eastAsiaTheme="minorEastAsia" w:hAnsi="Garamond" w:cstheme="minorBidi"/>
          <w:sz w:val="22"/>
          <w:szCs w:val="22"/>
          <w:lang w:eastAsia="zh-TW"/>
        </w:rPr>
        <w:tab/>
        <w:t xml:space="preserve">from the east southeast </w:t>
      </w:r>
    </w:p>
    <w:p w:rsidR="004B4D71" w:rsidRPr="004B4D71" w:rsidRDefault="004B4D71" w:rsidP="004B4D71">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4B4D71">
        <w:rPr>
          <w:rFonts w:ascii="Garamond" w:eastAsiaTheme="minorEastAsia" w:hAnsi="Garamond" w:cstheme="minorBidi"/>
          <w:sz w:val="22"/>
          <w:szCs w:val="22"/>
          <w:lang w:eastAsia="zh-TW"/>
        </w:rPr>
        <w:tab/>
        <w:t>SE</w:t>
      </w:r>
      <w:r w:rsidRPr="004B4D71">
        <w:rPr>
          <w:rFonts w:ascii="Garamond" w:eastAsiaTheme="minorEastAsia" w:hAnsi="Garamond" w:cstheme="minorBidi"/>
          <w:sz w:val="22"/>
          <w:szCs w:val="22"/>
          <w:lang w:eastAsia="zh-TW"/>
        </w:rPr>
        <w:tab/>
      </w:r>
      <w:r w:rsidRPr="004B4D71">
        <w:rPr>
          <w:rFonts w:ascii="Garamond" w:eastAsiaTheme="minorEastAsia" w:hAnsi="Garamond" w:cstheme="minorBidi"/>
          <w:sz w:val="22"/>
          <w:szCs w:val="22"/>
          <w:lang w:eastAsia="zh-TW"/>
        </w:rPr>
        <w:tab/>
        <w:t>from the southeast</w:t>
      </w:r>
    </w:p>
    <w:p w:rsidR="004B4D71" w:rsidRPr="004B4D71" w:rsidRDefault="004B4D71" w:rsidP="004B4D71">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4B4D71">
        <w:rPr>
          <w:rFonts w:ascii="Garamond" w:eastAsiaTheme="minorEastAsia" w:hAnsi="Garamond" w:cstheme="minorBidi"/>
          <w:sz w:val="22"/>
          <w:szCs w:val="22"/>
          <w:lang w:eastAsia="zh-TW"/>
        </w:rPr>
        <w:tab/>
        <w:t>SSE</w:t>
      </w:r>
      <w:r w:rsidRPr="004B4D71">
        <w:rPr>
          <w:rFonts w:ascii="Garamond" w:eastAsiaTheme="minorEastAsia" w:hAnsi="Garamond" w:cstheme="minorBidi"/>
          <w:sz w:val="22"/>
          <w:szCs w:val="22"/>
          <w:lang w:eastAsia="zh-TW"/>
        </w:rPr>
        <w:tab/>
      </w:r>
      <w:r w:rsidRPr="004B4D71">
        <w:rPr>
          <w:rFonts w:ascii="Garamond" w:eastAsiaTheme="minorEastAsia" w:hAnsi="Garamond" w:cstheme="minorBidi"/>
          <w:sz w:val="22"/>
          <w:szCs w:val="22"/>
          <w:lang w:eastAsia="zh-TW"/>
        </w:rPr>
        <w:tab/>
        <w:t>from the south southeast</w:t>
      </w:r>
    </w:p>
    <w:p w:rsidR="004B4D71" w:rsidRPr="004B4D71" w:rsidRDefault="004B4D71" w:rsidP="004B4D71">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4B4D71">
        <w:rPr>
          <w:rFonts w:ascii="Garamond" w:eastAsiaTheme="minorEastAsia" w:hAnsi="Garamond" w:cstheme="minorBidi"/>
          <w:sz w:val="22"/>
          <w:szCs w:val="22"/>
          <w:lang w:eastAsia="zh-TW"/>
        </w:rPr>
        <w:tab/>
        <w:t>S</w:t>
      </w:r>
      <w:r w:rsidRPr="004B4D71">
        <w:rPr>
          <w:rFonts w:ascii="Garamond" w:eastAsiaTheme="minorEastAsia" w:hAnsi="Garamond" w:cstheme="minorBidi"/>
          <w:sz w:val="22"/>
          <w:szCs w:val="22"/>
          <w:lang w:eastAsia="zh-TW"/>
        </w:rPr>
        <w:tab/>
      </w:r>
      <w:r w:rsidRPr="004B4D71">
        <w:rPr>
          <w:rFonts w:ascii="Garamond" w:eastAsiaTheme="minorEastAsia" w:hAnsi="Garamond" w:cstheme="minorBidi"/>
          <w:sz w:val="22"/>
          <w:szCs w:val="22"/>
          <w:lang w:eastAsia="zh-TW"/>
        </w:rPr>
        <w:tab/>
        <w:t>from the south</w:t>
      </w:r>
    </w:p>
    <w:p w:rsidR="004B4D71" w:rsidRPr="004B4D71" w:rsidRDefault="004B4D71" w:rsidP="004B4D71">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B4D71">
        <w:rPr>
          <w:rFonts w:ascii="Garamond" w:eastAsiaTheme="minorEastAsia" w:hAnsi="Garamond" w:cstheme="minorBidi"/>
          <w:sz w:val="22"/>
          <w:szCs w:val="22"/>
          <w:lang w:eastAsia="zh-TW"/>
        </w:rPr>
        <w:tab/>
        <w:t>SSW</w:t>
      </w:r>
      <w:r w:rsidRPr="004B4D71">
        <w:rPr>
          <w:rFonts w:ascii="Garamond" w:eastAsiaTheme="minorEastAsia" w:hAnsi="Garamond" w:cstheme="minorBidi"/>
          <w:sz w:val="22"/>
          <w:szCs w:val="22"/>
          <w:lang w:eastAsia="zh-TW"/>
        </w:rPr>
        <w:tab/>
        <w:t>from the south southwest</w:t>
      </w:r>
    </w:p>
    <w:p w:rsidR="004B4D71" w:rsidRPr="004B4D71" w:rsidRDefault="004B4D71" w:rsidP="004B4D71">
      <w:pPr>
        <w:tabs>
          <w:tab w:val="left" w:pos="1080"/>
          <w:tab w:val="left" w:pos="1440"/>
          <w:tab w:val="left" w:pos="1980"/>
        </w:tabs>
        <w:spacing w:line="276" w:lineRule="auto"/>
        <w:ind w:left="720" w:right="720"/>
        <w:rPr>
          <w:rFonts w:ascii="Garamond" w:eastAsia="Calibri" w:hAnsi="Garamond" w:cstheme="minorBidi"/>
          <w:sz w:val="22"/>
          <w:szCs w:val="22"/>
          <w:lang w:eastAsia="zh-TW"/>
        </w:rPr>
      </w:pPr>
      <w:r w:rsidRPr="004B4D71">
        <w:rPr>
          <w:rFonts w:ascii="Garamond" w:eastAsiaTheme="minorEastAsia" w:hAnsi="Garamond" w:cstheme="minorBidi"/>
          <w:color w:val="FF0000"/>
          <w:sz w:val="22"/>
          <w:szCs w:val="22"/>
          <w:lang w:eastAsia="zh-TW"/>
        </w:rPr>
        <w:tab/>
      </w:r>
      <w:r w:rsidRPr="004B4D71">
        <w:rPr>
          <w:rFonts w:ascii="Garamond" w:eastAsiaTheme="minorEastAsia" w:hAnsi="Garamond" w:cstheme="minorBidi"/>
          <w:sz w:val="22"/>
          <w:szCs w:val="22"/>
          <w:lang w:eastAsia="zh-TW"/>
        </w:rPr>
        <w:t>SW</w:t>
      </w:r>
      <w:r w:rsidRPr="004B4D71">
        <w:rPr>
          <w:rFonts w:ascii="Garamond" w:eastAsiaTheme="minorEastAsia" w:hAnsi="Garamond" w:cstheme="minorBidi"/>
          <w:sz w:val="22"/>
          <w:szCs w:val="22"/>
          <w:lang w:eastAsia="zh-TW"/>
        </w:rPr>
        <w:tab/>
      </w:r>
      <w:r w:rsidRPr="004B4D71">
        <w:rPr>
          <w:rFonts w:ascii="Garamond" w:eastAsiaTheme="minorEastAsia" w:hAnsi="Garamond" w:cstheme="minorBidi"/>
          <w:sz w:val="22"/>
          <w:szCs w:val="22"/>
          <w:lang w:eastAsia="zh-TW"/>
        </w:rPr>
        <w:tab/>
        <w:t>from the southwest</w:t>
      </w:r>
    </w:p>
    <w:p w:rsidR="004B4D71" w:rsidRPr="004B4D71" w:rsidRDefault="004B4D71" w:rsidP="004B4D71">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B4D71">
        <w:rPr>
          <w:rFonts w:ascii="Garamond" w:eastAsiaTheme="minorEastAsia" w:hAnsi="Garamond" w:cstheme="minorBidi"/>
          <w:sz w:val="22"/>
          <w:szCs w:val="22"/>
          <w:lang w:eastAsia="zh-TW"/>
        </w:rPr>
        <w:tab/>
        <w:t>WSW</w:t>
      </w:r>
      <w:r w:rsidRPr="004B4D71">
        <w:rPr>
          <w:rFonts w:ascii="Garamond" w:eastAsiaTheme="minorEastAsia" w:hAnsi="Garamond" w:cstheme="minorBidi"/>
          <w:sz w:val="22"/>
          <w:szCs w:val="22"/>
          <w:lang w:eastAsia="zh-TW"/>
        </w:rPr>
        <w:tab/>
        <w:t>from the west southwest</w:t>
      </w:r>
    </w:p>
    <w:p w:rsidR="004B4D71" w:rsidRPr="004B4D71" w:rsidRDefault="004B4D71" w:rsidP="004B4D71">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B4D71">
        <w:rPr>
          <w:rFonts w:ascii="Garamond" w:eastAsiaTheme="minorEastAsia" w:hAnsi="Garamond" w:cstheme="minorBidi"/>
          <w:sz w:val="22"/>
          <w:szCs w:val="22"/>
          <w:lang w:eastAsia="zh-TW"/>
        </w:rPr>
        <w:tab/>
        <w:t>W</w:t>
      </w:r>
      <w:r w:rsidRPr="004B4D71">
        <w:rPr>
          <w:rFonts w:ascii="Garamond" w:eastAsiaTheme="minorEastAsia" w:hAnsi="Garamond" w:cstheme="minorBidi"/>
          <w:sz w:val="22"/>
          <w:szCs w:val="22"/>
          <w:lang w:eastAsia="zh-TW"/>
        </w:rPr>
        <w:tab/>
      </w:r>
      <w:r w:rsidRPr="004B4D71">
        <w:rPr>
          <w:rFonts w:ascii="Garamond" w:eastAsiaTheme="minorEastAsia" w:hAnsi="Garamond" w:cstheme="minorBidi"/>
          <w:sz w:val="22"/>
          <w:szCs w:val="22"/>
          <w:lang w:eastAsia="zh-TW"/>
        </w:rPr>
        <w:tab/>
        <w:t>from the west</w:t>
      </w:r>
    </w:p>
    <w:p w:rsidR="004B4D71" w:rsidRPr="004B4D71" w:rsidRDefault="004B4D71" w:rsidP="004B4D71">
      <w:pPr>
        <w:tabs>
          <w:tab w:val="left" w:pos="1080"/>
          <w:tab w:val="left" w:pos="1440"/>
          <w:tab w:val="left" w:pos="1980"/>
        </w:tabs>
        <w:spacing w:line="276" w:lineRule="auto"/>
        <w:ind w:left="720" w:right="720"/>
        <w:rPr>
          <w:rFonts w:ascii="Garamond" w:eastAsia="Calibri" w:hAnsi="Garamond" w:cstheme="minorBidi"/>
          <w:sz w:val="22"/>
          <w:szCs w:val="22"/>
          <w:lang w:eastAsia="zh-TW"/>
        </w:rPr>
      </w:pPr>
      <w:r w:rsidRPr="004B4D71">
        <w:rPr>
          <w:rFonts w:ascii="Garamond" w:eastAsiaTheme="minorEastAsia" w:hAnsi="Garamond" w:cstheme="minorBidi"/>
          <w:sz w:val="22"/>
          <w:szCs w:val="22"/>
          <w:lang w:eastAsia="zh-TW"/>
        </w:rPr>
        <w:tab/>
        <w:t>WNW</w:t>
      </w:r>
      <w:r w:rsidRPr="004B4D71">
        <w:rPr>
          <w:rFonts w:ascii="Garamond" w:eastAsiaTheme="minorEastAsia" w:hAnsi="Garamond" w:cstheme="minorBidi"/>
          <w:sz w:val="22"/>
          <w:szCs w:val="22"/>
          <w:lang w:eastAsia="zh-TW"/>
        </w:rPr>
        <w:tab/>
        <w:t>from the west northwest</w:t>
      </w:r>
    </w:p>
    <w:p w:rsidR="004B4D71" w:rsidRPr="004B4D71" w:rsidRDefault="004B4D71" w:rsidP="004B4D71">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B4D71">
        <w:rPr>
          <w:rFonts w:ascii="Garamond" w:eastAsiaTheme="minorEastAsia" w:hAnsi="Garamond" w:cstheme="minorBidi"/>
          <w:sz w:val="22"/>
          <w:szCs w:val="22"/>
          <w:lang w:eastAsia="zh-TW"/>
        </w:rPr>
        <w:tab/>
        <w:t>NW</w:t>
      </w:r>
      <w:r w:rsidRPr="004B4D71">
        <w:rPr>
          <w:rFonts w:ascii="Garamond" w:eastAsiaTheme="minorEastAsia" w:hAnsi="Garamond" w:cstheme="minorBidi"/>
          <w:sz w:val="22"/>
          <w:szCs w:val="22"/>
          <w:lang w:eastAsia="zh-TW"/>
        </w:rPr>
        <w:tab/>
        <w:t>from the northwest</w:t>
      </w:r>
    </w:p>
    <w:p w:rsidR="004B4D71" w:rsidRPr="004B4D71" w:rsidRDefault="004B4D71" w:rsidP="004B4D71">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4B4D71">
        <w:rPr>
          <w:rFonts w:ascii="Garamond" w:eastAsiaTheme="minorEastAsia" w:hAnsi="Garamond" w:cstheme="minorBidi"/>
          <w:sz w:val="22"/>
          <w:szCs w:val="22"/>
          <w:lang w:eastAsia="zh-TW"/>
        </w:rPr>
        <w:tab/>
        <w:t>NNW</w:t>
      </w:r>
      <w:r w:rsidRPr="004B4D71">
        <w:rPr>
          <w:rFonts w:ascii="Garamond" w:eastAsiaTheme="minorEastAsia" w:hAnsi="Garamond" w:cstheme="minorBidi"/>
          <w:sz w:val="22"/>
          <w:szCs w:val="22"/>
          <w:lang w:eastAsia="zh-TW"/>
        </w:rPr>
        <w:tab/>
        <w:t>from the north northwest</w:t>
      </w:r>
    </w:p>
    <w:p w:rsidR="004B4D71" w:rsidRPr="004B4D71" w:rsidRDefault="004B4D71" w:rsidP="004B4D71">
      <w:pPr>
        <w:tabs>
          <w:tab w:val="left" w:pos="1080"/>
          <w:tab w:val="left" w:pos="1440"/>
          <w:tab w:val="left" w:pos="1980"/>
        </w:tabs>
        <w:ind w:left="720" w:right="720"/>
        <w:rPr>
          <w:rFonts w:ascii="Garamond" w:hAnsi="Garamond"/>
          <w:i/>
          <w:sz w:val="22"/>
          <w:szCs w:val="22"/>
          <w:lang w:eastAsia="zh-TW"/>
        </w:rPr>
      </w:pPr>
      <w:r w:rsidRPr="004B4D71">
        <w:rPr>
          <w:rFonts w:ascii="Garamond" w:hAnsi="Garamond"/>
          <w:sz w:val="22"/>
          <w:szCs w:val="22"/>
          <w:lang w:eastAsia="zh-TW"/>
        </w:rPr>
        <w:t xml:space="preserve">  </w:t>
      </w:r>
      <w:r w:rsidRPr="004B4D71">
        <w:rPr>
          <w:rFonts w:ascii="Garamond" w:hAnsi="Garamond"/>
          <w:i/>
          <w:sz w:val="22"/>
          <w:szCs w:val="22"/>
          <w:lang w:eastAsia="zh-TW"/>
        </w:rPr>
        <w:t>Wind speed</w:t>
      </w:r>
    </w:p>
    <w:p w:rsidR="004B4D71" w:rsidRPr="004B4D71" w:rsidRDefault="004B4D71" w:rsidP="004B4D71">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4B4D71">
        <w:rPr>
          <w:rFonts w:ascii="Garamond" w:eastAsiaTheme="minorEastAsia" w:hAnsi="Garamond" w:cstheme="minorBidi"/>
          <w:sz w:val="22"/>
          <w:szCs w:val="22"/>
          <w:lang w:eastAsia="zh-TW"/>
        </w:rPr>
        <w:tab/>
        <w:t>WS0</w:t>
      </w:r>
      <w:r w:rsidRPr="004B4D71">
        <w:rPr>
          <w:rFonts w:ascii="Garamond" w:eastAsiaTheme="minorEastAsia" w:hAnsi="Garamond" w:cstheme="minorBidi"/>
          <w:sz w:val="22"/>
          <w:szCs w:val="22"/>
          <w:lang w:eastAsia="zh-TW"/>
        </w:rPr>
        <w:tab/>
        <w:t xml:space="preserve">0 to 1 knot </w:t>
      </w:r>
    </w:p>
    <w:p w:rsidR="004B4D71" w:rsidRPr="004B4D71" w:rsidRDefault="004B4D71" w:rsidP="004B4D71">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4B4D71">
        <w:rPr>
          <w:rFonts w:ascii="Garamond" w:eastAsiaTheme="minorEastAsia" w:hAnsi="Garamond" w:cstheme="minorBidi"/>
          <w:sz w:val="22"/>
          <w:szCs w:val="22"/>
          <w:lang w:eastAsia="zh-TW"/>
        </w:rPr>
        <w:tab/>
        <w:t>WS1</w:t>
      </w:r>
      <w:r w:rsidRPr="004B4D71">
        <w:rPr>
          <w:rFonts w:ascii="Garamond" w:eastAsiaTheme="minorEastAsia" w:hAnsi="Garamond" w:cstheme="minorBidi"/>
          <w:sz w:val="22"/>
          <w:szCs w:val="22"/>
          <w:lang w:eastAsia="zh-TW"/>
        </w:rPr>
        <w:tab/>
        <w:t xml:space="preserve">&gt; 1 to 10 knots </w:t>
      </w:r>
    </w:p>
    <w:p w:rsidR="004B4D71" w:rsidRPr="004B4D71" w:rsidRDefault="004B4D71" w:rsidP="004B4D71">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4B4D71">
        <w:rPr>
          <w:rFonts w:ascii="Garamond" w:eastAsiaTheme="minorEastAsia" w:hAnsi="Garamond" w:cstheme="minorBidi"/>
          <w:sz w:val="22"/>
          <w:szCs w:val="22"/>
          <w:lang w:eastAsia="zh-TW"/>
        </w:rPr>
        <w:tab/>
        <w:t>WS2</w:t>
      </w:r>
      <w:r w:rsidRPr="004B4D71">
        <w:rPr>
          <w:rFonts w:ascii="Garamond" w:eastAsiaTheme="minorEastAsia" w:hAnsi="Garamond" w:cstheme="minorBidi"/>
          <w:sz w:val="22"/>
          <w:szCs w:val="22"/>
          <w:lang w:eastAsia="zh-TW"/>
        </w:rPr>
        <w:tab/>
        <w:t xml:space="preserve">&gt; 10 to 20 knots </w:t>
      </w:r>
    </w:p>
    <w:p w:rsidR="004B4D71" w:rsidRPr="004B4D71" w:rsidRDefault="004B4D71" w:rsidP="004B4D71">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4B4D71">
        <w:rPr>
          <w:rFonts w:ascii="Garamond" w:eastAsiaTheme="minorEastAsia" w:hAnsi="Garamond" w:cstheme="minorBidi"/>
          <w:sz w:val="22"/>
          <w:szCs w:val="22"/>
          <w:lang w:eastAsia="zh-TW"/>
        </w:rPr>
        <w:lastRenderedPageBreak/>
        <w:tab/>
        <w:t>WS3</w:t>
      </w:r>
      <w:r w:rsidRPr="004B4D71">
        <w:rPr>
          <w:rFonts w:ascii="Garamond" w:eastAsiaTheme="minorEastAsia" w:hAnsi="Garamond" w:cstheme="minorBidi"/>
          <w:sz w:val="22"/>
          <w:szCs w:val="22"/>
          <w:lang w:eastAsia="zh-TW"/>
        </w:rPr>
        <w:tab/>
        <w:t xml:space="preserve">&gt; 20 to 30 knots </w:t>
      </w:r>
    </w:p>
    <w:p w:rsidR="004B4D71" w:rsidRPr="004B4D71" w:rsidRDefault="004B4D71" w:rsidP="004B4D71">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4B4D71">
        <w:rPr>
          <w:rFonts w:ascii="Garamond" w:eastAsiaTheme="minorEastAsia" w:hAnsi="Garamond" w:cstheme="minorBidi"/>
          <w:sz w:val="22"/>
          <w:szCs w:val="22"/>
          <w:lang w:eastAsia="zh-TW"/>
        </w:rPr>
        <w:tab/>
        <w:t>WS4</w:t>
      </w:r>
      <w:r w:rsidRPr="004B4D71">
        <w:rPr>
          <w:rFonts w:ascii="Garamond" w:eastAsiaTheme="minorEastAsia" w:hAnsi="Garamond" w:cstheme="minorBidi"/>
          <w:sz w:val="22"/>
          <w:szCs w:val="22"/>
          <w:lang w:eastAsia="zh-TW"/>
        </w:rPr>
        <w:tab/>
        <w:t>&gt; 30 to 40 knots</w:t>
      </w:r>
    </w:p>
    <w:p w:rsidR="004B4D71" w:rsidRPr="004B4D71" w:rsidRDefault="004B4D71" w:rsidP="004B4D71">
      <w:pPr>
        <w:tabs>
          <w:tab w:val="left" w:pos="1080"/>
          <w:tab w:val="left" w:pos="1440"/>
          <w:tab w:val="left" w:pos="19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sz w:val="22"/>
          <w:szCs w:val="22"/>
          <w:lang w:eastAsia="zh-TW"/>
        </w:rPr>
      </w:pPr>
      <w:r w:rsidRPr="004B4D71">
        <w:rPr>
          <w:rFonts w:ascii="Garamond" w:eastAsia="Arial Unicode MS" w:hAnsi="Garamond" w:cs="Arial Unicode MS"/>
          <w:sz w:val="22"/>
          <w:szCs w:val="22"/>
          <w:lang w:eastAsia="zh-TW"/>
        </w:rPr>
        <w:tab/>
        <w:t>WS5</w:t>
      </w:r>
      <w:r w:rsidRPr="004B4D71">
        <w:rPr>
          <w:rFonts w:ascii="Garamond" w:eastAsia="Arial Unicode MS" w:hAnsi="Garamond" w:cs="Arial Unicode MS"/>
          <w:sz w:val="22"/>
          <w:szCs w:val="22"/>
          <w:lang w:eastAsia="zh-TW"/>
        </w:rPr>
        <w:tab/>
        <w:t>&gt; 40 knots</w:t>
      </w:r>
    </w:p>
    <w:p w:rsidR="006470E3" w:rsidRPr="004341A7" w:rsidRDefault="006470E3" w:rsidP="00BD0277">
      <w:pPr>
        <w:pStyle w:val="HTMLPreformatted"/>
        <w:tabs>
          <w:tab w:val="left" w:pos="1080"/>
          <w:tab w:val="left" w:pos="1440"/>
          <w:tab w:val="left" w:pos="1800"/>
        </w:tabs>
        <w:ind w:left="720" w:right="540"/>
        <w:jc w:val="both"/>
        <w:rPr>
          <w:rFonts w:ascii="Garamond" w:hAnsi="Garamond"/>
          <w:sz w:val="22"/>
          <w:szCs w:val="22"/>
        </w:rPr>
      </w:pPr>
    </w:p>
    <w:p w:rsidR="003260FB" w:rsidRDefault="00C325D7" w:rsidP="003260FB">
      <w:pPr>
        <w:pStyle w:val="HTMLPreformatted"/>
        <w:rPr>
          <w:rFonts w:ascii="Garamond" w:hAnsi="Garamond" w:cs="Times New Roman"/>
          <w:b/>
          <w:bCs/>
          <w:sz w:val="22"/>
          <w:szCs w:val="22"/>
        </w:rPr>
      </w:pPr>
      <w:r w:rsidRPr="003D34D7">
        <w:rPr>
          <w:rFonts w:ascii="Garamond" w:hAnsi="Garamond" w:cs="Times New Roman"/>
          <w:b/>
          <w:bCs/>
          <w:sz w:val="22"/>
          <w:szCs w:val="22"/>
        </w:rPr>
        <w:t>1</w:t>
      </w:r>
      <w:r>
        <w:rPr>
          <w:rFonts w:ascii="Garamond" w:hAnsi="Garamond" w:cs="Times New Roman"/>
          <w:b/>
          <w:bCs/>
          <w:sz w:val="22"/>
          <w:szCs w:val="22"/>
        </w:rPr>
        <w:t>7</w:t>
      </w:r>
      <w:r w:rsidR="003260FB" w:rsidRPr="003D34D7">
        <w:rPr>
          <w:rFonts w:ascii="Garamond" w:hAnsi="Garamond" w:cs="Times New Roman"/>
          <w:b/>
          <w:bCs/>
          <w:sz w:val="22"/>
          <w:szCs w:val="22"/>
        </w:rPr>
        <w:t xml:space="preserve">)  Other remarks/notes </w:t>
      </w:r>
    </w:p>
    <w:p w:rsidR="00DA586E" w:rsidRPr="004341A7" w:rsidRDefault="00DA586E" w:rsidP="003260FB">
      <w:pPr>
        <w:pStyle w:val="HTMLPreformatted"/>
        <w:rPr>
          <w:rFonts w:ascii="Garamond" w:hAnsi="Garamond" w:cs="Times New Roman"/>
          <w:b/>
          <w:bCs/>
          <w:sz w:val="22"/>
          <w:szCs w:val="22"/>
        </w:rPr>
      </w:pPr>
    </w:p>
    <w:p w:rsidR="004B4D71" w:rsidRPr="004B4D71" w:rsidRDefault="004B4D71" w:rsidP="004B4D71">
      <w:pPr>
        <w:spacing w:after="200" w:line="276" w:lineRule="auto"/>
        <w:ind w:left="720" w:right="720"/>
        <w:jc w:val="both"/>
        <w:rPr>
          <w:rFonts w:ascii="Garamond" w:eastAsiaTheme="minorEastAsia" w:hAnsi="Garamond" w:cstheme="minorBidi"/>
          <w:sz w:val="22"/>
          <w:szCs w:val="22"/>
          <w:lang w:eastAsia="zh-TW"/>
        </w:rPr>
      </w:pPr>
      <w:r w:rsidRPr="004B4D71">
        <w:rPr>
          <w:rFonts w:ascii="Garamond" w:eastAsiaTheme="minorEastAsia" w:hAnsi="Garamond" w:cstheme="minorBidi"/>
          <w:sz w:val="22"/>
          <w:szCs w:val="22"/>
          <w:lang w:eastAsia="zh-TW"/>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limit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is removed and flagged/coded -4 SCB.  If a calculated value is negative, it is rejected and all measured components are marked suspect.  If additional information on MDL’s or missing, suspect, or rejected data is needed, contact the Research Coordinator at the Reserve submitting the data.  </w:t>
      </w:r>
    </w:p>
    <w:p w:rsidR="004B4D71" w:rsidRPr="004B4D71" w:rsidRDefault="004B4D71" w:rsidP="004B4D71">
      <w:pPr>
        <w:spacing w:after="200" w:line="276" w:lineRule="auto"/>
        <w:ind w:left="720" w:right="720"/>
        <w:jc w:val="both"/>
        <w:rPr>
          <w:rFonts w:ascii="Garamond" w:eastAsiaTheme="minorEastAsia" w:hAnsi="Garamond" w:cstheme="minorBidi"/>
          <w:sz w:val="22"/>
          <w:szCs w:val="22"/>
          <w:lang w:eastAsia="zh-TW"/>
        </w:rPr>
      </w:pPr>
      <w:r w:rsidRPr="004B4D71">
        <w:rPr>
          <w:rFonts w:ascii="Garamond" w:eastAsiaTheme="minorEastAsia" w:hAnsi="Garamond" w:cstheme="minorBidi"/>
          <w:sz w:val="22"/>
          <w:szCs w:val="22"/>
          <w:lang w:eastAsia="zh-TW"/>
        </w:rPr>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8B13C4" w:rsidRPr="002F15AF" w:rsidRDefault="008B13C4" w:rsidP="008B13C4">
      <w:pPr>
        <w:ind w:right="720"/>
        <w:jc w:val="both"/>
        <w:rPr>
          <w:b/>
          <w:sz w:val="20"/>
          <w:szCs w:val="20"/>
        </w:rPr>
      </w:pPr>
    </w:p>
    <w:p w:rsidR="008B13C4" w:rsidRPr="00B86290" w:rsidRDefault="00DA586E" w:rsidP="00B86290">
      <w:pPr>
        <w:numPr>
          <w:ilvl w:val="0"/>
          <w:numId w:val="14"/>
        </w:numPr>
        <w:ind w:left="630" w:right="720" w:hanging="270"/>
        <w:jc w:val="both"/>
        <w:rPr>
          <w:rFonts w:ascii="Garamond" w:hAnsi="Garamond"/>
          <w:b/>
          <w:sz w:val="22"/>
          <w:szCs w:val="22"/>
        </w:rPr>
      </w:pPr>
      <w:r w:rsidRPr="00B86290">
        <w:rPr>
          <w:rFonts w:ascii="Garamond" w:hAnsi="Garamond"/>
          <w:b/>
          <w:sz w:val="22"/>
          <w:szCs w:val="22"/>
        </w:rPr>
        <w:t xml:space="preserve">Significant </w:t>
      </w:r>
      <w:r w:rsidR="008B13C4" w:rsidRPr="00B86290">
        <w:rPr>
          <w:rFonts w:ascii="Garamond" w:hAnsi="Garamond"/>
          <w:b/>
          <w:sz w:val="22"/>
          <w:szCs w:val="22"/>
        </w:rPr>
        <w:t>Precipitation during 20</w:t>
      </w:r>
      <w:r w:rsidRPr="00B86290">
        <w:rPr>
          <w:rFonts w:ascii="Garamond" w:hAnsi="Garamond"/>
          <w:b/>
          <w:sz w:val="22"/>
          <w:szCs w:val="22"/>
        </w:rPr>
        <w:t>11 for Oyster Landing Met Station</w:t>
      </w:r>
    </w:p>
    <w:p w:rsidR="00B86290" w:rsidRPr="00B86290" w:rsidRDefault="00B86290" w:rsidP="00B86290">
      <w:pPr>
        <w:ind w:left="720" w:right="720"/>
        <w:jc w:val="both"/>
        <w:rPr>
          <w:rFonts w:ascii="Garamond" w:hAnsi="Garamond"/>
          <w:b/>
          <w:sz w:val="22"/>
          <w:szCs w:val="22"/>
          <w:highlight w:val="yellow"/>
        </w:rPr>
      </w:pPr>
    </w:p>
    <w:tbl>
      <w:tblPr>
        <w:tblW w:w="4065" w:type="dxa"/>
        <w:tblInd w:w="900" w:type="dxa"/>
        <w:tblLook w:val="04A0" w:firstRow="1" w:lastRow="0" w:firstColumn="1" w:lastColumn="0" w:noHBand="0" w:noVBand="1"/>
      </w:tblPr>
      <w:tblGrid>
        <w:gridCol w:w="1167"/>
        <w:gridCol w:w="2898"/>
      </w:tblGrid>
      <w:tr w:rsidR="00B86290" w:rsidRPr="00B86290" w:rsidTr="00B86290">
        <w:trPr>
          <w:trHeight w:val="300"/>
        </w:trPr>
        <w:tc>
          <w:tcPr>
            <w:tcW w:w="1167" w:type="dxa"/>
            <w:tcBorders>
              <w:top w:val="nil"/>
              <w:left w:val="nil"/>
              <w:bottom w:val="nil"/>
              <w:right w:val="nil"/>
            </w:tcBorders>
            <w:shd w:val="clear" w:color="auto" w:fill="auto"/>
            <w:noWrap/>
            <w:hideMark/>
          </w:tcPr>
          <w:p w:rsidR="00B86290" w:rsidRPr="00B86290" w:rsidRDefault="00B86290" w:rsidP="00B86290">
            <w:pPr>
              <w:ind w:left="131"/>
              <w:rPr>
                <w:rFonts w:ascii="Garamond" w:hAnsi="Garamond" w:cs="Calibri"/>
                <w:b/>
                <w:color w:val="000000"/>
                <w:sz w:val="22"/>
                <w:szCs w:val="22"/>
              </w:rPr>
            </w:pPr>
            <w:r w:rsidRPr="00B86290">
              <w:rPr>
                <w:rFonts w:ascii="Garamond" w:hAnsi="Garamond" w:cs="Calibri"/>
                <w:b/>
                <w:color w:val="000000"/>
                <w:sz w:val="22"/>
                <w:szCs w:val="22"/>
              </w:rPr>
              <w:t>Date</w:t>
            </w:r>
          </w:p>
        </w:tc>
        <w:tc>
          <w:tcPr>
            <w:tcW w:w="2898" w:type="dxa"/>
            <w:tcBorders>
              <w:top w:val="nil"/>
              <w:left w:val="nil"/>
              <w:bottom w:val="nil"/>
              <w:right w:val="nil"/>
            </w:tcBorders>
            <w:shd w:val="clear" w:color="auto" w:fill="auto"/>
            <w:noWrap/>
            <w:hideMark/>
          </w:tcPr>
          <w:p w:rsidR="00B86290" w:rsidRPr="00B86290" w:rsidRDefault="00B86290" w:rsidP="00B86290">
            <w:pPr>
              <w:jc w:val="right"/>
              <w:rPr>
                <w:rFonts w:ascii="Garamond" w:hAnsi="Garamond" w:cs="Calibri"/>
                <w:b/>
                <w:color w:val="000000"/>
                <w:sz w:val="22"/>
                <w:szCs w:val="22"/>
              </w:rPr>
            </w:pPr>
            <w:r w:rsidRPr="00B86290">
              <w:rPr>
                <w:rFonts w:ascii="Garamond" w:hAnsi="Garamond" w:cs="Calibri"/>
                <w:b/>
                <w:color w:val="000000"/>
                <w:sz w:val="22"/>
                <w:szCs w:val="22"/>
              </w:rPr>
              <w:t>Precipitation Total (mm)</w:t>
            </w:r>
          </w:p>
        </w:tc>
      </w:tr>
      <w:tr w:rsidR="00B86290" w:rsidRPr="00B86290" w:rsidTr="00B86290">
        <w:trPr>
          <w:trHeight w:val="300"/>
        </w:trPr>
        <w:tc>
          <w:tcPr>
            <w:tcW w:w="1167" w:type="dxa"/>
            <w:tcBorders>
              <w:top w:val="nil"/>
              <w:left w:val="nil"/>
              <w:bottom w:val="nil"/>
              <w:right w:val="nil"/>
            </w:tcBorders>
            <w:shd w:val="clear" w:color="auto" w:fill="auto"/>
            <w:noWrap/>
            <w:vAlign w:val="bottom"/>
            <w:hideMark/>
          </w:tcPr>
          <w:p w:rsidR="00B86290" w:rsidRPr="00B86290" w:rsidRDefault="00B86290" w:rsidP="00B86290">
            <w:pPr>
              <w:jc w:val="right"/>
              <w:rPr>
                <w:rFonts w:ascii="Garamond" w:hAnsi="Garamond" w:cs="Calibri"/>
                <w:color w:val="000000"/>
                <w:sz w:val="22"/>
                <w:szCs w:val="22"/>
              </w:rPr>
            </w:pPr>
            <w:r w:rsidRPr="00B86290">
              <w:rPr>
                <w:rFonts w:ascii="Garamond" w:hAnsi="Garamond" w:cs="Calibri"/>
                <w:color w:val="000000"/>
                <w:sz w:val="22"/>
                <w:szCs w:val="22"/>
              </w:rPr>
              <w:t>7/9/2011</w:t>
            </w:r>
          </w:p>
        </w:tc>
        <w:tc>
          <w:tcPr>
            <w:tcW w:w="2898" w:type="dxa"/>
            <w:tcBorders>
              <w:top w:val="nil"/>
              <w:left w:val="nil"/>
              <w:bottom w:val="nil"/>
              <w:right w:val="nil"/>
            </w:tcBorders>
            <w:shd w:val="clear" w:color="auto" w:fill="auto"/>
            <w:noWrap/>
            <w:vAlign w:val="bottom"/>
            <w:hideMark/>
          </w:tcPr>
          <w:p w:rsidR="00B86290" w:rsidRPr="00B86290" w:rsidRDefault="00B86290" w:rsidP="00B86290">
            <w:pPr>
              <w:jc w:val="right"/>
              <w:rPr>
                <w:rFonts w:ascii="Garamond" w:hAnsi="Garamond" w:cs="Calibri"/>
                <w:color w:val="000000"/>
                <w:sz w:val="22"/>
                <w:szCs w:val="22"/>
              </w:rPr>
            </w:pPr>
            <w:r w:rsidRPr="00B86290">
              <w:rPr>
                <w:rFonts w:ascii="Garamond" w:hAnsi="Garamond" w:cs="Calibri"/>
                <w:color w:val="000000"/>
                <w:sz w:val="22"/>
                <w:szCs w:val="22"/>
              </w:rPr>
              <w:t>77.7</w:t>
            </w:r>
          </w:p>
        </w:tc>
      </w:tr>
      <w:tr w:rsidR="00B86290" w:rsidRPr="00B86290" w:rsidTr="00B86290">
        <w:trPr>
          <w:trHeight w:val="300"/>
        </w:trPr>
        <w:tc>
          <w:tcPr>
            <w:tcW w:w="1167" w:type="dxa"/>
            <w:tcBorders>
              <w:top w:val="nil"/>
              <w:left w:val="nil"/>
              <w:bottom w:val="nil"/>
              <w:right w:val="nil"/>
            </w:tcBorders>
            <w:shd w:val="clear" w:color="auto" w:fill="auto"/>
            <w:noWrap/>
            <w:vAlign w:val="bottom"/>
            <w:hideMark/>
          </w:tcPr>
          <w:p w:rsidR="00B86290" w:rsidRPr="00B86290" w:rsidRDefault="00B86290" w:rsidP="00B86290">
            <w:pPr>
              <w:jc w:val="right"/>
              <w:rPr>
                <w:rFonts w:ascii="Garamond" w:hAnsi="Garamond" w:cs="Calibri"/>
                <w:color w:val="000000"/>
                <w:sz w:val="22"/>
                <w:szCs w:val="22"/>
              </w:rPr>
            </w:pPr>
            <w:r w:rsidRPr="00B86290">
              <w:rPr>
                <w:rFonts w:ascii="Garamond" w:hAnsi="Garamond" w:cs="Calibri"/>
                <w:color w:val="000000"/>
                <w:sz w:val="22"/>
                <w:szCs w:val="22"/>
              </w:rPr>
              <w:t>7/25/2011</w:t>
            </w:r>
          </w:p>
        </w:tc>
        <w:tc>
          <w:tcPr>
            <w:tcW w:w="2898" w:type="dxa"/>
            <w:tcBorders>
              <w:top w:val="nil"/>
              <w:left w:val="nil"/>
              <w:bottom w:val="nil"/>
              <w:right w:val="nil"/>
            </w:tcBorders>
            <w:shd w:val="clear" w:color="auto" w:fill="auto"/>
            <w:noWrap/>
            <w:vAlign w:val="bottom"/>
            <w:hideMark/>
          </w:tcPr>
          <w:p w:rsidR="00B86290" w:rsidRPr="00B86290" w:rsidRDefault="00B86290" w:rsidP="00B86290">
            <w:pPr>
              <w:jc w:val="right"/>
              <w:rPr>
                <w:rFonts w:ascii="Garamond" w:hAnsi="Garamond" w:cs="Calibri"/>
                <w:color w:val="000000"/>
                <w:sz w:val="22"/>
                <w:szCs w:val="22"/>
              </w:rPr>
            </w:pPr>
            <w:r w:rsidRPr="00B86290">
              <w:rPr>
                <w:rFonts w:ascii="Garamond" w:hAnsi="Garamond" w:cs="Calibri"/>
                <w:color w:val="000000"/>
                <w:sz w:val="22"/>
                <w:szCs w:val="22"/>
              </w:rPr>
              <w:t>39.1</w:t>
            </w:r>
          </w:p>
        </w:tc>
      </w:tr>
      <w:tr w:rsidR="00B86290" w:rsidRPr="00B86290" w:rsidTr="00B86290">
        <w:trPr>
          <w:trHeight w:val="300"/>
        </w:trPr>
        <w:tc>
          <w:tcPr>
            <w:tcW w:w="1167" w:type="dxa"/>
            <w:tcBorders>
              <w:top w:val="nil"/>
              <w:left w:val="nil"/>
              <w:bottom w:val="nil"/>
              <w:right w:val="nil"/>
            </w:tcBorders>
            <w:shd w:val="clear" w:color="auto" w:fill="auto"/>
            <w:noWrap/>
            <w:vAlign w:val="bottom"/>
            <w:hideMark/>
          </w:tcPr>
          <w:p w:rsidR="00B86290" w:rsidRPr="00B86290" w:rsidRDefault="00B86290" w:rsidP="00B86290">
            <w:pPr>
              <w:jc w:val="right"/>
              <w:rPr>
                <w:rFonts w:ascii="Garamond" w:hAnsi="Garamond" w:cs="Calibri"/>
                <w:color w:val="000000"/>
                <w:sz w:val="22"/>
                <w:szCs w:val="22"/>
              </w:rPr>
            </w:pPr>
            <w:r w:rsidRPr="00B86290">
              <w:rPr>
                <w:rFonts w:ascii="Garamond" w:hAnsi="Garamond" w:cs="Calibri"/>
                <w:color w:val="000000"/>
                <w:sz w:val="22"/>
                <w:szCs w:val="22"/>
              </w:rPr>
              <w:t>7/26/2011</w:t>
            </w:r>
          </w:p>
        </w:tc>
        <w:tc>
          <w:tcPr>
            <w:tcW w:w="2898" w:type="dxa"/>
            <w:tcBorders>
              <w:top w:val="nil"/>
              <w:left w:val="nil"/>
              <w:bottom w:val="nil"/>
              <w:right w:val="nil"/>
            </w:tcBorders>
            <w:shd w:val="clear" w:color="auto" w:fill="auto"/>
            <w:noWrap/>
            <w:vAlign w:val="bottom"/>
            <w:hideMark/>
          </w:tcPr>
          <w:p w:rsidR="00B86290" w:rsidRPr="00B86290" w:rsidRDefault="00B86290" w:rsidP="00B86290">
            <w:pPr>
              <w:jc w:val="right"/>
              <w:rPr>
                <w:rFonts w:ascii="Garamond" w:hAnsi="Garamond" w:cs="Calibri"/>
                <w:color w:val="000000"/>
                <w:sz w:val="22"/>
                <w:szCs w:val="22"/>
              </w:rPr>
            </w:pPr>
            <w:r w:rsidRPr="00B86290">
              <w:rPr>
                <w:rFonts w:ascii="Garamond" w:hAnsi="Garamond" w:cs="Calibri"/>
                <w:color w:val="000000"/>
                <w:sz w:val="22"/>
                <w:szCs w:val="22"/>
              </w:rPr>
              <w:t>70.4</w:t>
            </w:r>
          </w:p>
        </w:tc>
      </w:tr>
      <w:tr w:rsidR="00B86290" w:rsidRPr="00B86290" w:rsidTr="00B86290">
        <w:trPr>
          <w:trHeight w:val="300"/>
        </w:trPr>
        <w:tc>
          <w:tcPr>
            <w:tcW w:w="1167" w:type="dxa"/>
            <w:tcBorders>
              <w:top w:val="nil"/>
              <w:left w:val="nil"/>
              <w:bottom w:val="nil"/>
              <w:right w:val="nil"/>
            </w:tcBorders>
            <w:shd w:val="clear" w:color="auto" w:fill="auto"/>
            <w:noWrap/>
            <w:vAlign w:val="bottom"/>
            <w:hideMark/>
          </w:tcPr>
          <w:p w:rsidR="00B86290" w:rsidRPr="00B86290" w:rsidRDefault="00B86290" w:rsidP="00B86290">
            <w:pPr>
              <w:jc w:val="right"/>
              <w:rPr>
                <w:rFonts w:ascii="Garamond" w:hAnsi="Garamond" w:cs="Calibri"/>
                <w:color w:val="000000"/>
                <w:sz w:val="22"/>
                <w:szCs w:val="22"/>
              </w:rPr>
            </w:pPr>
            <w:r w:rsidRPr="00B86290">
              <w:rPr>
                <w:rFonts w:ascii="Garamond" w:hAnsi="Garamond" w:cs="Calibri"/>
                <w:color w:val="000000"/>
                <w:sz w:val="22"/>
                <w:szCs w:val="22"/>
              </w:rPr>
              <w:t>8/6/2011</w:t>
            </w:r>
          </w:p>
        </w:tc>
        <w:tc>
          <w:tcPr>
            <w:tcW w:w="2898" w:type="dxa"/>
            <w:tcBorders>
              <w:top w:val="nil"/>
              <w:left w:val="nil"/>
              <w:bottom w:val="nil"/>
              <w:right w:val="nil"/>
            </w:tcBorders>
            <w:shd w:val="clear" w:color="auto" w:fill="auto"/>
            <w:noWrap/>
            <w:vAlign w:val="bottom"/>
            <w:hideMark/>
          </w:tcPr>
          <w:p w:rsidR="00B86290" w:rsidRPr="00B86290" w:rsidRDefault="00B86290" w:rsidP="00B86290">
            <w:pPr>
              <w:jc w:val="right"/>
              <w:rPr>
                <w:rFonts w:ascii="Garamond" w:hAnsi="Garamond" w:cs="Calibri"/>
                <w:color w:val="000000"/>
                <w:sz w:val="22"/>
                <w:szCs w:val="22"/>
              </w:rPr>
            </w:pPr>
            <w:r w:rsidRPr="00B86290">
              <w:rPr>
                <w:rFonts w:ascii="Garamond" w:hAnsi="Garamond" w:cs="Calibri"/>
                <w:color w:val="000000"/>
                <w:sz w:val="22"/>
                <w:szCs w:val="22"/>
              </w:rPr>
              <w:t>71.9</w:t>
            </w:r>
          </w:p>
        </w:tc>
      </w:tr>
      <w:tr w:rsidR="00B86290" w:rsidRPr="00B86290" w:rsidTr="00B86290">
        <w:trPr>
          <w:trHeight w:val="300"/>
        </w:trPr>
        <w:tc>
          <w:tcPr>
            <w:tcW w:w="1167" w:type="dxa"/>
            <w:tcBorders>
              <w:top w:val="nil"/>
              <w:left w:val="nil"/>
              <w:bottom w:val="nil"/>
              <w:right w:val="nil"/>
            </w:tcBorders>
            <w:shd w:val="clear" w:color="auto" w:fill="auto"/>
            <w:noWrap/>
            <w:vAlign w:val="bottom"/>
            <w:hideMark/>
          </w:tcPr>
          <w:p w:rsidR="00B86290" w:rsidRPr="00B86290" w:rsidRDefault="00B86290" w:rsidP="00B86290">
            <w:pPr>
              <w:jc w:val="right"/>
              <w:rPr>
                <w:rFonts w:ascii="Garamond" w:hAnsi="Garamond" w:cs="Calibri"/>
                <w:color w:val="000000"/>
                <w:sz w:val="22"/>
                <w:szCs w:val="22"/>
              </w:rPr>
            </w:pPr>
            <w:r w:rsidRPr="00B86290">
              <w:rPr>
                <w:rFonts w:ascii="Garamond" w:hAnsi="Garamond" w:cs="Calibri"/>
                <w:color w:val="000000"/>
                <w:sz w:val="22"/>
                <w:szCs w:val="22"/>
              </w:rPr>
              <w:t>8/26/2011</w:t>
            </w:r>
          </w:p>
        </w:tc>
        <w:tc>
          <w:tcPr>
            <w:tcW w:w="2898" w:type="dxa"/>
            <w:tcBorders>
              <w:top w:val="nil"/>
              <w:left w:val="nil"/>
              <w:bottom w:val="nil"/>
              <w:right w:val="nil"/>
            </w:tcBorders>
            <w:shd w:val="clear" w:color="auto" w:fill="auto"/>
            <w:noWrap/>
            <w:vAlign w:val="bottom"/>
            <w:hideMark/>
          </w:tcPr>
          <w:p w:rsidR="00B86290" w:rsidRPr="00B86290" w:rsidRDefault="00B86290" w:rsidP="00B86290">
            <w:pPr>
              <w:jc w:val="right"/>
              <w:rPr>
                <w:rFonts w:ascii="Garamond" w:hAnsi="Garamond" w:cs="Calibri"/>
                <w:color w:val="000000"/>
                <w:sz w:val="22"/>
                <w:szCs w:val="22"/>
              </w:rPr>
            </w:pPr>
            <w:r w:rsidRPr="00B86290">
              <w:rPr>
                <w:rFonts w:ascii="Garamond" w:hAnsi="Garamond" w:cs="Calibri"/>
                <w:color w:val="000000"/>
                <w:sz w:val="22"/>
                <w:szCs w:val="22"/>
              </w:rPr>
              <w:t>54.9</w:t>
            </w:r>
          </w:p>
        </w:tc>
      </w:tr>
    </w:tbl>
    <w:p w:rsidR="008B13C4" w:rsidRPr="00B86290" w:rsidRDefault="008B13C4" w:rsidP="008B13C4">
      <w:pPr>
        <w:ind w:left="360" w:right="720"/>
        <w:jc w:val="both"/>
        <w:rPr>
          <w:rFonts w:ascii="Garamond" w:hAnsi="Garamond"/>
          <w:sz w:val="22"/>
          <w:szCs w:val="22"/>
          <w:highlight w:val="yellow"/>
        </w:rPr>
      </w:pPr>
    </w:p>
    <w:p w:rsidR="008B13C4" w:rsidRPr="00B86290" w:rsidRDefault="00B86290" w:rsidP="00B86290">
      <w:pPr>
        <w:pStyle w:val="xl24"/>
        <w:tabs>
          <w:tab w:val="left" w:pos="2160"/>
        </w:tabs>
        <w:spacing w:before="0" w:beforeAutospacing="0" w:after="0" w:afterAutospacing="0"/>
        <w:ind w:left="630" w:hanging="270"/>
        <w:jc w:val="left"/>
        <w:rPr>
          <w:rFonts w:ascii="Garamond" w:hAnsi="Garamond" w:cs="Times New Roman"/>
          <w:b/>
          <w:color w:val="000000"/>
          <w:sz w:val="22"/>
          <w:szCs w:val="22"/>
        </w:rPr>
      </w:pPr>
      <w:r w:rsidRPr="00B86290">
        <w:rPr>
          <w:rFonts w:ascii="Garamond" w:hAnsi="Garamond" w:cs="Times New Roman"/>
          <w:b/>
          <w:sz w:val="22"/>
          <w:szCs w:val="22"/>
        </w:rPr>
        <w:t>b</w:t>
      </w:r>
      <w:r w:rsidR="008B13C4" w:rsidRPr="00B86290">
        <w:rPr>
          <w:rFonts w:ascii="Garamond" w:hAnsi="Garamond" w:cs="Times New Roman"/>
          <w:b/>
          <w:sz w:val="22"/>
          <w:szCs w:val="22"/>
        </w:rPr>
        <w:t xml:space="preserve">) </w:t>
      </w:r>
      <w:r w:rsidRPr="00B86290">
        <w:rPr>
          <w:rFonts w:ascii="Garamond" w:hAnsi="Garamond" w:cs="Times New Roman"/>
          <w:b/>
          <w:sz w:val="22"/>
          <w:szCs w:val="22"/>
        </w:rPr>
        <w:tab/>
      </w:r>
      <w:r w:rsidR="008B13C4" w:rsidRPr="00B86290">
        <w:rPr>
          <w:rFonts w:ascii="Garamond" w:hAnsi="Garamond" w:cs="Times New Roman"/>
          <w:b/>
          <w:color w:val="000000"/>
          <w:sz w:val="22"/>
          <w:szCs w:val="22"/>
        </w:rPr>
        <w:t>Summary of Laboratory Personnel during 201</w:t>
      </w:r>
      <w:r w:rsidRPr="00B86290">
        <w:rPr>
          <w:rFonts w:ascii="Garamond" w:hAnsi="Garamond" w:cs="Times New Roman"/>
          <w:b/>
          <w:color w:val="000000"/>
          <w:sz w:val="22"/>
          <w:szCs w:val="22"/>
        </w:rPr>
        <w:t>1</w:t>
      </w:r>
    </w:p>
    <w:p w:rsidR="008B13C4" w:rsidRPr="00B86290" w:rsidRDefault="008B13C4" w:rsidP="008B13C4">
      <w:pPr>
        <w:pStyle w:val="xl24"/>
        <w:tabs>
          <w:tab w:val="left" w:pos="2160"/>
        </w:tabs>
        <w:spacing w:before="0" w:beforeAutospacing="0" w:after="0" w:afterAutospacing="0"/>
        <w:jc w:val="left"/>
        <w:rPr>
          <w:rFonts w:ascii="Garamond" w:hAnsi="Garamond" w:cs="Times New Roman"/>
          <w:color w:val="000000"/>
          <w:sz w:val="22"/>
          <w:szCs w:val="22"/>
        </w:rPr>
      </w:pPr>
    </w:p>
    <w:p w:rsidR="005B5358" w:rsidRDefault="00B86290" w:rsidP="005B5358">
      <w:pPr>
        <w:tabs>
          <w:tab w:val="left" w:pos="360"/>
          <w:tab w:val="left" w:pos="540"/>
          <w:tab w:val="left" w:pos="720"/>
          <w:tab w:val="left" w:pos="1440"/>
        </w:tabs>
        <w:ind w:left="720" w:hanging="90"/>
        <w:rPr>
          <w:rFonts w:ascii="Garamond" w:hAnsi="Garamond"/>
          <w:color w:val="000000"/>
          <w:sz w:val="22"/>
          <w:szCs w:val="22"/>
        </w:rPr>
      </w:pPr>
      <w:r w:rsidRPr="00B86290">
        <w:rPr>
          <w:rFonts w:ascii="Garamond" w:hAnsi="Garamond"/>
          <w:color w:val="000000"/>
          <w:sz w:val="22"/>
          <w:szCs w:val="22"/>
        </w:rPr>
        <w:t>Susan Denham</w:t>
      </w:r>
      <w:r w:rsidR="008B13C4" w:rsidRPr="00B86290">
        <w:rPr>
          <w:rFonts w:ascii="Garamond" w:hAnsi="Garamond"/>
          <w:color w:val="000000"/>
          <w:sz w:val="22"/>
          <w:szCs w:val="22"/>
        </w:rPr>
        <w:t>, Re</w:t>
      </w:r>
      <w:r w:rsidRPr="00B86290">
        <w:rPr>
          <w:rFonts w:ascii="Garamond" w:hAnsi="Garamond"/>
          <w:color w:val="000000"/>
          <w:sz w:val="22"/>
          <w:szCs w:val="22"/>
        </w:rPr>
        <w:t xml:space="preserve">search Specialist: </w:t>
      </w:r>
    </w:p>
    <w:p w:rsidR="005B5358" w:rsidRDefault="005B5358" w:rsidP="00C645E7">
      <w:pPr>
        <w:tabs>
          <w:tab w:val="left" w:pos="360"/>
          <w:tab w:val="left" w:pos="540"/>
          <w:tab w:val="left" w:pos="720"/>
          <w:tab w:val="left" w:pos="1440"/>
        </w:tabs>
        <w:ind w:left="720" w:hanging="360"/>
        <w:rPr>
          <w:rFonts w:ascii="Garamond" w:hAnsi="Garamond"/>
          <w:color w:val="000000"/>
          <w:sz w:val="22"/>
          <w:szCs w:val="22"/>
        </w:rPr>
      </w:pPr>
      <w:r>
        <w:rPr>
          <w:rFonts w:ascii="Garamond" w:hAnsi="Garamond"/>
          <w:color w:val="000000"/>
          <w:sz w:val="22"/>
          <w:szCs w:val="22"/>
        </w:rPr>
        <w:tab/>
      </w:r>
      <w:r>
        <w:rPr>
          <w:rFonts w:ascii="Garamond" w:hAnsi="Garamond"/>
          <w:color w:val="000000"/>
          <w:sz w:val="22"/>
          <w:szCs w:val="22"/>
        </w:rPr>
        <w:tab/>
        <w:t>Analyzed nutrients, e</w:t>
      </w:r>
      <w:r w:rsidR="00B86290" w:rsidRPr="00B86290">
        <w:rPr>
          <w:rFonts w:ascii="Garamond" w:hAnsi="Garamond"/>
          <w:color w:val="000000"/>
          <w:sz w:val="22"/>
          <w:szCs w:val="22"/>
        </w:rPr>
        <w:t xml:space="preserve">ntered data, </w:t>
      </w:r>
      <w:r w:rsidR="008B13C4" w:rsidRPr="00B86290">
        <w:rPr>
          <w:rFonts w:ascii="Garamond" w:hAnsi="Garamond"/>
          <w:color w:val="000000"/>
          <w:sz w:val="22"/>
          <w:szCs w:val="22"/>
        </w:rPr>
        <w:t xml:space="preserve">verified entry and format </w:t>
      </w:r>
      <w:r>
        <w:rPr>
          <w:rFonts w:ascii="Garamond" w:hAnsi="Garamond"/>
          <w:color w:val="000000"/>
          <w:sz w:val="22"/>
          <w:szCs w:val="22"/>
        </w:rPr>
        <w:t>after May 1,</w:t>
      </w:r>
      <w:r w:rsidR="008B13C4" w:rsidRPr="00B86290">
        <w:rPr>
          <w:rFonts w:ascii="Garamond" w:hAnsi="Garamond"/>
          <w:color w:val="000000"/>
          <w:sz w:val="22"/>
          <w:szCs w:val="22"/>
        </w:rPr>
        <w:t xml:space="preserve"> 201</w:t>
      </w:r>
      <w:r w:rsidR="00B86290" w:rsidRPr="00B86290">
        <w:rPr>
          <w:rFonts w:ascii="Garamond" w:hAnsi="Garamond"/>
          <w:color w:val="000000"/>
          <w:sz w:val="22"/>
          <w:szCs w:val="22"/>
        </w:rPr>
        <w:t>1</w:t>
      </w:r>
      <w:r>
        <w:rPr>
          <w:rFonts w:ascii="Garamond" w:hAnsi="Garamond"/>
          <w:color w:val="000000"/>
          <w:sz w:val="22"/>
          <w:szCs w:val="22"/>
        </w:rPr>
        <w:t xml:space="preserve"> </w:t>
      </w:r>
    </w:p>
    <w:p w:rsidR="008B13C4" w:rsidRDefault="005B5358" w:rsidP="008B13C4">
      <w:pPr>
        <w:tabs>
          <w:tab w:val="left" w:pos="360"/>
          <w:tab w:val="left" w:pos="540"/>
          <w:tab w:val="left" w:pos="720"/>
          <w:tab w:val="left" w:pos="1440"/>
        </w:tabs>
        <w:ind w:left="720" w:hanging="360"/>
        <w:rPr>
          <w:rFonts w:ascii="Garamond" w:hAnsi="Garamond"/>
          <w:color w:val="000000"/>
          <w:sz w:val="22"/>
          <w:szCs w:val="22"/>
        </w:rPr>
      </w:pPr>
      <w:r>
        <w:rPr>
          <w:rFonts w:ascii="Garamond" w:hAnsi="Garamond"/>
          <w:color w:val="000000"/>
          <w:sz w:val="22"/>
          <w:szCs w:val="22"/>
        </w:rPr>
        <w:tab/>
      </w:r>
      <w:r>
        <w:rPr>
          <w:rFonts w:ascii="Garamond" w:hAnsi="Garamond"/>
          <w:color w:val="000000"/>
          <w:sz w:val="22"/>
          <w:szCs w:val="22"/>
        </w:rPr>
        <w:tab/>
      </w:r>
      <w:r w:rsidR="00B86290" w:rsidRPr="00B86290">
        <w:rPr>
          <w:rFonts w:ascii="Garamond" w:hAnsi="Garamond"/>
          <w:color w:val="000000"/>
          <w:sz w:val="22"/>
          <w:szCs w:val="22"/>
        </w:rPr>
        <w:t>Formatted data a</w:t>
      </w:r>
      <w:r>
        <w:rPr>
          <w:rFonts w:ascii="Garamond" w:hAnsi="Garamond"/>
          <w:color w:val="000000"/>
          <w:sz w:val="22"/>
          <w:szCs w:val="22"/>
        </w:rPr>
        <w:t>nd edited the metadata for 2011</w:t>
      </w:r>
    </w:p>
    <w:p w:rsidR="005B5358" w:rsidRDefault="005B5358" w:rsidP="008B13C4">
      <w:pPr>
        <w:tabs>
          <w:tab w:val="left" w:pos="360"/>
          <w:tab w:val="left" w:pos="540"/>
          <w:tab w:val="left" w:pos="720"/>
          <w:tab w:val="left" w:pos="1440"/>
        </w:tabs>
        <w:ind w:left="720" w:hanging="360"/>
        <w:rPr>
          <w:rFonts w:ascii="Garamond" w:hAnsi="Garamond"/>
          <w:color w:val="000000"/>
          <w:sz w:val="22"/>
          <w:szCs w:val="22"/>
        </w:rPr>
      </w:pPr>
    </w:p>
    <w:p w:rsidR="005B5358" w:rsidRDefault="005B5358" w:rsidP="005B5358">
      <w:pPr>
        <w:tabs>
          <w:tab w:val="left" w:pos="360"/>
          <w:tab w:val="left" w:pos="540"/>
          <w:tab w:val="left" w:pos="720"/>
          <w:tab w:val="left" w:pos="1440"/>
        </w:tabs>
        <w:ind w:left="720" w:hanging="90"/>
        <w:rPr>
          <w:rFonts w:ascii="Garamond" w:hAnsi="Garamond"/>
          <w:color w:val="000000"/>
          <w:sz w:val="22"/>
          <w:szCs w:val="22"/>
        </w:rPr>
      </w:pPr>
      <w:r>
        <w:rPr>
          <w:rFonts w:ascii="Garamond" w:hAnsi="Garamond"/>
          <w:color w:val="000000"/>
          <w:sz w:val="22"/>
          <w:szCs w:val="22"/>
        </w:rPr>
        <w:t>Karen Sundberg, Research Specialist:</w:t>
      </w:r>
    </w:p>
    <w:p w:rsidR="005B5358" w:rsidRPr="00B86290" w:rsidRDefault="005B5358" w:rsidP="008B13C4">
      <w:pPr>
        <w:tabs>
          <w:tab w:val="left" w:pos="360"/>
          <w:tab w:val="left" w:pos="540"/>
          <w:tab w:val="left" w:pos="720"/>
          <w:tab w:val="left" w:pos="1440"/>
        </w:tabs>
        <w:ind w:left="720" w:hanging="360"/>
        <w:rPr>
          <w:rFonts w:ascii="Garamond" w:hAnsi="Garamond"/>
          <w:color w:val="000000"/>
          <w:sz w:val="22"/>
          <w:szCs w:val="22"/>
        </w:rPr>
      </w:pPr>
      <w:r>
        <w:rPr>
          <w:rFonts w:ascii="Garamond" w:hAnsi="Garamond"/>
          <w:color w:val="000000"/>
          <w:sz w:val="22"/>
          <w:szCs w:val="22"/>
        </w:rPr>
        <w:tab/>
      </w:r>
      <w:r>
        <w:rPr>
          <w:rFonts w:ascii="Garamond" w:hAnsi="Garamond"/>
          <w:color w:val="000000"/>
          <w:sz w:val="22"/>
          <w:szCs w:val="22"/>
        </w:rPr>
        <w:tab/>
        <w:t>Analyzed nutrients and entered data prior to May 1, 2011</w:t>
      </w:r>
    </w:p>
    <w:p w:rsidR="008B13C4" w:rsidRPr="00B86290" w:rsidRDefault="008B13C4" w:rsidP="008B13C4">
      <w:pPr>
        <w:tabs>
          <w:tab w:val="left" w:pos="360"/>
          <w:tab w:val="left" w:pos="540"/>
          <w:tab w:val="left" w:pos="720"/>
          <w:tab w:val="left" w:pos="1440"/>
        </w:tabs>
        <w:ind w:left="720" w:hanging="360"/>
        <w:rPr>
          <w:rFonts w:ascii="Garamond" w:hAnsi="Garamond"/>
          <w:sz w:val="22"/>
          <w:szCs w:val="22"/>
          <w:highlight w:val="yellow"/>
        </w:rPr>
      </w:pPr>
    </w:p>
    <w:p w:rsidR="005B5358" w:rsidRPr="005B5358" w:rsidRDefault="008B13C4" w:rsidP="005B5358">
      <w:pPr>
        <w:ind w:left="360" w:right="720" w:firstLine="270"/>
        <w:jc w:val="both"/>
        <w:rPr>
          <w:rFonts w:ascii="Garamond" w:hAnsi="Garamond"/>
          <w:color w:val="000000"/>
          <w:sz w:val="22"/>
          <w:szCs w:val="22"/>
        </w:rPr>
      </w:pPr>
      <w:r w:rsidRPr="005B5358">
        <w:rPr>
          <w:rFonts w:ascii="Garamond" w:hAnsi="Garamond"/>
          <w:color w:val="000000"/>
          <w:sz w:val="22"/>
          <w:szCs w:val="22"/>
        </w:rPr>
        <w:t xml:space="preserve">Amy Willman, Research Specialist: </w:t>
      </w:r>
    </w:p>
    <w:p w:rsidR="008B13C4" w:rsidRPr="005B5358" w:rsidRDefault="005B5358" w:rsidP="005B5358">
      <w:pPr>
        <w:ind w:left="360" w:right="720" w:firstLine="360"/>
        <w:jc w:val="both"/>
        <w:rPr>
          <w:rFonts w:ascii="Garamond" w:hAnsi="Garamond"/>
          <w:color w:val="000000"/>
          <w:sz w:val="22"/>
          <w:szCs w:val="22"/>
        </w:rPr>
      </w:pPr>
      <w:r w:rsidRPr="005B5358">
        <w:rPr>
          <w:rFonts w:ascii="Garamond" w:hAnsi="Garamond"/>
          <w:color w:val="000000"/>
          <w:sz w:val="22"/>
          <w:szCs w:val="22"/>
        </w:rPr>
        <w:t>A</w:t>
      </w:r>
      <w:r w:rsidR="008B13C4" w:rsidRPr="005B5358">
        <w:rPr>
          <w:rFonts w:ascii="Garamond" w:hAnsi="Garamond"/>
          <w:color w:val="000000"/>
          <w:sz w:val="22"/>
          <w:szCs w:val="22"/>
        </w:rPr>
        <w:t xml:space="preserve">ssisted with manual data entry </w:t>
      </w:r>
      <w:r w:rsidRPr="005B5358">
        <w:rPr>
          <w:rFonts w:ascii="Garamond" w:hAnsi="Garamond"/>
          <w:color w:val="000000"/>
          <w:sz w:val="22"/>
          <w:szCs w:val="22"/>
        </w:rPr>
        <w:t>for 2011</w:t>
      </w:r>
    </w:p>
    <w:p w:rsidR="008B13C4" w:rsidRPr="005B5358" w:rsidRDefault="008B13C4" w:rsidP="008B13C4">
      <w:pPr>
        <w:ind w:left="360" w:right="720"/>
        <w:jc w:val="both"/>
        <w:rPr>
          <w:rFonts w:ascii="Garamond" w:hAnsi="Garamond"/>
          <w:color w:val="000000"/>
          <w:sz w:val="22"/>
          <w:szCs w:val="22"/>
        </w:rPr>
      </w:pPr>
    </w:p>
    <w:p w:rsidR="005B5358" w:rsidRPr="005B5358" w:rsidRDefault="008B13C4" w:rsidP="005B5358">
      <w:pPr>
        <w:ind w:left="360" w:right="720" w:firstLine="270"/>
        <w:jc w:val="both"/>
        <w:rPr>
          <w:rFonts w:ascii="Garamond" w:hAnsi="Garamond"/>
          <w:color w:val="000000"/>
          <w:sz w:val="22"/>
          <w:szCs w:val="22"/>
        </w:rPr>
      </w:pPr>
      <w:r w:rsidRPr="005B5358">
        <w:rPr>
          <w:rFonts w:ascii="Garamond" w:hAnsi="Garamond"/>
          <w:color w:val="000000"/>
          <w:sz w:val="22"/>
          <w:szCs w:val="22"/>
        </w:rPr>
        <w:lastRenderedPageBreak/>
        <w:t xml:space="preserve">Tracy Buck, Research Specialist:  </w:t>
      </w:r>
    </w:p>
    <w:p w:rsidR="008B13C4" w:rsidRPr="005B5358" w:rsidRDefault="005B5358" w:rsidP="005B5358">
      <w:pPr>
        <w:ind w:left="360" w:right="720" w:firstLine="360"/>
        <w:jc w:val="both"/>
        <w:rPr>
          <w:rFonts w:ascii="Garamond" w:hAnsi="Garamond"/>
          <w:color w:val="000000"/>
          <w:sz w:val="22"/>
          <w:szCs w:val="22"/>
        </w:rPr>
      </w:pPr>
      <w:r w:rsidRPr="005B5358">
        <w:rPr>
          <w:rFonts w:ascii="Garamond" w:hAnsi="Garamond"/>
          <w:color w:val="000000"/>
          <w:sz w:val="22"/>
          <w:szCs w:val="22"/>
        </w:rPr>
        <w:t>A</w:t>
      </w:r>
      <w:r w:rsidR="008B13C4" w:rsidRPr="005B5358">
        <w:rPr>
          <w:rFonts w:ascii="Garamond" w:hAnsi="Garamond"/>
          <w:color w:val="000000"/>
          <w:sz w:val="22"/>
          <w:szCs w:val="22"/>
        </w:rPr>
        <w:t>ssisted with manual data entry</w:t>
      </w:r>
      <w:r w:rsidRPr="005B5358">
        <w:rPr>
          <w:rFonts w:ascii="Garamond" w:hAnsi="Garamond"/>
          <w:color w:val="000000"/>
          <w:sz w:val="22"/>
          <w:szCs w:val="22"/>
        </w:rPr>
        <w:t xml:space="preserve"> 2011</w:t>
      </w:r>
    </w:p>
    <w:p w:rsidR="008B13C4" w:rsidRPr="00B86290" w:rsidRDefault="008B13C4" w:rsidP="008B13C4">
      <w:pPr>
        <w:ind w:left="360" w:right="720"/>
        <w:jc w:val="both"/>
        <w:rPr>
          <w:rFonts w:ascii="Garamond" w:hAnsi="Garamond"/>
          <w:color w:val="000000"/>
          <w:sz w:val="22"/>
          <w:szCs w:val="22"/>
          <w:highlight w:val="yellow"/>
        </w:rPr>
      </w:pPr>
    </w:p>
    <w:p w:rsidR="008B13C4" w:rsidRPr="005B5358" w:rsidRDefault="008B13C4" w:rsidP="005B5358">
      <w:pPr>
        <w:numPr>
          <w:ilvl w:val="0"/>
          <w:numId w:val="16"/>
        </w:numPr>
        <w:tabs>
          <w:tab w:val="left" w:pos="630"/>
        </w:tabs>
        <w:ind w:right="720"/>
        <w:jc w:val="both"/>
        <w:rPr>
          <w:rFonts w:ascii="Garamond" w:hAnsi="Garamond"/>
          <w:b/>
          <w:sz w:val="22"/>
          <w:szCs w:val="22"/>
        </w:rPr>
      </w:pPr>
      <w:r w:rsidRPr="005B5358">
        <w:rPr>
          <w:rFonts w:ascii="Garamond" w:hAnsi="Garamond"/>
          <w:b/>
          <w:sz w:val="22"/>
          <w:szCs w:val="22"/>
        </w:rPr>
        <w:t>Summary of missing data during 201</w:t>
      </w:r>
      <w:r w:rsidR="005B5358" w:rsidRPr="005B5358">
        <w:rPr>
          <w:rFonts w:ascii="Garamond" w:hAnsi="Garamond"/>
          <w:b/>
          <w:sz w:val="22"/>
          <w:szCs w:val="22"/>
        </w:rPr>
        <w:t>1</w:t>
      </w:r>
    </w:p>
    <w:p w:rsidR="008B13C4" w:rsidRPr="00B86290" w:rsidRDefault="008B13C4" w:rsidP="008B13C4">
      <w:pPr>
        <w:ind w:right="720"/>
        <w:jc w:val="both"/>
        <w:rPr>
          <w:rFonts w:ascii="Garamond" w:hAnsi="Garamond"/>
          <w:sz w:val="22"/>
          <w:szCs w:val="22"/>
          <w:highlight w:val="yellow"/>
        </w:rPr>
      </w:pPr>
    </w:p>
    <w:p w:rsidR="00BF0B0F" w:rsidRDefault="00BF0B0F" w:rsidP="008B13C4">
      <w:pPr>
        <w:ind w:left="720" w:right="720"/>
        <w:jc w:val="both"/>
        <w:rPr>
          <w:rFonts w:ascii="Garamond" w:hAnsi="Garamond"/>
          <w:sz w:val="22"/>
          <w:szCs w:val="22"/>
        </w:rPr>
      </w:pPr>
      <w:r>
        <w:rPr>
          <w:rFonts w:ascii="Garamond" w:hAnsi="Garamond"/>
          <w:sz w:val="22"/>
          <w:szCs w:val="22"/>
        </w:rPr>
        <w:t>1/19/2011 23:39 – 1/20/2011 1:47 – niwolnut not collected due to ISCO distributor arm jam</w:t>
      </w:r>
    </w:p>
    <w:p w:rsidR="00BF0B0F" w:rsidRDefault="00BF0B0F" w:rsidP="008B13C4">
      <w:pPr>
        <w:ind w:left="720" w:right="720"/>
        <w:jc w:val="both"/>
        <w:rPr>
          <w:rFonts w:ascii="Garamond" w:hAnsi="Garamond"/>
          <w:sz w:val="22"/>
          <w:szCs w:val="22"/>
        </w:rPr>
      </w:pPr>
    </w:p>
    <w:p w:rsidR="00BF0B0F" w:rsidRDefault="00BF0B0F" w:rsidP="008B13C4">
      <w:pPr>
        <w:ind w:left="720" w:right="720"/>
        <w:jc w:val="both"/>
        <w:rPr>
          <w:rFonts w:ascii="Garamond" w:hAnsi="Garamond"/>
          <w:sz w:val="22"/>
          <w:szCs w:val="22"/>
        </w:rPr>
      </w:pPr>
      <w:r>
        <w:rPr>
          <w:rFonts w:ascii="Garamond" w:hAnsi="Garamond"/>
          <w:sz w:val="22"/>
          <w:szCs w:val="22"/>
        </w:rPr>
        <w:t>1/19/2011 – 1/20/2011 – niwdcnut samples not collected due to ISCO broken hose clip and disconnected hose</w:t>
      </w:r>
    </w:p>
    <w:p w:rsidR="00BF0B0F" w:rsidRDefault="00BF0B0F" w:rsidP="008B13C4">
      <w:pPr>
        <w:ind w:left="720" w:right="720"/>
        <w:jc w:val="both"/>
        <w:rPr>
          <w:rFonts w:ascii="Garamond" w:hAnsi="Garamond"/>
          <w:sz w:val="22"/>
          <w:szCs w:val="22"/>
        </w:rPr>
      </w:pPr>
    </w:p>
    <w:p w:rsidR="00A16D06" w:rsidRDefault="00A16D06" w:rsidP="008B13C4">
      <w:pPr>
        <w:ind w:left="720" w:right="720"/>
        <w:jc w:val="both"/>
        <w:rPr>
          <w:rFonts w:ascii="Garamond" w:hAnsi="Garamond"/>
          <w:sz w:val="22"/>
          <w:szCs w:val="22"/>
        </w:rPr>
      </w:pPr>
      <w:r>
        <w:rPr>
          <w:rFonts w:ascii="Garamond" w:hAnsi="Garamond"/>
          <w:sz w:val="22"/>
          <w:szCs w:val="22"/>
        </w:rPr>
        <w:t>6/9/2011 7:31 – 7:33</w:t>
      </w:r>
      <w:r w:rsidR="00BF0B0F">
        <w:rPr>
          <w:rFonts w:ascii="Garamond" w:hAnsi="Garamond"/>
          <w:sz w:val="22"/>
          <w:szCs w:val="22"/>
        </w:rPr>
        <w:t xml:space="preserve"> – niwdcnut samples not collected due to ISCO tube error</w:t>
      </w:r>
    </w:p>
    <w:p w:rsidR="00A16D06" w:rsidRDefault="00A16D06" w:rsidP="008B13C4">
      <w:pPr>
        <w:ind w:left="720" w:right="720"/>
        <w:jc w:val="both"/>
        <w:rPr>
          <w:rFonts w:ascii="Garamond" w:hAnsi="Garamond"/>
          <w:sz w:val="22"/>
          <w:szCs w:val="22"/>
        </w:rPr>
      </w:pPr>
    </w:p>
    <w:p w:rsidR="00A16D06" w:rsidRDefault="00A16D06" w:rsidP="008B13C4">
      <w:pPr>
        <w:ind w:left="720" w:right="720"/>
        <w:jc w:val="both"/>
        <w:rPr>
          <w:rFonts w:ascii="Garamond" w:hAnsi="Garamond"/>
          <w:sz w:val="22"/>
          <w:szCs w:val="22"/>
        </w:rPr>
      </w:pPr>
      <w:r>
        <w:rPr>
          <w:rFonts w:ascii="Garamond" w:hAnsi="Garamond"/>
          <w:sz w:val="22"/>
          <w:szCs w:val="22"/>
        </w:rPr>
        <w:t xml:space="preserve">7/18/2011 8:01 – niwdcnut sample not collected due to ISCO tube error </w:t>
      </w:r>
    </w:p>
    <w:p w:rsidR="00A16D06" w:rsidRDefault="00A16D06" w:rsidP="008B13C4">
      <w:pPr>
        <w:ind w:left="720" w:right="720"/>
        <w:jc w:val="both"/>
        <w:rPr>
          <w:rFonts w:ascii="Garamond" w:hAnsi="Garamond"/>
          <w:sz w:val="22"/>
          <w:szCs w:val="22"/>
        </w:rPr>
      </w:pPr>
    </w:p>
    <w:p w:rsidR="008B13C4" w:rsidRPr="00A16D06" w:rsidRDefault="00A16D06" w:rsidP="008B13C4">
      <w:pPr>
        <w:ind w:left="720" w:right="720"/>
        <w:jc w:val="both"/>
        <w:rPr>
          <w:rFonts w:ascii="Garamond" w:hAnsi="Garamond"/>
          <w:sz w:val="22"/>
          <w:szCs w:val="22"/>
        </w:rPr>
      </w:pPr>
      <w:r w:rsidRPr="00A16D06">
        <w:rPr>
          <w:rFonts w:ascii="Garamond" w:hAnsi="Garamond"/>
          <w:sz w:val="22"/>
          <w:szCs w:val="22"/>
        </w:rPr>
        <w:t>8/27/</w:t>
      </w:r>
      <w:r>
        <w:rPr>
          <w:rFonts w:ascii="Garamond" w:hAnsi="Garamond"/>
          <w:sz w:val="22"/>
          <w:szCs w:val="22"/>
        </w:rPr>
        <w:t>20</w:t>
      </w:r>
      <w:r w:rsidRPr="00A16D06">
        <w:rPr>
          <w:rFonts w:ascii="Garamond" w:hAnsi="Garamond"/>
          <w:sz w:val="22"/>
          <w:szCs w:val="22"/>
        </w:rPr>
        <w:t>11 – 8/28/</w:t>
      </w:r>
      <w:r>
        <w:rPr>
          <w:rFonts w:ascii="Garamond" w:hAnsi="Garamond"/>
          <w:sz w:val="22"/>
          <w:szCs w:val="22"/>
        </w:rPr>
        <w:t>20</w:t>
      </w:r>
      <w:r w:rsidRPr="00A16D06">
        <w:rPr>
          <w:rFonts w:ascii="Garamond" w:hAnsi="Garamond"/>
          <w:sz w:val="22"/>
          <w:szCs w:val="22"/>
        </w:rPr>
        <w:t xml:space="preserve">11 – samples from niwcbnut, niwdcnut, niwtanut were not sampled due to Hurricane Irene. </w:t>
      </w:r>
    </w:p>
    <w:p w:rsidR="00A16D06" w:rsidRDefault="00A16D06" w:rsidP="008B13C4">
      <w:pPr>
        <w:ind w:left="720" w:right="720"/>
        <w:jc w:val="both"/>
        <w:rPr>
          <w:rFonts w:ascii="Garamond" w:hAnsi="Garamond"/>
          <w:sz w:val="22"/>
          <w:szCs w:val="22"/>
        </w:rPr>
      </w:pPr>
    </w:p>
    <w:p w:rsidR="008B13C4" w:rsidRDefault="00A16D06" w:rsidP="008B13C4">
      <w:pPr>
        <w:ind w:left="720" w:right="720"/>
        <w:jc w:val="both"/>
        <w:rPr>
          <w:rFonts w:ascii="Garamond" w:hAnsi="Garamond"/>
          <w:sz w:val="22"/>
          <w:szCs w:val="22"/>
        </w:rPr>
      </w:pPr>
      <w:r w:rsidRPr="00A16D06">
        <w:rPr>
          <w:rFonts w:ascii="Garamond" w:hAnsi="Garamond"/>
          <w:sz w:val="22"/>
          <w:szCs w:val="22"/>
        </w:rPr>
        <w:t>12/25/</w:t>
      </w:r>
      <w:r>
        <w:rPr>
          <w:rFonts w:ascii="Garamond" w:hAnsi="Garamond"/>
          <w:sz w:val="22"/>
          <w:szCs w:val="22"/>
        </w:rPr>
        <w:t>20</w:t>
      </w:r>
      <w:r w:rsidRPr="00A16D06">
        <w:rPr>
          <w:rFonts w:ascii="Garamond" w:hAnsi="Garamond"/>
          <w:sz w:val="22"/>
          <w:szCs w:val="22"/>
        </w:rPr>
        <w:t>11 – 12/26/</w:t>
      </w:r>
      <w:r>
        <w:rPr>
          <w:rFonts w:ascii="Garamond" w:hAnsi="Garamond"/>
          <w:sz w:val="22"/>
          <w:szCs w:val="22"/>
        </w:rPr>
        <w:t>20</w:t>
      </w:r>
      <w:r w:rsidRPr="00A16D06">
        <w:rPr>
          <w:rFonts w:ascii="Garamond" w:hAnsi="Garamond"/>
          <w:sz w:val="22"/>
          <w:szCs w:val="22"/>
        </w:rPr>
        <w:t xml:space="preserve">11 </w:t>
      </w:r>
      <w:r>
        <w:rPr>
          <w:rFonts w:ascii="Garamond" w:hAnsi="Garamond"/>
          <w:sz w:val="22"/>
          <w:szCs w:val="22"/>
        </w:rPr>
        <w:t>-</w:t>
      </w:r>
      <w:r w:rsidR="008B13C4" w:rsidRPr="00A16D06">
        <w:rPr>
          <w:rFonts w:ascii="Garamond" w:hAnsi="Garamond"/>
          <w:sz w:val="22"/>
          <w:szCs w:val="22"/>
        </w:rPr>
        <w:t xml:space="preserve"> samples from all sites were not collected due to sampling date corresponding with the Christmas holiday break.</w:t>
      </w:r>
    </w:p>
    <w:p w:rsidR="008F6E0A" w:rsidRDefault="008F6E0A" w:rsidP="008B13C4">
      <w:pPr>
        <w:ind w:left="720" w:right="720"/>
        <w:jc w:val="both"/>
        <w:rPr>
          <w:rFonts w:ascii="Garamond" w:hAnsi="Garamond"/>
          <w:sz w:val="22"/>
          <w:szCs w:val="22"/>
        </w:rPr>
      </w:pPr>
    </w:p>
    <w:p w:rsidR="008F6E0A" w:rsidRDefault="008F6E0A" w:rsidP="008F6E0A">
      <w:pPr>
        <w:numPr>
          <w:ilvl w:val="0"/>
          <w:numId w:val="16"/>
        </w:numPr>
        <w:ind w:right="720"/>
        <w:jc w:val="both"/>
        <w:rPr>
          <w:rFonts w:ascii="Garamond" w:hAnsi="Garamond"/>
          <w:b/>
          <w:sz w:val="22"/>
          <w:szCs w:val="22"/>
        </w:rPr>
      </w:pPr>
      <w:r w:rsidRPr="008F6E0A">
        <w:rPr>
          <w:rFonts w:ascii="Garamond" w:hAnsi="Garamond"/>
          <w:b/>
          <w:sz w:val="22"/>
          <w:szCs w:val="22"/>
        </w:rPr>
        <w:t>Rejected data</w:t>
      </w:r>
      <w:r>
        <w:rPr>
          <w:rFonts w:ascii="Garamond" w:hAnsi="Garamond"/>
          <w:b/>
          <w:sz w:val="22"/>
          <w:szCs w:val="22"/>
        </w:rPr>
        <w:t xml:space="preserve"> (see metadata)</w:t>
      </w:r>
    </w:p>
    <w:p w:rsidR="008F6E0A" w:rsidRDefault="008F6E0A" w:rsidP="008F6E0A">
      <w:pPr>
        <w:ind w:left="720" w:right="720"/>
        <w:jc w:val="both"/>
        <w:rPr>
          <w:rFonts w:ascii="Garamond" w:hAnsi="Garamond"/>
          <w:b/>
          <w:sz w:val="22"/>
          <w:szCs w:val="22"/>
        </w:rPr>
      </w:pPr>
    </w:p>
    <w:p w:rsidR="00041876" w:rsidRPr="00B86290" w:rsidRDefault="008F6E0A" w:rsidP="00C645E7">
      <w:pPr>
        <w:ind w:left="720" w:right="720"/>
        <w:jc w:val="both"/>
        <w:rPr>
          <w:rFonts w:ascii="Garamond" w:hAnsi="Garamond"/>
          <w:sz w:val="22"/>
          <w:szCs w:val="22"/>
        </w:rPr>
      </w:pPr>
      <w:r>
        <w:rPr>
          <w:rFonts w:ascii="Garamond" w:hAnsi="Garamond"/>
          <w:sz w:val="22"/>
          <w:szCs w:val="22"/>
        </w:rPr>
        <w:t>8/8/2011 8:44 – niwcbnut PO4F analysis, colorimeter raw value reading was far below the established baseline. Additionally, the samples taken 2 and 4 minutes following this sample were very close in concentration to one another, but not to this sample. This data point was erroneous for PO4F</w:t>
      </w:r>
      <w:r w:rsidR="00C645E7">
        <w:rPr>
          <w:rFonts w:ascii="Garamond" w:hAnsi="Garamond"/>
          <w:sz w:val="22"/>
          <w:szCs w:val="22"/>
        </w:rPr>
        <w:t>.</w:t>
      </w:r>
    </w:p>
    <w:sectPr w:rsidR="00041876" w:rsidRPr="00B86290" w:rsidSect="001A3B9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56DD" w:rsidRDefault="006656DD">
      <w:r>
        <w:separator/>
      </w:r>
    </w:p>
  </w:endnote>
  <w:endnote w:type="continuationSeparator" w:id="0">
    <w:p w:rsidR="006656DD" w:rsidRDefault="00665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56DD" w:rsidRDefault="006656DD">
      <w:r>
        <w:separator/>
      </w:r>
    </w:p>
  </w:footnote>
  <w:footnote w:type="continuationSeparator" w:id="0">
    <w:p w:rsidR="006656DD" w:rsidRDefault="006656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25698"/>
    <w:multiLevelType w:val="hybridMultilevel"/>
    <w:tmpl w:val="93E0979C"/>
    <w:lvl w:ilvl="0" w:tplc="C090D9B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A931D9"/>
    <w:multiLevelType w:val="hybridMultilevel"/>
    <w:tmpl w:val="44E2F2D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60E468C"/>
    <w:multiLevelType w:val="hybridMultilevel"/>
    <w:tmpl w:val="39F4D0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222337"/>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192856F9"/>
    <w:multiLevelType w:val="hybridMultilevel"/>
    <w:tmpl w:val="258E21AE"/>
    <w:lvl w:ilvl="0" w:tplc="EDC2D9B2">
      <w:start w:val="1"/>
      <w:numFmt w:val="upperRoman"/>
      <w:lvlText w:val="%1."/>
      <w:lvlJc w:val="left"/>
      <w:pPr>
        <w:tabs>
          <w:tab w:val="num" w:pos="720"/>
        </w:tabs>
        <w:ind w:left="288" w:hanging="288"/>
      </w:pPr>
      <w:rPr>
        <w:rFonts w:hint="default"/>
        <w:b/>
      </w:rPr>
    </w:lvl>
    <w:lvl w:ilvl="1" w:tplc="9FAC16DA">
      <w:start w:val="1"/>
      <w:numFmt w:val="decimal"/>
      <w:lvlText w:val="%2)"/>
      <w:lvlJc w:val="left"/>
      <w:pPr>
        <w:tabs>
          <w:tab w:val="num" w:pos="360"/>
        </w:tabs>
        <w:ind w:left="360" w:hanging="360"/>
      </w:pPr>
      <w:rPr>
        <w:rFonts w:hint="default"/>
        <w:b/>
        <w:i w:val="0"/>
      </w:rPr>
    </w:lvl>
    <w:lvl w:ilvl="2" w:tplc="6E58B082">
      <w:start w:val="1"/>
      <w:numFmt w:val="lowerLetter"/>
      <w:lvlText w:val="%3)"/>
      <w:lvlJc w:val="left"/>
      <w:pPr>
        <w:tabs>
          <w:tab w:val="num" w:pos="2340"/>
        </w:tabs>
        <w:ind w:left="2340" w:hanging="360"/>
      </w:pPr>
      <w:rPr>
        <w:rFonts w:hint="default"/>
        <w:b/>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7407C24"/>
    <w:multiLevelType w:val="hybridMultilevel"/>
    <w:tmpl w:val="599E7CF8"/>
    <w:lvl w:ilvl="0" w:tplc="CEEE3E40">
      <w:start w:val="1"/>
      <w:numFmt w:val="lowerLetter"/>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A291E03"/>
    <w:multiLevelType w:val="multilevel"/>
    <w:tmpl w:val="B80ACC28"/>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b w:val="0"/>
        <w:i w:val="0"/>
        <w:color w:val="auto"/>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2CCB2294"/>
    <w:multiLevelType w:val="hybridMultilevel"/>
    <w:tmpl w:val="62D4BC1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E89061B"/>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2F5B7C52"/>
    <w:multiLevelType w:val="hybridMultilevel"/>
    <w:tmpl w:val="C70A4434"/>
    <w:lvl w:ilvl="0" w:tplc="D9808DAE">
      <w:start w:val="4"/>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3185A17"/>
    <w:multiLevelType w:val="hybridMultilevel"/>
    <w:tmpl w:val="CB5C29F4"/>
    <w:lvl w:ilvl="0" w:tplc="52F01EFC">
      <w:start w:val="2"/>
      <w:numFmt w:val="decimal"/>
      <w:lvlText w:val="%1)"/>
      <w:lvlJc w:val="left"/>
      <w:pPr>
        <w:tabs>
          <w:tab w:val="num" w:pos="360"/>
        </w:tabs>
        <w:ind w:left="360" w:hanging="360"/>
      </w:pPr>
      <w:rPr>
        <w:rFonts w:hint="default"/>
        <w:b/>
        <w:i w:val="0"/>
      </w:rPr>
    </w:lvl>
    <w:lvl w:ilvl="1" w:tplc="F90E4786">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E6456D"/>
    <w:multiLevelType w:val="hybridMultilevel"/>
    <w:tmpl w:val="48509E1A"/>
    <w:lvl w:ilvl="0" w:tplc="04090011">
      <w:start w:val="1"/>
      <w:numFmt w:val="decimal"/>
      <w:lvlText w:val="%1)"/>
      <w:lvlJc w:val="left"/>
      <w:pPr>
        <w:tabs>
          <w:tab w:val="num" w:pos="1008"/>
        </w:tabs>
        <w:ind w:left="1008" w:hanging="360"/>
      </w:pPr>
      <w:rPr>
        <w:rFonts w:hint="default"/>
        <w:b w:val="0"/>
        <w:i w:val="0"/>
        <w:sz w:val="22"/>
      </w:rPr>
    </w:lvl>
    <w:lvl w:ilvl="1" w:tplc="04090019">
      <w:start w:val="1"/>
      <w:numFmt w:val="lowerLetter"/>
      <w:lvlText w:val="%2."/>
      <w:lvlJc w:val="left"/>
      <w:pPr>
        <w:tabs>
          <w:tab w:val="num" w:pos="1728"/>
        </w:tabs>
        <w:ind w:left="1728" w:hanging="360"/>
      </w:pPr>
    </w:lvl>
    <w:lvl w:ilvl="2" w:tplc="0409001B" w:tentative="1">
      <w:start w:val="1"/>
      <w:numFmt w:val="lowerRoman"/>
      <w:lvlText w:val="%3."/>
      <w:lvlJc w:val="right"/>
      <w:pPr>
        <w:tabs>
          <w:tab w:val="num" w:pos="2448"/>
        </w:tabs>
        <w:ind w:left="2448" w:hanging="180"/>
      </w:pPr>
    </w:lvl>
    <w:lvl w:ilvl="3" w:tplc="0409000F" w:tentative="1">
      <w:start w:val="1"/>
      <w:numFmt w:val="decimal"/>
      <w:lvlText w:val="%4."/>
      <w:lvlJc w:val="left"/>
      <w:pPr>
        <w:tabs>
          <w:tab w:val="num" w:pos="3168"/>
        </w:tabs>
        <w:ind w:left="3168" w:hanging="360"/>
      </w:pPr>
    </w:lvl>
    <w:lvl w:ilvl="4" w:tplc="04090019" w:tentative="1">
      <w:start w:val="1"/>
      <w:numFmt w:val="lowerLetter"/>
      <w:lvlText w:val="%5."/>
      <w:lvlJc w:val="left"/>
      <w:pPr>
        <w:tabs>
          <w:tab w:val="num" w:pos="3888"/>
        </w:tabs>
        <w:ind w:left="3888" w:hanging="360"/>
      </w:pPr>
    </w:lvl>
    <w:lvl w:ilvl="5" w:tplc="0409001B" w:tentative="1">
      <w:start w:val="1"/>
      <w:numFmt w:val="lowerRoman"/>
      <w:lvlText w:val="%6."/>
      <w:lvlJc w:val="right"/>
      <w:pPr>
        <w:tabs>
          <w:tab w:val="num" w:pos="4608"/>
        </w:tabs>
        <w:ind w:left="4608" w:hanging="180"/>
      </w:pPr>
    </w:lvl>
    <w:lvl w:ilvl="6" w:tplc="0409000F" w:tentative="1">
      <w:start w:val="1"/>
      <w:numFmt w:val="decimal"/>
      <w:lvlText w:val="%7."/>
      <w:lvlJc w:val="left"/>
      <w:pPr>
        <w:tabs>
          <w:tab w:val="num" w:pos="5328"/>
        </w:tabs>
        <w:ind w:left="5328" w:hanging="360"/>
      </w:pPr>
    </w:lvl>
    <w:lvl w:ilvl="7" w:tplc="04090019" w:tentative="1">
      <w:start w:val="1"/>
      <w:numFmt w:val="lowerLetter"/>
      <w:lvlText w:val="%8."/>
      <w:lvlJc w:val="left"/>
      <w:pPr>
        <w:tabs>
          <w:tab w:val="num" w:pos="6048"/>
        </w:tabs>
        <w:ind w:left="6048" w:hanging="360"/>
      </w:pPr>
    </w:lvl>
    <w:lvl w:ilvl="8" w:tplc="0409001B" w:tentative="1">
      <w:start w:val="1"/>
      <w:numFmt w:val="lowerRoman"/>
      <w:lvlText w:val="%9."/>
      <w:lvlJc w:val="right"/>
      <w:pPr>
        <w:tabs>
          <w:tab w:val="num" w:pos="6768"/>
        </w:tabs>
        <w:ind w:left="6768" w:hanging="180"/>
      </w:pPr>
    </w:lvl>
  </w:abstractNum>
  <w:abstractNum w:abstractNumId="12">
    <w:nsid w:val="470011E0"/>
    <w:multiLevelType w:val="hybridMultilevel"/>
    <w:tmpl w:val="643E15F0"/>
    <w:lvl w:ilvl="0" w:tplc="F1888456">
      <w:start w:val="1"/>
      <w:numFmt w:val="lowerLetter"/>
      <w:lvlText w:val="%1)"/>
      <w:lvlJc w:val="left"/>
      <w:pPr>
        <w:tabs>
          <w:tab w:val="num" w:pos="1008"/>
        </w:tabs>
        <w:ind w:left="1008" w:hanging="360"/>
      </w:pPr>
      <w:rPr>
        <w:rFonts w:hint="default"/>
        <w:b w:val="0"/>
      </w:rPr>
    </w:lvl>
    <w:lvl w:ilvl="1" w:tplc="04090019" w:tentative="1">
      <w:start w:val="1"/>
      <w:numFmt w:val="lowerLetter"/>
      <w:lvlText w:val="%2."/>
      <w:lvlJc w:val="left"/>
      <w:pPr>
        <w:tabs>
          <w:tab w:val="num" w:pos="1728"/>
        </w:tabs>
        <w:ind w:left="1728" w:hanging="360"/>
      </w:pPr>
    </w:lvl>
    <w:lvl w:ilvl="2" w:tplc="0409001B" w:tentative="1">
      <w:start w:val="1"/>
      <w:numFmt w:val="lowerRoman"/>
      <w:lvlText w:val="%3."/>
      <w:lvlJc w:val="right"/>
      <w:pPr>
        <w:tabs>
          <w:tab w:val="num" w:pos="2448"/>
        </w:tabs>
        <w:ind w:left="2448" w:hanging="180"/>
      </w:pPr>
    </w:lvl>
    <w:lvl w:ilvl="3" w:tplc="0409000F" w:tentative="1">
      <w:start w:val="1"/>
      <w:numFmt w:val="decimal"/>
      <w:lvlText w:val="%4."/>
      <w:lvlJc w:val="left"/>
      <w:pPr>
        <w:tabs>
          <w:tab w:val="num" w:pos="3168"/>
        </w:tabs>
        <w:ind w:left="3168" w:hanging="360"/>
      </w:pPr>
    </w:lvl>
    <w:lvl w:ilvl="4" w:tplc="04090019" w:tentative="1">
      <w:start w:val="1"/>
      <w:numFmt w:val="lowerLetter"/>
      <w:lvlText w:val="%5."/>
      <w:lvlJc w:val="left"/>
      <w:pPr>
        <w:tabs>
          <w:tab w:val="num" w:pos="3888"/>
        </w:tabs>
        <w:ind w:left="3888" w:hanging="360"/>
      </w:pPr>
    </w:lvl>
    <w:lvl w:ilvl="5" w:tplc="0409001B" w:tentative="1">
      <w:start w:val="1"/>
      <w:numFmt w:val="lowerRoman"/>
      <w:lvlText w:val="%6."/>
      <w:lvlJc w:val="right"/>
      <w:pPr>
        <w:tabs>
          <w:tab w:val="num" w:pos="4608"/>
        </w:tabs>
        <w:ind w:left="4608" w:hanging="180"/>
      </w:pPr>
    </w:lvl>
    <w:lvl w:ilvl="6" w:tplc="0409000F" w:tentative="1">
      <w:start w:val="1"/>
      <w:numFmt w:val="decimal"/>
      <w:lvlText w:val="%7."/>
      <w:lvlJc w:val="left"/>
      <w:pPr>
        <w:tabs>
          <w:tab w:val="num" w:pos="5328"/>
        </w:tabs>
        <w:ind w:left="5328" w:hanging="360"/>
      </w:pPr>
    </w:lvl>
    <w:lvl w:ilvl="7" w:tplc="04090019" w:tentative="1">
      <w:start w:val="1"/>
      <w:numFmt w:val="lowerLetter"/>
      <w:lvlText w:val="%8."/>
      <w:lvlJc w:val="left"/>
      <w:pPr>
        <w:tabs>
          <w:tab w:val="num" w:pos="6048"/>
        </w:tabs>
        <w:ind w:left="6048" w:hanging="360"/>
      </w:pPr>
    </w:lvl>
    <w:lvl w:ilvl="8" w:tplc="0409001B" w:tentative="1">
      <w:start w:val="1"/>
      <w:numFmt w:val="lowerRoman"/>
      <w:lvlText w:val="%9."/>
      <w:lvlJc w:val="right"/>
      <w:pPr>
        <w:tabs>
          <w:tab w:val="num" w:pos="6768"/>
        </w:tabs>
        <w:ind w:left="6768" w:hanging="180"/>
      </w:pPr>
    </w:lvl>
  </w:abstractNum>
  <w:abstractNum w:abstractNumId="13">
    <w:nsid w:val="523467AA"/>
    <w:multiLevelType w:val="hybridMultilevel"/>
    <w:tmpl w:val="F31AB3DE"/>
    <w:lvl w:ilvl="0" w:tplc="BEBA7088">
      <w:start w:val="1"/>
      <w:numFmt w:val="lowerLetter"/>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B1554D7"/>
    <w:multiLevelType w:val="hybridMultilevel"/>
    <w:tmpl w:val="39F4D0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0D15B84"/>
    <w:multiLevelType w:val="hybridMultilevel"/>
    <w:tmpl w:val="A5A40D86"/>
    <w:lvl w:ilvl="0" w:tplc="2F1EF4D2">
      <w:start w:val="1"/>
      <w:numFmt w:val="decimal"/>
      <w:lvlText w:val="%1)"/>
      <w:lvlJc w:val="left"/>
      <w:pPr>
        <w:ind w:left="720" w:hanging="360"/>
      </w:pPr>
      <w:rPr>
        <w:rFonts w:cs="Arial Unicode M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7"/>
  </w:num>
  <w:num w:numId="3">
    <w:abstractNumId w:val="5"/>
  </w:num>
  <w:num w:numId="4">
    <w:abstractNumId w:val="13"/>
  </w:num>
  <w:num w:numId="5">
    <w:abstractNumId w:val="8"/>
  </w:num>
  <w:num w:numId="6">
    <w:abstractNumId w:val="11"/>
  </w:num>
  <w:num w:numId="7">
    <w:abstractNumId w:val="12"/>
  </w:num>
  <w:num w:numId="8">
    <w:abstractNumId w:val="3"/>
  </w:num>
  <w:num w:numId="9">
    <w:abstractNumId w:val="15"/>
  </w:num>
  <w:num w:numId="10">
    <w:abstractNumId w:val="4"/>
  </w:num>
  <w:num w:numId="11">
    <w:abstractNumId w:val="6"/>
  </w:num>
  <w:num w:numId="12">
    <w:abstractNumId w:val="9"/>
  </w:num>
  <w:num w:numId="13">
    <w:abstractNumId w:val="10"/>
  </w:num>
  <w:num w:numId="14">
    <w:abstractNumId w:val="14"/>
  </w:num>
  <w:num w:numId="15">
    <w:abstractNumId w:val="2"/>
  </w:num>
  <w:num w:numId="1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
    <w15:presenceInfo w15:providerId="None" w15:userId="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5914"/>
    <w:rsid w:val="0000017A"/>
    <w:rsid w:val="00000664"/>
    <w:rsid w:val="00001AC4"/>
    <w:rsid w:val="00002033"/>
    <w:rsid w:val="000023A1"/>
    <w:rsid w:val="000023A8"/>
    <w:rsid w:val="00002937"/>
    <w:rsid w:val="00002F5A"/>
    <w:rsid w:val="00003671"/>
    <w:rsid w:val="00004036"/>
    <w:rsid w:val="00004AA4"/>
    <w:rsid w:val="0000601D"/>
    <w:rsid w:val="00006394"/>
    <w:rsid w:val="00010331"/>
    <w:rsid w:val="00010808"/>
    <w:rsid w:val="00010C30"/>
    <w:rsid w:val="00010D26"/>
    <w:rsid w:val="00011882"/>
    <w:rsid w:val="00011E17"/>
    <w:rsid w:val="0001235C"/>
    <w:rsid w:val="00012F98"/>
    <w:rsid w:val="00013232"/>
    <w:rsid w:val="0001364A"/>
    <w:rsid w:val="0001419E"/>
    <w:rsid w:val="00014ACA"/>
    <w:rsid w:val="000152F9"/>
    <w:rsid w:val="00015423"/>
    <w:rsid w:val="000168FD"/>
    <w:rsid w:val="00016E06"/>
    <w:rsid w:val="00020783"/>
    <w:rsid w:val="00021B09"/>
    <w:rsid w:val="000230A0"/>
    <w:rsid w:val="00023331"/>
    <w:rsid w:val="000237E4"/>
    <w:rsid w:val="00023BB3"/>
    <w:rsid w:val="00024023"/>
    <w:rsid w:val="00024578"/>
    <w:rsid w:val="0002479E"/>
    <w:rsid w:val="00025FB3"/>
    <w:rsid w:val="00026468"/>
    <w:rsid w:val="0002652F"/>
    <w:rsid w:val="0003107D"/>
    <w:rsid w:val="000332C2"/>
    <w:rsid w:val="00033B49"/>
    <w:rsid w:val="00034777"/>
    <w:rsid w:val="00037B55"/>
    <w:rsid w:val="00037C60"/>
    <w:rsid w:val="00037CC5"/>
    <w:rsid w:val="00037F7A"/>
    <w:rsid w:val="00040B6E"/>
    <w:rsid w:val="00040C5F"/>
    <w:rsid w:val="00040E5E"/>
    <w:rsid w:val="00041876"/>
    <w:rsid w:val="00042530"/>
    <w:rsid w:val="00042A11"/>
    <w:rsid w:val="00043ADC"/>
    <w:rsid w:val="0004400D"/>
    <w:rsid w:val="000444F8"/>
    <w:rsid w:val="000462EB"/>
    <w:rsid w:val="000501BC"/>
    <w:rsid w:val="00050B65"/>
    <w:rsid w:val="00050DBD"/>
    <w:rsid w:val="000514A1"/>
    <w:rsid w:val="00052637"/>
    <w:rsid w:val="00052A8F"/>
    <w:rsid w:val="00054330"/>
    <w:rsid w:val="00054570"/>
    <w:rsid w:val="00055201"/>
    <w:rsid w:val="0005529A"/>
    <w:rsid w:val="00055410"/>
    <w:rsid w:val="000562B9"/>
    <w:rsid w:val="00056453"/>
    <w:rsid w:val="0005662F"/>
    <w:rsid w:val="00056DBF"/>
    <w:rsid w:val="000576D0"/>
    <w:rsid w:val="000620C7"/>
    <w:rsid w:val="00062AC8"/>
    <w:rsid w:val="00062B70"/>
    <w:rsid w:val="000634C0"/>
    <w:rsid w:val="00063EDC"/>
    <w:rsid w:val="00064A7B"/>
    <w:rsid w:val="00064F29"/>
    <w:rsid w:val="0006607A"/>
    <w:rsid w:val="00066D07"/>
    <w:rsid w:val="00067DAC"/>
    <w:rsid w:val="00067DE8"/>
    <w:rsid w:val="00070758"/>
    <w:rsid w:val="000707F1"/>
    <w:rsid w:val="00070EB1"/>
    <w:rsid w:val="000714D4"/>
    <w:rsid w:val="00071F8A"/>
    <w:rsid w:val="00072EF2"/>
    <w:rsid w:val="00073882"/>
    <w:rsid w:val="00074F7A"/>
    <w:rsid w:val="00074FAD"/>
    <w:rsid w:val="000759CB"/>
    <w:rsid w:val="00075FCF"/>
    <w:rsid w:val="0007608E"/>
    <w:rsid w:val="000774EA"/>
    <w:rsid w:val="000775CF"/>
    <w:rsid w:val="000776F1"/>
    <w:rsid w:val="00077781"/>
    <w:rsid w:val="000809BA"/>
    <w:rsid w:val="00080C2D"/>
    <w:rsid w:val="000818A7"/>
    <w:rsid w:val="000823FE"/>
    <w:rsid w:val="000840CD"/>
    <w:rsid w:val="0008491B"/>
    <w:rsid w:val="00084CE6"/>
    <w:rsid w:val="00084F62"/>
    <w:rsid w:val="00085752"/>
    <w:rsid w:val="000863B4"/>
    <w:rsid w:val="0008674C"/>
    <w:rsid w:val="00090896"/>
    <w:rsid w:val="00091A00"/>
    <w:rsid w:val="00091C9A"/>
    <w:rsid w:val="00093135"/>
    <w:rsid w:val="000938D0"/>
    <w:rsid w:val="00094385"/>
    <w:rsid w:val="00094913"/>
    <w:rsid w:val="00095758"/>
    <w:rsid w:val="00097579"/>
    <w:rsid w:val="000977C2"/>
    <w:rsid w:val="00097BCE"/>
    <w:rsid w:val="000A010E"/>
    <w:rsid w:val="000A3274"/>
    <w:rsid w:val="000A33BF"/>
    <w:rsid w:val="000A3422"/>
    <w:rsid w:val="000A3901"/>
    <w:rsid w:val="000A3AF3"/>
    <w:rsid w:val="000A4281"/>
    <w:rsid w:val="000A671F"/>
    <w:rsid w:val="000A6906"/>
    <w:rsid w:val="000A6ECA"/>
    <w:rsid w:val="000A7631"/>
    <w:rsid w:val="000B0257"/>
    <w:rsid w:val="000B2195"/>
    <w:rsid w:val="000B2213"/>
    <w:rsid w:val="000B29EB"/>
    <w:rsid w:val="000B2C5D"/>
    <w:rsid w:val="000B3863"/>
    <w:rsid w:val="000B3B93"/>
    <w:rsid w:val="000B3D64"/>
    <w:rsid w:val="000B3E4C"/>
    <w:rsid w:val="000B42EA"/>
    <w:rsid w:val="000B4D30"/>
    <w:rsid w:val="000B54ED"/>
    <w:rsid w:val="000B608E"/>
    <w:rsid w:val="000B6EC7"/>
    <w:rsid w:val="000B71B7"/>
    <w:rsid w:val="000B7739"/>
    <w:rsid w:val="000B7CC4"/>
    <w:rsid w:val="000B7D24"/>
    <w:rsid w:val="000C0B23"/>
    <w:rsid w:val="000C1265"/>
    <w:rsid w:val="000C1B0F"/>
    <w:rsid w:val="000C1B18"/>
    <w:rsid w:val="000C2D79"/>
    <w:rsid w:val="000C2EE7"/>
    <w:rsid w:val="000C332B"/>
    <w:rsid w:val="000C4F79"/>
    <w:rsid w:val="000C567D"/>
    <w:rsid w:val="000C5960"/>
    <w:rsid w:val="000C7971"/>
    <w:rsid w:val="000D115B"/>
    <w:rsid w:val="000D12A4"/>
    <w:rsid w:val="000D1655"/>
    <w:rsid w:val="000D1757"/>
    <w:rsid w:val="000D1AD3"/>
    <w:rsid w:val="000D1DF0"/>
    <w:rsid w:val="000D1F08"/>
    <w:rsid w:val="000D27BB"/>
    <w:rsid w:val="000D2848"/>
    <w:rsid w:val="000D3978"/>
    <w:rsid w:val="000D4D59"/>
    <w:rsid w:val="000D4D92"/>
    <w:rsid w:val="000D4F1A"/>
    <w:rsid w:val="000D519B"/>
    <w:rsid w:val="000D5F9F"/>
    <w:rsid w:val="000D692E"/>
    <w:rsid w:val="000D7009"/>
    <w:rsid w:val="000D75B8"/>
    <w:rsid w:val="000D7E94"/>
    <w:rsid w:val="000D7ED0"/>
    <w:rsid w:val="000E006B"/>
    <w:rsid w:val="000E0B07"/>
    <w:rsid w:val="000E1A7E"/>
    <w:rsid w:val="000E1D56"/>
    <w:rsid w:val="000E3663"/>
    <w:rsid w:val="000E4230"/>
    <w:rsid w:val="000E4846"/>
    <w:rsid w:val="000E5806"/>
    <w:rsid w:val="000E5E82"/>
    <w:rsid w:val="000E71A2"/>
    <w:rsid w:val="000F0632"/>
    <w:rsid w:val="000F0B97"/>
    <w:rsid w:val="000F2817"/>
    <w:rsid w:val="000F30E9"/>
    <w:rsid w:val="000F4B1C"/>
    <w:rsid w:val="000F6A6C"/>
    <w:rsid w:val="000F7671"/>
    <w:rsid w:val="000F7B81"/>
    <w:rsid w:val="00101CDF"/>
    <w:rsid w:val="001022E6"/>
    <w:rsid w:val="00103A9D"/>
    <w:rsid w:val="001043EE"/>
    <w:rsid w:val="00104BC2"/>
    <w:rsid w:val="00105016"/>
    <w:rsid w:val="001053F3"/>
    <w:rsid w:val="001057CB"/>
    <w:rsid w:val="00105B90"/>
    <w:rsid w:val="0010629A"/>
    <w:rsid w:val="00106D80"/>
    <w:rsid w:val="00107DE4"/>
    <w:rsid w:val="0011042B"/>
    <w:rsid w:val="00111155"/>
    <w:rsid w:val="0011185F"/>
    <w:rsid w:val="001127BA"/>
    <w:rsid w:val="0011356B"/>
    <w:rsid w:val="001135F0"/>
    <w:rsid w:val="00113699"/>
    <w:rsid w:val="00113EC0"/>
    <w:rsid w:val="001144CC"/>
    <w:rsid w:val="0011489A"/>
    <w:rsid w:val="00114AE8"/>
    <w:rsid w:val="00114D4F"/>
    <w:rsid w:val="00115018"/>
    <w:rsid w:val="00115591"/>
    <w:rsid w:val="001163C6"/>
    <w:rsid w:val="001169C0"/>
    <w:rsid w:val="00116CD8"/>
    <w:rsid w:val="00117D5D"/>
    <w:rsid w:val="00120A04"/>
    <w:rsid w:val="00121A37"/>
    <w:rsid w:val="00121B38"/>
    <w:rsid w:val="00121B4B"/>
    <w:rsid w:val="001223EB"/>
    <w:rsid w:val="00122BEE"/>
    <w:rsid w:val="00123CA4"/>
    <w:rsid w:val="0012428A"/>
    <w:rsid w:val="001255A8"/>
    <w:rsid w:val="0012561A"/>
    <w:rsid w:val="00125E2D"/>
    <w:rsid w:val="001262AF"/>
    <w:rsid w:val="0012640F"/>
    <w:rsid w:val="00126812"/>
    <w:rsid w:val="001300EB"/>
    <w:rsid w:val="001301C1"/>
    <w:rsid w:val="00130B27"/>
    <w:rsid w:val="00130DA2"/>
    <w:rsid w:val="0013279E"/>
    <w:rsid w:val="00132B09"/>
    <w:rsid w:val="00132C5D"/>
    <w:rsid w:val="0013384C"/>
    <w:rsid w:val="00133B11"/>
    <w:rsid w:val="00133DE5"/>
    <w:rsid w:val="00135863"/>
    <w:rsid w:val="00136337"/>
    <w:rsid w:val="00137C97"/>
    <w:rsid w:val="00137F46"/>
    <w:rsid w:val="00140CB4"/>
    <w:rsid w:val="0014155A"/>
    <w:rsid w:val="00141A69"/>
    <w:rsid w:val="00142331"/>
    <w:rsid w:val="00142C15"/>
    <w:rsid w:val="0014329D"/>
    <w:rsid w:val="001435AF"/>
    <w:rsid w:val="00146C62"/>
    <w:rsid w:val="001478B9"/>
    <w:rsid w:val="00153061"/>
    <w:rsid w:val="00153763"/>
    <w:rsid w:val="00154F1B"/>
    <w:rsid w:val="001557A1"/>
    <w:rsid w:val="00160180"/>
    <w:rsid w:val="00161610"/>
    <w:rsid w:val="0016249C"/>
    <w:rsid w:val="0016277C"/>
    <w:rsid w:val="00163BD3"/>
    <w:rsid w:val="00163E70"/>
    <w:rsid w:val="00165BF5"/>
    <w:rsid w:val="0016607F"/>
    <w:rsid w:val="00171EA5"/>
    <w:rsid w:val="001721CE"/>
    <w:rsid w:val="00173549"/>
    <w:rsid w:val="001736AC"/>
    <w:rsid w:val="0017458F"/>
    <w:rsid w:val="001748BA"/>
    <w:rsid w:val="001761AD"/>
    <w:rsid w:val="00176714"/>
    <w:rsid w:val="001778A5"/>
    <w:rsid w:val="00177BF9"/>
    <w:rsid w:val="00180CFA"/>
    <w:rsid w:val="00181523"/>
    <w:rsid w:val="001815FD"/>
    <w:rsid w:val="0018178E"/>
    <w:rsid w:val="00181CBB"/>
    <w:rsid w:val="00182470"/>
    <w:rsid w:val="001824DA"/>
    <w:rsid w:val="00182971"/>
    <w:rsid w:val="001829FC"/>
    <w:rsid w:val="00182D9D"/>
    <w:rsid w:val="001832C6"/>
    <w:rsid w:val="0018341A"/>
    <w:rsid w:val="001839AB"/>
    <w:rsid w:val="00183BD9"/>
    <w:rsid w:val="00183D3D"/>
    <w:rsid w:val="001845A4"/>
    <w:rsid w:val="00185546"/>
    <w:rsid w:val="00185A4D"/>
    <w:rsid w:val="00187A53"/>
    <w:rsid w:val="00187E53"/>
    <w:rsid w:val="001907D8"/>
    <w:rsid w:val="00190851"/>
    <w:rsid w:val="0019184A"/>
    <w:rsid w:val="00192649"/>
    <w:rsid w:val="00192A6D"/>
    <w:rsid w:val="0019365E"/>
    <w:rsid w:val="00193B45"/>
    <w:rsid w:val="00194451"/>
    <w:rsid w:val="00194871"/>
    <w:rsid w:val="001950A2"/>
    <w:rsid w:val="001954A2"/>
    <w:rsid w:val="00195BA0"/>
    <w:rsid w:val="00196B81"/>
    <w:rsid w:val="00197328"/>
    <w:rsid w:val="001A029F"/>
    <w:rsid w:val="001A03EF"/>
    <w:rsid w:val="001A1821"/>
    <w:rsid w:val="001A3074"/>
    <w:rsid w:val="001A32DF"/>
    <w:rsid w:val="001A3397"/>
    <w:rsid w:val="001A35DB"/>
    <w:rsid w:val="001A3B97"/>
    <w:rsid w:val="001A5328"/>
    <w:rsid w:val="001A6584"/>
    <w:rsid w:val="001A7ABC"/>
    <w:rsid w:val="001A7FC3"/>
    <w:rsid w:val="001B01D3"/>
    <w:rsid w:val="001B14E8"/>
    <w:rsid w:val="001B1540"/>
    <w:rsid w:val="001B15CF"/>
    <w:rsid w:val="001B1A1B"/>
    <w:rsid w:val="001B1B89"/>
    <w:rsid w:val="001B1DC9"/>
    <w:rsid w:val="001B22E2"/>
    <w:rsid w:val="001B2B90"/>
    <w:rsid w:val="001B2EA7"/>
    <w:rsid w:val="001B3948"/>
    <w:rsid w:val="001B4029"/>
    <w:rsid w:val="001B4585"/>
    <w:rsid w:val="001B5511"/>
    <w:rsid w:val="001B6325"/>
    <w:rsid w:val="001C00A2"/>
    <w:rsid w:val="001C2F3A"/>
    <w:rsid w:val="001C3F1C"/>
    <w:rsid w:val="001C441E"/>
    <w:rsid w:val="001C4F9D"/>
    <w:rsid w:val="001C5385"/>
    <w:rsid w:val="001C5EDE"/>
    <w:rsid w:val="001C62C8"/>
    <w:rsid w:val="001C6D19"/>
    <w:rsid w:val="001D045A"/>
    <w:rsid w:val="001D0ECA"/>
    <w:rsid w:val="001D1AAE"/>
    <w:rsid w:val="001D1B07"/>
    <w:rsid w:val="001D1F8A"/>
    <w:rsid w:val="001D38F3"/>
    <w:rsid w:val="001D3CAA"/>
    <w:rsid w:val="001D5155"/>
    <w:rsid w:val="001D55D6"/>
    <w:rsid w:val="001D66CD"/>
    <w:rsid w:val="001D6ADD"/>
    <w:rsid w:val="001D7218"/>
    <w:rsid w:val="001D7831"/>
    <w:rsid w:val="001E0A08"/>
    <w:rsid w:val="001E1399"/>
    <w:rsid w:val="001E285F"/>
    <w:rsid w:val="001E2FE3"/>
    <w:rsid w:val="001E3885"/>
    <w:rsid w:val="001E44BC"/>
    <w:rsid w:val="001E67CC"/>
    <w:rsid w:val="001E7194"/>
    <w:rsid w:val="001F0B96"/>
    <w:rsid w:val="001F0EFA"/>
    <w:rsid w:val="001F12F4"/>
    <w:rsid w:val="001F1B38"/>
    <w:rsid w:val="001F27E6"/>
    <w:rsid w:val="001F2AD2"/>
    <w:rsid w:val="001F5612"/>
    <w:rsid w:val="001F63DF"/>
    <w:rsid w:val="001F6CC3"/>
    <w:rsid w:val="001F6D59"/>
    <w:rsid w:val="001F7150"/>
    <w:rsid w:val="001F73DE"/>
    <w:rsid w:val="001F75FB"/>
    <w:rsid w:val="002018FC"/>
    <w:rsid w:val="00201D17"/>
    <w:rsid w:val="00202849"/>
    <w:rsid w:val="00202F84"/>
    <w:rsid w:val="00203219"/>
    <w:rsid w:val="00203FA9"/>
    <w:rsid w:val="0020412A"/>
    <w:rsid w:val="0020423B"/>
    <w:rsid w:val="0020433E"/>
    <w:rsid w:val="00205482"/>
    <w:rsid w:val="0020559E"/>
    <w:rsid w:val="00205BCC"/>
    <w:rsid w:val="00205DED"/>
    <w:rsid w:val="00206793"/>
    <w:rsid w:val="00206D55"/>
    <w:rsid w:val="00206E13"/>
    <w:rsid w:val="00207EAC"/>
    <w:rsid w:val="002108DC"/>
    <w:rsid w:val="00211017"/>
    <w:rsid w:val="00211343"/>
    <w:rsid w:val="002113BD"/>
    <w:rsid w:val="00211E0D"/>
    <w:rsid w:val="00213948"/>
    <w:rsid w:val="00214956"/>
    <w:rsid w:val="00214DF0"/>
    <w:rsid w:val="00215579"/>
    <w:rsid w:val="0021594C"/>
    <w:rsid w:val="00217678"/>
    <w:rsid w:val="00220AA2"/>
    <w:rsid w:val="00220D18"/>
    <w:rsid w:val="00221461"/>
    <w:rsid w:val="00221C23"/>
    <w:rsid w:val="002220EB"/>
    <w:rsid w:val="00222134"/>
    <w:rsid w:val="0022265B"/>
    <w:rsid w:val="00224A15"/>
    <w:rsid w:val="002250CF"/>
    <w:rsid w:val="002256F0"/>
    <w:rsid w:val="002268A1"/>
    <w:rsid w:val="00226B8A"/>
    <w:rsid w:val="00227160"/>
    <w:rsid w:val="0023003D"/>
    <w:rsid w:val="0023046F"/>
    <w:rsid w:val="00230FEA"/>
    <w:rsid w:val="0023108F"/>
    <w:rsid w:val="00231814"/>
    <w:rsid w:val="0023356F"/>
    <w:rsid w:val="002342A5"/>
    <w:rsid w:val="00234420"/>
    <w:rsid w:val="002348BD"/>
    <w:rsid w:val="00234D63"/>
    <w:rsid w:val="002354B8"/>
    <w:rsid w:val="00235762"/>
    <w:rsid w:val="00235DDE"/>
    <w:rsid w:val="00235E1F"/>
    <w:rsid w:val="00235F23"/>
    <w:rsid w:val="0023682B"/>
    <w:rsid w:val="00237798"/>
    <w:rsid w:val="00240C9B"/>
    <w:rsid w:val="00240E06"/>
    <w:rsid w:val="002415A5"/>
    <w:rsid w:val="00241718"/>
    <w:rsid w:val="00242319"/>
    <w:rsid w:val="00242858"/>
    <w:rsid w:val="00242EA3"/>
    <w:rsid w:val="0024423D"/>
    <w:rsid w:val="00244736"/>
    <w:rsid w:val="00245915"/>
    <w:rsid w:val="002463C7"/>
    <w:rsid w:val="002469AB"/>
    <w:rsid w:val="0024754D"/>
    <w:rsid w:val="002476F5"/>
    <w:rsid w:val="00247A71"/>
    <w:rsid w:val="002501C6"/>
    <w:rsid w:val="0025030E"/>
    <w:rsid w:val="00251609"/>
    <w:rsid w:val="00251CCD"/>
    <w:rsid w:val="00252FCD"/>
    <w:rsid w:val="0025362E"/>
    <w:rsid w:val="0025378E"/>
    <w:rsid w:val="0025392F"/>
    <w:rsid w:val="00253B78"/>
    <w:rsid w:val="00253F28"/>
    <w:rsid w:val="00254062"/>
    <w:rsid w:val="00254183"/>
    <w:rsid w:val="00254776"/>
    <w:rsid w:val="002548C8"/>
    <w:rsid w:val="002549F9"/>
    <w:rsid w:val="002552D6"/>
    <w:rsid w:val="002553DA"/>
    <w:rsid w:val="00255B24"/>
    <w:rsid w:val="00255BA0"/>
    <w:rsid w:val="00256ECE"/>
    <w:rsid w:val="002572B0"/>
    <w:rsid w:val="00257365"/>
    <w:rsid w:val="002573E2"/>
    <w:rsid w:val="00257DEC"/>
    <w:rsid w:val="00260290"/>
    <w:rsid w:val="002606BD"/>
    <w:rsid w:val="00261035"/>
    <w:rsid w:val="00261ABB"/>
    <w:rsid w:val="00264626"/>
    <w:rsid w:val="00264A05"/>
    <w:rsid w:val="00264CCF"/>
    <w:rsid w:val="00264F8D"/>
    <w:rsid w:val="00266B70"/>
    <w:rsid w:val="00267F53"/>
    <w:rsid w:val="002700E2"/>
    <w:rsid w:val="00270865"/>
    <w:rsid w:val="00270B74"/>
    <w:rsid w:val="00270F51"/>
    <w:rsid w:val="002713B7"/>
    <w:rsid w:val="0027173B"/>
    <w:rsid w:val="00272075"/>
    <w:rsid w:val="00272348"/>
    <w:rsid w:val="00272997"/>
    <w:rsid w:val="00273F76"/>
    <w:rsid w:val="00274CDC"/>
    <w:rsid w:val="00276C27"/>
    <w:rsid w:val="00276D83"/>
    <w:rsid w:val="002809A1"/>
    <w:rsid w:val="002819FB"/>
    <w:rsid w:val="00282E3B"/>
    <w:rsid w:val="00282F40"/>
    <w:rsid w:val="00283141"/>
    <w:rsid w:val="00283333"/>
    <w:rsid w:val="00283365"/>
    <w:rsid w:val="00283D8C"/>
    <w:rsid w:val="00284B8B"/>
    <w:rsid w:val="002855B7"/>
    <w:rsid w:val="00285B25"/>
    <w:rsid w:val="0028683B"/>
    <w:rsid w:val="00286BE3"/>
    <w:rsid w:val="00291D55"/>
    <w:rsid w:val="00292584"/>
    <w:rsid w:val="00292621"/>
    <w:rsid w:val="00293B38"/>
    <w:rsid w:val="00293CB1"/>
    <w:rsid w:val="00294A42"/>
    <w:rsid w:val="00295437"/>
    <w:rsid w:val="00296E8A"/>
    <w:rsid w:val="0029779A"/>
    <w:rsid w:val="002A1A34"/>
    <w:rsid w:val="002A3073"/>
    <w:rsid w:val="002A4862"/>
    <w:rsid w:val="002A71AE"/>
    <w:rsid w:val="002A7D40"/>
    <w:rsid w:val="002B0013"/>
    <w:rsid w:val="002B0523"/>
    <w:rsid w:val="002B09C2"/>
    <w:rsid w:val="002B0EEC"/>
    <w:rsid w:val="002B3407"/>
    <w:rsid w:val="002B4C9D"/>
    <w:rsid w:val="002B4DA0"/>
    <w:rsid w:val="002B6655"/>
    <w:rsid w:val="002C06E8"/>
    <w:rsid w:val="002C07DD"/>
    <w:rsid w:val="002C0C75"/>
    <w:rsid w:val="002C153B"/>
    <w:rsid w:val="002C193F"/>
    <w:rsid w:val="002C1B76"/>
    <w:rsid w:val="002C1F6C"/>
    <w:rsid w:val="002C2022"/>
    <w:rsid w:val="002C2132"/>
    <w:rsid w:val="002C4068"/>
    <w:rsid w:val="002C5A22"/>
    <w:rsid w:val="002C6659"/>
    <w:rsid w:val="002C6908"/>
    <w:rsid w:val="002D1AAA"/>
    <w:rsid w:val="002D4AF8"/>
    <w:rsid w:val="002D6238"/>
    <w:rsid w:val="002D6627"/>
    <w:rsid w:val="002E013A"/>
    <w:rsid w:val="002E0B97"/>
    <w:rsid w:val="002E19C0"/>
    <w:rsid w:val="002E1F01"/>
    <w:rsid w:val="002E3122"/>
    <w:rsid w:val="002E37BB"/>
    <w:rsid w:val="002E3E24"/>
    <w:rsid w:val="002E4BA6"/>
    <w:rsid w:val="002E64E7"/>
    <w:rsid w:val="002E6A07"/>
    <w:rsid w:val="002E7034"/>
    <w:rsid w:val="002E710F"/>
    <w:rsid w:val="002E7195"/>
    <w:rsid w:val="002E78C6"/>
    <w:rsid w:val="002E7D5B"/>
    <w:rsid w:val="002F0D5E"/>
    <w:rsid w:val="002F26B6"/>
    <w:rsid w:val="002F3439"/>
    <w:rsid w:val="002F46C5"/>
    <w:rsid w:val="002F568D"/>
    <w:rsid w:val="002F6E38"/>
    <w:rsid w:val="002F7004"/>
    <w:rsid w:val="002F766B"/>
    <w:rsid w:val="00300290"/>
    <w:rsid w:val="00301606"/>
    <w:rsid w:val="00301ABC"/>
    <w:rsid w:val="00301B55"/>
    <w:rsid w:val="00302BFB"/>
    <w:rsid w:val="003030B2"/>
    <w:rsid w:val="00303262"/>
    <w:rsid w:val="00303BDA"/>
    <w:rsid w:val="003049FA"/>
    <w:rsid w:val="00305116"/>
    <w:rsid w:val="00305F0C"/>
    <w:rsid w:val="003101C3"/>
    <w:rsid w:val="00311793"/>
    <w:rsid w:val="003125F5"/>
    <w:rsid w:val="00312B4C"/>
    <w:rsid w:val="003132F4"/>
    <w:rsid w:val="00313A06"/>
    <w:rsid w:val="00313F11"/>
    <w:rsid w:val="00314D24"/>
    <w:rsid w:val="003154CA"/>
    <w:rsid w:val="00315828"/>
    <w:rsid w:val="003160FD"/>
    <w:rsid w:val="00316496"/>
    <w:rsid w:val="00316C27"/>
    <w:rsid w:val="00321129"/>
    <w:rsid w:val="00322660"/>
    <w:rsid w:val="00322A8F"/>
    <w:rsid w:val="003234EF"/>
    <w:rsid w:val="0032427B"/>
    <w:rsid w:val="003242D6"/>
    <w:rsid w:val="003247CF"/>
    <w:rsid w:val="00324A8C"/>
    <w:rsid w:val="00324B33"/>
    <w:rsid w:val="00325760"/>
    <w:rsid w:val="00325819"/>
    <w:rsid w:val="00326038"/>
    <w:rsid w:val="003260FB"/>
    <w:rsid w:val="00326202"/>
    <w:rsid w:val="00326827"/>
    <w:rsid w:val="00326C74"/>
    <w:rsid w:val="00326E82"/>
    <w:rsid w:val="003272B5"/>
    <w:rsid w:val="00327CB1"/>
    <w:rsid w:val="00330B3F"/>
    <w:rsid w:val="00333A2F"/>
    <w:rsid w:val="00334522"/>
    <w:rsid w:val="0033462F"/>
    <w:rsid w:val="00335306"/>
    <w:rsid w:val="00335AA1"/>
    <w:rsid w:val="00336683"/>
    <w:rsid w:val="00336817"/>
    <w:rsid w:val="003406EE"/>
    <w:rsid w:val="00341471"/>
    <w:rsid w:val="0034161B"/>
    <w:rsid w:val="0034168B"/>
    <w:rsid w:val="0034171B"/>
    <w:rsid w:val="00342A43"/>
    <w:rsid w:val="00343493"/>
    <w:rsid w:val="00343E62"/>
    <w:rsid w:val="0034415E"/>
    <w:rsid w:val="00344877"/>
    <w:rsid w:val="003462ED"/>
    <w:rsid w:val="00350DCB"/>
    <w:rsid w:val="003512FE"/>
    <w:rsid w:val="00353B92"/>
    <w:rsid w:val="00353F8F"/>
    <w:rsid w:val="00354196"/>
    <w:rsid w:val="00354919"/>
    <w:rsid w:val="00354A44"/>
    <w:rsid w:val="00354C6E"/>
    <w:rsid w:val="0035562A"/>
    <w:rsid w:val="00355658"/>
    <w:rsid w:val="00355F1A"/>
    <w:rsid w:val="00355FF5"/>
    <w:rsid w:val="00356418"/>
    <w:rsid w:val="00356E7E"/>
    <w:rsid w:val="003571AE"/>
    <w:rsid w:val="003605C2"/>
    <w:rsid w:val="0036111B"/>
    <w:rsid w:val="003630C0"/>
    <w:rsid w:val="00365AD8"/>
    <w:rsid w:val="003665E6"/>
    <w:rsid w:val="003669C5"/>
    <w:rsid w:val="003676EA"/>
    <w:rsid w:val="003677A8"/>
    <w:rsid w:val="00367C75"/>
    <w:rsid w:val="00370323"/>
    <w:rsid w:val="00374E8B"/>
    <w:rsid w:val="00375532"/>
    <w:rsid w:val="00377D7C"/>
    <w:rsid w:val="00380C2C"/>
    <w:rsid w:val="00381C6B"/>
    <w:rsid w:val="0038369E"/>
    <w:rsid w:val="00384ECD"/>
    <w:rsid w:val="0038678E"/>
    <w:rsid w:val="00390312"/>
    <w:rsid w:val="0039069D"/>
    <w:rsid w:val="003915DD"/>
    <w:rsid w:val="003920B7"/>
    <w:rsid w:val="003922A0"/>
    <w:rsid w:val="003931EC"/>
    <w:rsid w:val="00393D3C"/>
    <w:rsid w:val="003957FB"/>
    <w:rsid w:val="00396A7B"/>
    <w:rsid w:val="00396EEA"/>
    <w:rsid w:val="003A05CD"/>
    <w:rsid w:val="003A10E7"/>
    <w:rsid w:val="003A20C0"/>
    <w:rsid w:val="003A260A"/>
    <w:rsid w:val="003A41AC"/>
    <w:rsid w:val="003A45BA"/>
    <w:rsid w:val="003A4638"/>
    <w:rsid w:val="003A57B9"/>
    <w:rsid w:val="003A5F7A"/>
    <w:rsid w:val="003A70C8"/>
    <w:rsid w:val="003A7A1E"/>
    <w:rsid w:val="003B01B5"/>
    <w:rsid w:val="003B1A27"/>
    <w:rsid w:val="003B2B10"/>
    <w:rsid w:val="003B3471"/>
    <w:rsid w:val="003B3A1C"/>
    <w:rsid w:val="003B4AAA"/>
    <w:rsid w:val="003B4E8B"/>
    <w:rsid w:val="003B7B00"/>
    <w:rsid w:val="003C0260"/>
    <w:rsid w:val="003C0DAE"/>
    <w:rsid w:val="003C14D5"/>
    <w:rsid w:val="003C2360"/>
    <w:rsid w:val="003C2708"/>
    <w:rsid w:val="003C2C48"/>
    <w:rsid w:val="003C36CE"/>
    <w:rsid w:val="003C3CDD"/>
    <w:rsid w:val="003C4832"/>
    <w:rsid w:val="003C4AD3"/>
    <w:rsid w:val="003C6624"/>
    <w:rsid w:val="003C6E26"/>
    <w:rsid w:val="003D0996"/>
    <w:rsid w:val="003D2A60"/>
    <w:rsid w:val="003D34D7"/>
    <w:rsid w:val="003D37B4"/>
    <w:rsid w:val="003D38A8"/>
    <w:rsid w:val="003D43DC"/>
    <w:rsid w:val="003D50D4"/>
    <w:rsid w:val="003D6053"/>
    <w:rsid w:val="003E0B05"/>
    <w:rsid w:val="003E1CB4"/>
    <w:rsid w:val="003E2012"/>
    <w:rsid w:val="003E22F1"/>
    <w:rsid w:val="003E31CE"/>
    <w:rsid w:val="003E393C"/>
    <w:rsid w:val="003E395B"/>
    <w:rsid w:val="003E3AD3"/>
    <w:rsid w:val="003E4355"/>
    <w:rsid w:val="003E5F1E"/>
    <w:rsid w:val="003E650B"/>
    <w:rsid w:val="003F1E57"/>
    <w:rsid w:val="003F20D2"/>
    <w:rsid w:val="003F2858"/>
    <w:rsid w:val="003F4612"/>
    <w:rsid w:val="003F6188"/>
    <w:rsid w:val="003F64E0"/>
    <w:rsid w:val="003F742E"/>
    <w:rsid w:val="004000C5"/>
    <w:rsid w:val="00400470"/>
    <w:rsid w:val="00401B3B"/>
    <w:rsid w:val="00401FAC"/>
    <w:rsid w:val="00402EE2"/>
    <w:rsid w:val="00405525"/>
    <w:rsid w:val="004066F7"/>
    <w:rsid w:val="00410693"/>
    <w:rsid w:val="00410F97"/>
    <w:rsid w:val="00411949"/>
    <w:rsid w:val="00411D06"/>
    <w:rsid w:val="00411F4C"/>
    <w:rsid w:val="00412126"/>
    <w:rsid w:val="004121E8"/>
    <w:rsid w:val="0041249C"/>
    <w:rsid w:val="00413F1A"/>
    <w:rsid w:val="0042136F"/>
    <w:rsid w:val="004224BE"/>
    <w:rsid w:val="00422B15"/>
    <w:rsid w:val="004243BD"/>
    <w:rsid w:val="00424B83"/>
    <w:rsid w:val="00425714"/>
    <w:rsid w:val="00425955"/>
    <w:rsid w:val="004259D9"/>
    <w:rsid w:val="004272BA"/>
    <w:rsid w:val="0042757D"/>
    <w:rsid w:val="00427808"/>
    <w:rsid w:val="00427EEF"/>
    <w:rsid w:val="0043147E"/>
    <w:rsid w:val="00431F82"/>
    <w:rsid w:val="0043321A"/>
    <w:rsid w:val="00435DEB"/>
    <w:rsid w:val="004365B0"/>
    <w:rsid w:val="0043722F"/>
    <w:rsid w:val="00440C62"/>
    <w:rsid w:val="00440FE7"/>
    <w:rsid w:val="0044194D"/>
    <w:rsid w:val="0044202D"/>
    <w:rsid w:val="00443D8A"/>
    <w:rsid w:val="004453F5"/>
    <w:rsid w:val="00446094"/>
    <w:rsid w:val="004475AB"/>
    <w:rsid w:val="00450671"/>
    <w:rsid w:val="00450F58"/>
    <w:rsid w:val="00452516"/>
    <w:rsid w:val="0045311C"/>
    <w:rsid w:val="00453C22"/>
    <w:rsid w:val="00454942"/>
    <w:rsid w:val="00455793"/>
    <w:rsid w:val="00455F27"/>
    <w:rsid w:val="004566C3"/>
    <w:rsid w:val="0045696D"/>
    <w:rsid w:val="00456F8E"/>
    <w:rsid w:val="00457B38"/>
    <w:rsid w:val="00460232"/>
    <w:rsid w:val="00462F00"/>
    <w:rsid w:val="004632CC"/>
    <w:rsid w:val="004648E4"/>
    <w:rsid w:val="0046512A"/>
    <w:rsid w:val="00465693"/>
    <w:rsid w:val="00465A7B"/>
    <w:rsid w:val="00465E41"/>
    <w:rsid w:val="00466110"/>
    <w:rsid w:val="00466E67"/>
    <w:rsid w:val="0046725E"/>
    <w:rsid w:val="00467F05"/>
    <w:rsid w:val="0047013F"/>
    <w:rsid w:val="0047037D"/>
    <w:rsid w:val="00471B7A"/>
    <w:rsid w:val="004720C4"/>
    <w:rsid w:val="00472828"/>
    <w:rsid w:val="00472B91"/>
    <w:rsid w:val="004732C5"/>
    <w:rsid w:val="0047338D"/>
    <w:rsid w:val="00476D79"/>
    <w:rsid w:val="004772C8"/>
    <w:rsid w:val="0047763B"/>
    <w:rsid w:val="0048133E"/>
    <w:rsid w:val="00481E96"/>
    <w:rsid w:val="00482736"/>
    <w:rsid w:val="004831EB"/>
    <w:rsid w:val="00484457"/>
    <w:rsid w:val="004861F2"/>
    <w:rsid w:val="00486476"/>
    <w:rsid w:val="0048726A"/>
    <w:rsid w:val="00487354"/>
    <w:rsid w:val="00487A33"/>
    <w:rsid w:val="00487E2F"/>
    <w:rsid w:val="0049114D"/>
    <w:rsid w:val="004914BD"/>
    <w:rsid w:val="004918BC"/>
    <w:rsid w:val="00493950"/>
    <w:rsid w:val="004940A0"/>
    <w:rsid w:val="00494AAF"/>
    <w:rsid w:val="0049566B"/>
    <w:rsid w:val="004956BD"/>
    <w:rsid w:val="0049601E"/>
    <w:rsid w:val="00496253"/>
    <w:rsid w:val="004972CF"/>
    <w:rsid w:val="0049769F"/>
    <w:rsid w:val="00497812"/>
    <w:rsid w:val="00497F64"/>
    <w:rsid w:val="004A09AD"/>
    <w:rsid w:val="004A1670"/>
    <w:rsid w:val="004A251F"/>
    <w:rsid w:val="004A2545"/>
    <w:rsid w:val="004A2CFE"/>
    <w:rsid w:val="004A2DEA"/>
    <w:rsid w:val="004A2EC4"/>
    <w:rsid w:val="004A2F16"/>
    <w:rsid w:val="004A3166"/>
    <w:rsid w:val="004A3B02"/>
    <w:rsid w:val="004A4169"/>
    <w:rsid w:val="004A4531"/>
    <w:rsid w:val="004A5349"/>
    <w:rsid w:val="004A5BDF"/>
    <w:rsid w:val="004A6E99"/>
    <w:rsid w:val="004B1A84"/>
    <w:rsid w:val="004B246C"/>
    <w:rsid w:val="004B2BFC"/>
    <w:rsid w:val="004B4B66"/>
    <w:rsid w:val="004B4D71"/>
    <w:rsid w:val="004B5BBF"/>
    <w:rsid w:val="004B5CC6"/>
    <w:rsid w:val="004B6E23"/>
    <w:rsid w:val="004B7AA4"/>
    <w:rsid w:val="004B7E6F"/>
    <w:rsid w:val="004C01DA"/>
    <w:rsid w:val="004C0A09"/>
    <w:rsid w:val="004C0DC6"/>
    <w:rsid w:val="004C0FC2"/>
    <w:rsid w:val="004C1206"/>
    <w:rsid w:val="004C1425"/>
    <w:rsid w:val="004C145A"/>
    <w:rsid w:val="004C303E"/>
    <w:rsid w:val="004C35F9"/>
    <w:rsid w:val="004C371C"/>
    <w:rsid w:val="004C37AA"/>
    <w:rsid w:val="004C537F"/>
    <w:rsid w:val="004C5512"/>
    <w:rsid w:val="004C555D"/>
    <w:rsid w:val="004C5617"/>
    <w:rsid w:val="004C56DE"/>
    <w:rsid w:val="004C5BAD"/>
    <w:rsid w:val="004C5CD0"/>
    <w:rsid w:val="004C5DB6"/>
    <w:rsid w:val="004C649C"/>
    <w:rsid w:val="004C685E"/>
    <w:rsid w:val="004C6BD6"/>
    <w:rsid w:val="004C7336"/>
    <w:rsid w:val="004C7B57"/>
    <w:rsid w:val="004D16A9"/>
    <w:rsid w:val="004D3292"/>
    <w:rsid w:val="004D4A99"/>
    <w:rsid w:val="004D5846"/>
    <w:rsid w:val="004D77CE"/>
    <w:rsid w:val="004D77EC"/>
    <w:rsid w:val="004E0CE1"/>
    <w:rsid w:val="004E244B"/>
    <w:rsid w:val="004F2023"/>
    <w:rsid w:val="004F2343"/>
    <w:rsid w:val="004F24AC"/>
    <w:rsid w:val="004F2965"/>
    <w:rsid w:val="004F38A4"/>
    <w:rsid w:val="004F4297"/>
    <w:rsid w:val="004F452A"/>
    <w:rsid w:val="004F4A70"/>
    <w:rsid w:val="004F55BE"/>
    <w:rsid w:val="004F57EF"/>
    <w:rsid w:val="004F593F"/>
    <w:rsid w:val="004F6540"/>
    <w:rsid w:val="004F6907"/>
    <w:rsid w:val="004F6F1D"/>
    <w:rsid w:val="00500C11"/>
    <w:rsid w:val="00501037"/>
    <w:rsid w:val="005026CD"/>
    <w:rsid w:val="00507A1A"/>
    <w:rsid w:val="00507F82"/>
    <w:rsid w:val="00510B9E"/>
    <w:rsid w:val="00512F23"/>
    <w:rsid w:val="00513529"/>
    <w:rsid w:val="0051450D"/>
    <w:rsid w:val="00516FE6"/>
    <w:rsid w:val="0051750A"/>
    <w:rsid w:val="00521FD6"/>
    <w:rsid w:val="00522235"/>
    <w:rsid w:val="0052285B"/>
    <w:rsid w:val="00522CB0"/>
    <w:rsid w:val="00523C69"/>
    <w:rsid w:val="00525387"/>
    <w:rsid w:val="005258CB"/>
    <w:rsid w:val="00525C81"/>
    <w:rsid w:val="0052605B"/>
    <w:rsid w:val="00526125"/>
    <w:rsid w:val="005279C8"/>
    <w:rsid w:val="00530473"/>
    <w:rsid w:val="00530794"/>
    <w:rsid w:val="00531235"/>
    <w:rsid w:val="0053221B"/>
    <w:rsid w:val="00532AA1"/>
    <w:rsid w:val="00532E23"/>
    <w:rsid w:val="005355D3"/>
    <w:rsid w:val="0053580F"/>
    <w:rsid w:val="00536131"/>
    <w:rsid w:val="00536693"/>
    <w:rsid w:val="00537A47"/>
    <w:rsid w:val="00540617"/>
    <w:rsid w:val="0054144F"/>
    <w:rsid w:val="005418C3"/>
    <w:rsid w:val="0054194D"/>
    <w:rsid w:val="00541EA7"/>
    <w:rsid w:val="005422DA"/>
    <w:rsid w:val="0054231C"/>
    <w:rsid w:val="00542D7A"/>
    <w:rsid w:val="00544086"/>
    <w:rsid w:val="00545040"/>
    <w:rsid w:val="0054692E"/>
    <w:rsid w:val="00547510"/>
    <w:rsid w:val="00550A55"/>
    <w:rsid w:val="00550CD1"/>
    <w:rsid w:val="005520CA"/>
    <w:rsid w:val="005529EF"/>
    <w:rsid w:val="00552A12"/>
    <w:rsid w:val="0055636A"/>
    <w:rsid w:val="00556373"/>
    <w:rsid w:val="005606CE"/>
    <w:rsid w:val="00560E63"/>
    <w:rsid w:val="00561C60"/>
    <w:rsid w:val="00562E71"/>
    <w:rsid w:val="005631E8"/>
    <w:rsid w:val="0056402A"/>
    <w:rsid w:val="00564305"/>
    <w:rsid w:val="0056489C"/>
    <w:rsid w:val="0056723A"/>
    <w:rsid w:val="005674F7"/>
    <w:rsid w:val="00567DCB"/>
    <w:rsid w:val="00567EA5"/>
    <w:rsid w:val="00570DF1"/>
    <w:rsid w:val="00571E70"/>
    <w:rsid w:val="00572627"/>
    <w:rsid w:val="00572737"/>
    <w:rsid w:val="005727F6"/>
    <w:rsid w:val="00572B72"/>
    <w:rsid w:val="00574427"/>
    <w:rsid w:val="0057562B"/>
    <w:rsid w:val="00575996"/>
    <w:rsid w:val="005763E9"/>
    <w:rsid w:val="00576442"/>
    <w:rsid w:val="00576832"/>
    <w:rsid w:val="005771BF"/>
    <w:rsid w:val="005802E7"/>
    <w:rsid w:val="005804B5"/>
    <w:rsid w:val="00580992"/>
    <w:rsid w:val="005811A3"/>
    <w:rsid w:val="00581AC6"/>
    <w:rsid w:val="00581D73"/>
    <w:rsid w:val="00582C56"/>
    <w:rsid w:val="005850AF"/>
    <w:rsid w:val="005852D0"/>
    <w:rsid w:val="0058531C"/>
    <w:rsid w:val="00585E27"/>
    <w:rsid w:val="0058752D"/>
    <w:rsid w:val="00587832"/>
    <w:rsid w:val="00587CFA"/>
    <w:rsid w:val="00591394"/>
    <w:rsid w:val="00592F23"/>
    <w:rsid w:val="00592F54"/>
    <w:rsid w:val="005936A9"/>
    <w:rsid w:val="005937AD"/>
    <w:rsid w:val="005938BF"/>
    <w:rsid w:val="005941F0"/>
    <w:rsid w:val="005950F5"/>
    <w:rsid w:val="00595F35"/>
    <w:rsid w:val="00595F73"/>
    <w:rsid w:val="005972E8"/>
    <w:rsid w:val="005A0F3C"/>
    <w:rsid w:val="005A0FF3"/>
    <w:rsid w:val="005A1888"/>
    <w:rsid w:val="005A2674"/>
    <w:rsid w:val="005A31BA"/>
    <w:rsid w:val="005A4E75"/>
    <w:rsid w:val="005A5540"/>
    <w:rsid w:val="005A6019"/>
    <w:rsid w:val="005A6DED"/>
    <w:rsid w:val="005A7CC3"/>
    <w:rsid w:val="005B0004"/>
    <w:rsid w:val="005B0903"/>
    <w:rsid w:val="005B0F3A"/>
    <w:rsid w:val="005B16EA"/>
    <w:rsid w:val="005B2495"/>
    <w:rsid w:val="005B25B8"/>
    <w:rsid w:val="005B3EFC"/>
    <w:rsid w:val="005B416A"/>
    <w:rsid w:val="005B4A19"/>
    <w:rsid w:val="005B4B7D"/>
    <w:rsid w:val="005B5358"/>
    <w:rsid w:val="005B586C"/>
    <w:rsid w:val="005B5887"/>
    <w:rsid w:val="005B6C5A"/>
    <w:rsid w:val="005B6C83"/>
    <w:rsid w:val="005B6EB7"/>
    <w:rsid w:val="005B7335"/>
    <w:rsid w:val="005B7388"/>
    <w:rsid w:val="005B79F7"/>
    <w:rsid w:val="005B7A81"/>
    <w:rsid w:val="005C06F2"/>
    <w:rsid w:val="005C17A6"/>
    <w:rsid w:val="005C3088"/>
    <w:rsid w:val="005C434D"/>
    <w:rsid w:val="005C4725"/>
    <w:rsid w:val="005C5F65"/>
    <w:rsid w:val="005C6048"/>
    <w:rsid w:val="005C64EB"/>
    <w:rsid w:val="005C7376"/>
    <w:rsid w:val="005C7F0C"/>
    <w:rsid w:val="005D00D6"/>
    <w:rsid w:val="005D0F59"/>
    <w:rsid w:val="005D16E4"/>
    <w:rsid w:val="005D28DA"/>
    <w:rsid w:val="005D2CD0"/>
    <w:rsid w:val="005D3E11"/>
    <w:rsid w:val="005D5E7C"/>
    <w:rsid w:val="005D620F"/>
    <w:rsid w:val="005D6DB0"/>
    <w:rsid w:val="005D77A8"/>
    <w:rsid w:val="005D7BE9"/>
    <w:rsid w:val="005E0B1B"/>
    <w:rsid w:val="005E1FC2"/>
    <w:rsid w:val="005E2057"/>
    <w:rsid w:val="005E3035"/>
    <w:rsid w:val="005E39B4"/>
    <w:rsid w:val="005E3A3C"/>
    <w:rsid w:val="005E3B5B"/>
    <w:rsid w:val="005E3FFE"/>
    <w:rsid w:val="005E444A"/>
    <w:rsid w:val="005E47CD"/>
    <w:rsid w:val="005E57B1"/>
    <w:rsid w:val="005E629A"/>
    <w:rsid w:val="005E6921"/>
    <w:rsid w:val="005E6FB5"/>
    <w:rsid w:val="005F0CE5"/>
    <w:rsid w:val="005F1D53"/>
    <w:rsid w:val="005F22CF"/>
    <w:rsid w:val="005F2DCC"/>
    <w:rsid w:val="005F2E51"/>
    <w:rsid w:val="005F3C64"/>
    <w:rsid w:val="005F4003"/>
    <w:rsid w:val="005F40B3"/>
    <w:rsid w:val="005F4363"/>
    <w:rsid w:val="005F5232"/>
    <w:rsid w:val="005F6476"/>
    <w:rsid w:val="005F6485"/>
    <w:rsid w:val="00600139"/>
    <w:rsid w:val="0060018A"/>
    <w:rsid w:val="0060043D"/>
    <w:rsid w:val="00600FAC"/>
    <w:rsid w:val="00600FE5"/>
    <w:rsid w:val="0060127C"/>
    <w:rsid w:val="006016C9"/>
    <w:rsid w:val="006017B5"/>
    <w:rsid w:val="006027A7"/>
    <w:rsid w:val="00603580"/>
    <w:rsid w:val="00604B6C"/>
    <w:rsid w:val="0060635F"/>
    <w:rsid w:val="00606BD1"/>
    <w:rsid w:val="00607137"/>
    <w:rsid w:val="00607237"/>
    <w:rsid w:val="0060767F"/>
    <w:rsid w:val="00607FF5"/>
    <w:rsid w:val="00610350"/>
    <w:rsid w:val="006110A9"/>
    <w:rsid w:val="006116E4"/>
    <w:rsid w:val="00611CFA"/>
    <w:rsid w:val="006120A3"/>
    <w:rsid w:val="00612121"/>
    <w:rsid w:val="00612548"/>
    <w:rsid w:val="0061326C"/>
    <w:rsid w:val="006153AA"/>
    <w:rsid w:val="006157A9"/>
    <w:rsid w:val="00615971"/>
    <w:rsid w:val="00615AC3"/>
    <w:rsid w:val="00616B51"/>
    <w:rsid w:val="00616D48"/>
    <w:rsid w:val="0062258B"/>
    <w:rsid w:val="00622D96"/>
    <w:rsid w:val="00622E88"/>
    <w:rsid w:val="00624013"/>
    <w:rsid w:val="00624E69"/>
    <w:rsid w:val="006251E4"/>
    <w:rsid w:val="0062525C"/>
    <w:rsid w:val="00626D30"/>
    <w:rsid w:val="00627333"/>
    <w:rsid w:val="006274A9"/>
    <w:rsid w:val="00627A74"/>
    <w:rsid w:val="00627E44"/>
    <w:rsid w:val="00630024"/>
    <w:rsid w:val="00630036"/>
    <w:rsid w:val="0063088F"/>
    <w:rsid w:val="00631AFA"/>
    <w:rsid w:val="00632A0A"/>
    <w:rsid w:val="006333F2"/>
    <w:rsid w:val="006334C2"/>
    <w:rsid w:val="00633AE6"/>
    <w:rsid w:val="00635505"/>
    <w:rsid w:val="00636BD2"/>
    <w:rsid w:val="0063746C"/>
    <w:rsid w:val="00637503"/>
    <w:rsid w:val="006404A0"/>
    <w:rsid w:val="0064128C"/>
    <w:rsid w:val="00641599"/>
    <w:rsid w:val="00641A3E"/>
    <w:rsid w:val="00642D16"/>
    <w:rsid w:val="0064303B"/>
    <w:rsid w:val="0064442A"/>
    <w:rsid w:val="00644B8D"/>
    <w:rsid w:val="006465AF"/>
    <w:rsid w:val="006470E3"/>
    <w:rsid w:val="006513DF"/>
    <w:rsid w:val="0065293D"/>
    <w:rsid w:val="00653C5A"/>
    <w:rsid w:val="00653CBA"/>
    <w:rsid w:val="0065453C"/>
    <w:rsid w:val="00654A71"/>
    <w:rsid w:val="00655C5B"/>
    <w:rsid w:val="0065688F"/>
    <w:rsid w:val="00656A4C"/>
    <w:rsid w:val="00656A54"/>
    <w:rsid w:val="006617ED"/>
    <w:rsid w:val="00663610"/>
    <w:rsid w:val="00663D2F"/>
    <w:rsid w:val="0066543F"/>
    <w:rsid w:val="006656DD"/>
    <w:rsid w:val="006656EE"/>
    <w:rsid w:val="00665C1A"/>
    <w:rsid w:val="006671F6"/>
    <w:rsid w:val="00667468"/>
    <w:rsid w:val="0066796B"/>
    <w:rsid w:val="00667EBF"/>
    <w:rsid w:val="00671291"/>
    <w:rsid w:val="00671F89"/>
    <w:rsid w:val="0067225C"/>
    <w:rsid w:val="006731CE"/>
    <w:rsid w:val="006732ED"/>
    <w:rsid w:val="00673616"/>
    <w:rsid w:val="00673BA4"/>
    <w:rsid w:val="00674306"/>
    <w:rsid w:val="00675983"/>
    <w:rsid w:val="006760F5"/>
    <w:rsid w:val="0067774D"/>
    <w:rsid w:val="00677AE5"/>
    <w:rsid w:val="00677B67"/>
    <w:rsid w:val="00680B80"/>
    <w:rsid w:val="006825BE"/>
    <w:rsid w:val="00682823"/>
    <w:rsid w:val="00682C0D"/>
    <w:rsid w:val="00682E18"/>
    <w:rsid w:val="006833EE"/>
    <w:rsid w:val="00683457"/>
    <w:rsid w:val="00683D6A"/>
    <w:rsid w:val="0068668A"/>
    <w:rsid w:val="0068735B"/>
    <w:rsid w:val="00687E11"/>
    <w:rsid w:val="00687F94"/>
    <w:rsid w:val="00690213"/>
    <w:rsid w:val="0069029D"/>
    <w:rsid w:val="00690381"/>
    <w:rsid w:val="006903E5"/>
    <w:rsid w:val="00690750"/>
    <w:rsid w:val="00691CA4"/>
    <w:rsid w:val="00693357"/>
    <w:rsid w:val="00693C39"/>
    <w:rsid w:val="006944F1"/>
    <w:rsid w:val="006947A9"/>
    <w:rsid w:val="00696608"/>
    <w:rsid w:val="006A01C0"/>
    <w:rsid w:val="006A3266"/>
    <w:rsid w:val="006A45D9"/>
    <w:rsid w:val="006A5368"/>
    <w:rsid w:val="006A6386"/>
    <w:rsid w:val="006B0BEB"/>
    <w:rsid w:val="006B163A"/>
    <w:rsid w:val="006B17E2"/>
    <w:rsid w:val="006B1AF7"/>
    <w:rsid w:val="006B3625"/>
    <w:rsid w:val="006C073F"/>
    <w:rsid w:val="006C0D8E"/>
    <w:rsid w:val="006C1270"/>
    <w:rsid w:val="006C1C48"/>
    <w:rsid w:val="006C2302"/>
    <w:rsid w:val="006C3296"/>
    <w:rsid w:val="006C4272"/>
    <w:rsid w:val="006C4C20"/>
    <w:rsid w:val="006C58E4"/>
    <w:rsid w:val="006C788C"/>
    <w:rsid w:val="006D1914"/>
    <w:rsid w:val="006D1B5E"/>
    <w:rsid w:val="006D2222"/>
    <w:rsid w:val="006D251F"/>
    <w:rsid w:val="006D2A56"/>
    <w:rsid w:val="006D32B2"/>
    <w:rsid w:val="006D4ECC"/>
    <w:rsid w:val="006D5490"/>
    <w:rsid w:val="006D61EB"/>
    <w:rsid w:val="006D620B"/>
    <w:rsid w:val="006D62D6"/>
    <w:rsid w:val="006D7B7D"/>
    <w:rsid w:val="006E00AA"/>
    <w:rsid w:val="006E0F1E"/>
    <w:rsid w:val="006E1924"/>
    <w:rsid w:val="006E1978"/>
    <w:rsid w:val="006E19A1"/>
    <w:rsid w:val="006E1AA7"/>
    <w:rsid w:val="006E1D55"/>
    <w:rsid w:val="006E1DEA"/>
    <w:rsid w:val="006E3E7A"/>
    <w:rsid w:val="006E4962"/>
    <w:rsid w:val="006E4D57"/>
    <w:rsid w:val="006E5F59"/>
    <w:rsid w:val="006E6649"/>
    <w:rsid w:val="006E7406"/>
    <w:rsid w:val="006E74DF"/>
    <w:rsid w:val="006F11EB"/>
    <w:rsid w:val="006F1CE5"/>
    <w:rsid w:val="006F2466"/>
    <w:rsid w:val="006F26B1"/>
    <w:rsid w:val="006F4209"/>
    <w:rsid w:val="006F4439"/>
    <w:rsid w:val="006F48CC"/>
    <w:rsid w:val="006F4B60"/>
    <w:rsid w:val="006F5089"/>
    <w:rsid w:val="006F50C2"/>
    <w:rsid w:val="006F53B8"/>
    <w:rsid w:val="006F6E03"/>
    <w:rsid w:val="007005AF"/>
    <w:rsid w:val="00700951"/>
    <w:rsid w:val="00700AD9"/>
    <w:rsid w:val="00700CF5"/>
    <w:rsid w:val="00703439"/>
    <w:rsid w:val="00705781"/>
    <w:rsid w:val="007057CA"/>
    <w:rsid w:val="007064FD"/>
    <w:rsid w:val="007076B1"/>
    <w:rsid w:val="00707DFA"/>
    <w:rsid w:val="00710E33"/>
    <w:rsid w:val="007110A7"/>
    <w:rsid w:val="0071118C"/>
    <w:rsid w:val="007124CD"/>
    <w:rsid w:val="00712CB0"/>
    <w:rsid w:val="00712DF5"/>
    <w:rsid w:val="0071434A"/>
    <w:rsid w:val="007150B4"/>
    <w:rsid w:val="007152A1"/>
    <w:rsid w:val="00715E77"/>
    <w:rsid w:val="0071796C"/>
    <w:rsid w:val="00720613"/>
    <w:rsid w:val="00722218"/>
    <w:rsid w:val="007223BA"/>
    <w:rsid w:val="0072285C"/>
    <w:rsid w:val="0072423B"/>
    <w:rsid w:val="0072559F"/>
    <w:rsid w:val="00725F97"/>
    <w:rsid w:val="00726039"/>
    <w:rsid w:val="00730181"/>
    <w:rsid w:val="00731272"/>
    <w:rsid w:val="0073127A"/>
    <w:rsid w:val="007314B7"/>
    <w:rsid w:val="00731C37"/>
    <w:rsid w:val="007322F5"/>
    <w:rsid w:val="00732CA4"/>
    <w:rsid w:val="007332A6"/>
    <w:rsid w:val="007337C9"/>
    <w:rsid w:val="00733EE7"/>
    <w:rsid w:val="007355E9"/>
    <w:rsid w:val="00735D84"/>
    <w:rsid w:val="00735FE4"/>
    <w:rsid w:val="007362B8"/>
    <w:rsid w:val="00736874"/>
    <w:rsid w:val="00736A42"/>
    <w:rsid w:val="00736F93"/>
    <w:rsid w:val="00737CCE"/>
    <w:rsid w:val="00740698"/>
    <w:rsid w:val="0074093C"/>
    <w:rsid w:val="00740A9F"/>
    <w:rsid w:val="00741CAD"/>
    <w:rsid w:val="0074237C"/>
    <w:rsid w:val="007427DE"/>
    <w:rsid w:val="007429D7"/>
    <w:rsid w:val="00742EA7"/>
    <w:rsid w:val="00742F16"/>
    <w:rsid w:val="0074326E"/>
    <w:rsid w:val="0074438B"/>
    <w:rsid w:val="007446E3"/>
    <w:rsid w:val="00744991"/>
    <w:rsid w:val="007451B3"/>
    <w:rsid w:val="00745FF5"/>
    <w:rsid w:val="0074601F"/>
    <w:rsid w:val="00746975"/>
    <w:rsid w:val="00746E4D"/>
    <w:rsid w:val="00747AE9"/>
    <w:rsid w:val="00747B5D"/>
    <w:rsid w:val="00747B98"/>
    <w:rsid w:val="00747CDE"/>
    <w:rsid w:val="0075038C"/>
    <w:rsid w:val="00750E0E"/>
    <w:rsid w:val="00751565"/>
    <w:rsid w:val="00751DD7"/>
    <w:rsid w:val="00752B3F"/>
    <w:rsid w:val="00753E78"/>
    <w:rsid w:val="00754E7D"/>
    <w:rsid w:val="00755EBC"/>
    <w:rsid w:val="0075604B"/>
    <w:rsid w:val="00756B8B"/>
    <w:rsid w:val="00757866"/>
    <w:rsid w:val="00757C9C"/>
    <w:rsid w:val="00760DA3"/>
    <w:rsid w:val="00762F04"/>
    <w:rsid w:val="00763761"/>
    <w:rsid w:val="007638B0"/>
    <w:rsid w:val="00763B39"/>
    <w:rsid w:val="00763BFB"/>
    <w:rsid w:val="00764E91"/>
    <w:rsid w:val="00764F18"/>
    <w:rsid w:val="00766FDB"/>
    <w:rsid w:val="00767E7C"/>
    <w:rsid w:val="00770A85"/>
    <w:rsid w:val="0077154D"/>
    <w:rsid w:val="00771716"/>
    <w:rsid w:val="007726D5"/>
    <w:rsid w:val="007744AE"/>
    <w:rsid w:val="007752E8"/>
    <w:rsid w:val="0077798F"/>
    <w:rsid w:val="00780296"/>
    <w:rsid w:val="007802C3"/>
    <w:rsid w:val="00780BA0"/>
    <w:rsid w:val="00782996"/>
    <w:rsid w:val="00783840"/>
    <w:rsid w:val="007843B3"/>
    <w:rsid w:val="0078496E"/>
    <w:rsid w:val="00784EC6"/>
    <w:rsid w:val="00785B8C"/>
    <w:rsid w:val="00787ADA"/>
    <w:rsid w:val="00787FBA"/>
    <w:rsid w:val="00790751"/>
    <w:rsid w:val="00791190"/>
    <w:rsid w:val="0079220D"/>
    <w:rsid w:val="00793741"/>
    <w:rsid w:val="007944EF"/>
    <w:rsid w:val="00795946"/>
    <w:rsid w:val="00795C8B"/>
    <w:rsid w:val="00795E14"/>
    <w:rsid w:val="007A0D45"/>
    <w:rsid w:val="007A1101"/>
    <w:rsid w:val="007A1FC3"/>
    <w:rsid w:val="007A200B"/>
    <w:rsid w:val="007A2390"/>
    <w:rsid w:val="007A241A"/>
    <w:rsid w:val="007A2422"/>
    <w:rsid w:val="007A5394"/>
    <w:rsid w:val="007A7C65"/>
    <w:rsid w:val="007B0B89"/>
    <w:rsid w:val="007B122E"/>
    <w:rsid w:val="007B1DAF"/>
    <w:rsid w:val="007B2116"/>
    <w:rsid w:val="007B2BB2"/>
    <w:rsid w:val="007B4728"/>
    <w:rsid w:val="007B5857"/>
    <w:rsid w:val="007B5D0A"/>
    <w:rsid w:val="007B774B"/>
    <w:rsid w:val="007C0505"/>
    <w:rsid w:val="007C07C9"/>
    <w:rsid w:val="007C1BA7"/>
    <w:rsid w:val="007C2261"/>
    <w:rsid w:val="007C43A5"/>
    <w:rsid w:val="007C4A71"/>
    <w:rsid w:val="007C6935"/>
    <w:rsid w:val="007C698E"/>
    <w:rsid w:val="007C6B24"/>
    <w:rsid w:val="007D1D41"/>
    <w:rsid w:val="007D219B"/>
    <w:rsid w:val="007D2353"/>
    <w:rsid w:val="007D4D5B"/>
    <w:rsid w:val="007D4F48"/>
    <w:rsid w:val="007D6A5E"/>
    <w:rsid w:val="007D777A"/>
    <w:rsid w:val="007E06EF"/>
    <w:rsid w:val="007E0916"/>
    <w:rsid w:val="007E1AE8"/>
    <w:rsid w:val="007E211E"/>
    <w:rsid w:val="007E2E3E"/>
    <w:rsid w:val="007E3D3D"/>
    <w:rsid w:val="007E4072"/>
    <w:rsid w:val="007E43D0"/>
    <w:rsid w:val="007E556A"/>
    <w:rsid w:val="007E55C5"/>
    <w:rsid w:val="007E5B8B"/>
    <w:rsid w:val="007E648D"/>
    <w:rsid w:val="007E650E"/>
    <w:rsid w:val="007E7463"/>
    <w:rsid w:val="007E7D69"/>
    <w:rsid w:val="007F0332"/>
    <w:rsid w:val="007F248A"/>
    <w:rsid w:val="007F2AAF"/>
    <w:rsid w:val="007F2C95"/>
    <w:rsid w:val="007F37EB"/>
    <w:rsid w:val="007F45B8"/>
    <w:rsid w:val="007F5432"/>
    <w:rsid w:val="007F5EEC"/>
    <w:rsid w:val="007F624F"/>
    <w:rsid w:val="007F66CC"/>
    <w:rsid w:val="007F7232"/>
    <w:rsid w:val="007F752D"/>
    <w:rsid w:val="007F75FD"/>
    <w:rsid w:val="00800319"/>
    <w:rsid w:val="0080034F"/>
    <w:rsid w:val="00800FF1"/>
    <w:rsid w:val="00801930"/>
    <w:rsid w:val="008026BB"/>
    <w:rsid w:val="00802B51"/>
    <w:rsid w:val="008046AA"/>
    <w:rsid w:val="00804F7C"/>
    <w:rsid w:val="0080605C"/>
    <w:rsid w:val="00807C42"/>
    <w:rsid w:val="00810DC0"/>
    <w:rsid w:val="008127E1"/>
    <w:rsid w:val="008131CB"/>
    <w:rsid w:val="0081583E"/>
    <w:rsid w:val="00815DBA"/>
    <w:rsid w:val="0081665F"/>
    <w:rsid w:val="008172B8"/>
    <w:rsid w:val="00820AC1"/>
    <w:rsid w:val="00821B07"/>
    <w:rsid w:val="00824984"/>
    <w:rsid w:val="00824E54"/>
    <w:rsid w:val="00825BF0"/>
    <w:rsid w:val="00827758"/>
    <w:rsid w:val="00831954"/>
    <w:rsid w:val="008319F5"/>
    <w:rsid w:val="00831A1E"/>
    <w:rsid w:val="00831FA5"/>
    <w:rsid w:val="00832D1C"/>
    <w:rsid w:val="00832DE1"/>
    <w:rsid w:val="00832DEC"/>
    <w:rsid w:val="00833436"/>
    <w:rsid w:val="0083464D"/>
    <w:rsid w:val="008351C7"/>
    <w:rsid w:val="008352F6"/>
    <w:rsid w:val="008357BA"/>
    <w:rsid w:val="00836E27"/>
    <w:rsid w:val="00840AA6"/>
    <w:rsid w:val="00841B78"/>
    <w:rsid w:val="00843437"/>
    <w:rsid w:val="008435D7"/>
    <w:rsid w:val="008456A0"/>
    <w:rsid w:val="008465DA"/>
    <w:rsid w:val="008472FC"/>
    <w:rsid w:val="008473A3"/>
    <w:rsid w:val="00847C9F"/>
    <w:rsid w:val="008504BD"/>
    <w:rsid w:val="00850B16"/>
    <w:rsid w:val="00853FB0"/>
    <w:rsid w:val="008554E1"/>
    <w:rsid w:val="00856059"/>
    <w:rsid w:val="008573D1"/>
    <w:rsid w:val="008574E1"/>
    <w:rsid w:val="008579A3"/>
    <w:rsid w:val="00857C18"/>
    <w:rsid w:val="00857CFA"/>
    <w:rsid w:val="00860261"/>
    <w:rsid w:val="00860AB7"/>
    <w:rsid w:val="00860D63"/>
    <w:rsid w:val="00861131"/>
    <w:rsid w:val="00861272"/>
    <w:rsid w:val="00862D21"/>
    <w:rsid w:val="00863119"/>
    <w:rsid w:val="008635FB"/>
    <w:rsid w:val="00863E40"/>
    <w:rsid w:val="00864663"/>
    <w:rsid w:val="008649A3"/>
    <w:rsid w:val="008651A3"/>
    <w:rsid w:val="00865E24"/>
    <w:rsid w:val="00867244"/>
    <w:rsid w:val="008674A1"/>
    <w:rsid w:val="008678B1"/>
    <w:rsid w:val="00870446"/>
    <w:rsid w:val="008707A9"/>
    <w:rsid w:val="00872E20"/>
    <w:rsid w:val="00874684"/>
    <w:rsid w:val="00874861"/>
    <w:rsid w:val="00874ADF"/>
    <w:rsid w:val="00874BF0"/>
    <w:rsid w:val="008771B0"/>
    <w:rsid w:val="00877920"/>
    <w:rsid w:val="00877BCC"/>
    <w:rsid w:val="00877E45"/>
    <w:rsid w:val="0088011E"/>
    <w:rsid w:val="00880B5A"/>
    <w:rsid w:val="00880C0B"/>
    <w:rsid w:val="00880C88"/>
    <w:rsid w:val="008816AE"/>
    <w:rsid w:val="00881D7A"/>
    <w:rsid w:val="008823D5"/>
    <w:rsid w:val="0088270A"/>
    <w:rsid w:val="0088491A"/>
    <w:rsid w:val="00884B30"/>
    <w:rsid w:val="008856CC"/>
    <w:rsid w:val="0088667A"/>
    <w:rsid w:val="00886C88"/>
    <w:rsid w:val="008870D9"/>
    <w:rsid w:val="00887B9A"/>
    <w:rsid w:val="0089004A"/>
    <w:rsid w:val="00890A21"/>
    <w:rsid w:val="00893121"/>
    <w:rsid w:val="0089500A"/>
    <w:rsid w:val="0089534A"/>
    <w:rsid w:val="008972FE"/>
    <w:rsid w:val="00897330"/>
    <w:rsid w:val="008979F7"/>
    <w:rsid w:val="00897F27"/>
    <w:rsid w:val="008A14D9"/>
    <w:rsid w:val="008A17C5"/>
    <w:rsid w:val="008A193B"/>
    <w:rsid w:val="008A20E2"/>
    <w:rsid w:val="008A2395"/>
    <w:rsid w:val="008A2D2A"/>
    <w:rsid w:val="008A30B3"/>
    <w:rsid w:val="008A3FE5"/>
    <w:rsid w:val="008A4642"/>
    <w:rsid w:val="008A63C8"/>
    <w:rsid w:val="008A66FA"/>
    <w:rsid w:val="008A7197"/>
    <w:rsid w:val="008A7A2B"/>
    <w:rsid w:val="008B0F67"/>
    <w:rsid w:val="008B13C4"/>
    <w:rsid w:val="008B1E98"/>
    <w:rsid w:val="008B23C3"/>
    <w:rsid w:val="008B2948"/>
    <w:rsid w:val="008B2BA8"/>
    <w:rsid w:val="008B4963"/>
    <w:rsid w:val="008B51ED"/>
    <w:rsid w:val="008B5DEA"/>
    <w:rsid w:val="008B75F3"/>
    <w:rsid w:val="008B7909"/>
    <w:rsid w:val="008B7F53"/>
    <w:rsid w:val="008C02E8"/>
    <w:rsid w:val="008C0900"/>
    <w:rsid w:val="008C0C84"/>
    <w:rsid w:val="008C220B"/>
    <w:rsid w:val="008C2834"/>
    <w:rsid w:val="008C3F4E"/>
    <w:rsid w:val="008C63E7"/>
    <w:rsid w:val="008C63FF"/>
    <w:rsid w:val="008C70D5"/>
    <w:rsid w:val="008C738C"/>
    <w:rsid w:val="008C7E67"/>
    <w:rsid w:val="008D144C"/>
    <w:rsid w:val="008D16EA"/>
    <w:rsid w:val="008D1A06"/>
    <w:rsid w:val="008D1E01"/>
    <w:rsid w:val="008D2283"/>
    <w:rsid w:val="008D3B08"/>
    <w:rsid w:val="008D3DF5"/>
    <w:rsid w:val="008D4304"/>
    <w:rsid w:val="008D56F6"/>
    <w:rsid w:val="008D67D9"/>
    <w:rsid w:val="008E0020"/>
    <w:rsid w:val="008E1B88"/>
    <w:rsid w:val="008E2BB9"/>
    <w:rsid w:val="008E34BC"/>
    <w:rsid w:val="008E4382"/>
    <w:rsid w:val="008E45CA"/>
    <w:rsid w:val="008E5087"/>
    <w:rsid w:val="008E541A"/>
    <w:rsid w:val="008E6C97"/>
    <w:rsid w:val="008E7933"/>
    <w:rsid w:val="008E7A5B"/>
    <w:rsid w:val="008F04D2"/>
    <w:rsid w:val="008F050A"/>
    <w:rsid w:val="008F0B70"/>
    <w:rsid w:val="008F0D89"/>
    <w:rsid w:val="008F176A"/>
    <w:rsid w:val="008F18BB"/>
    <w:rsid w:val="008F28A0"/>
    <w:rsid w:val="008F3A0B"/>
    <w:rsid w:val="008F5AAD"/>
    <w:rsid w:val="008F6AA0"/>
    <w:rsid w:val="008F6E0A"/>
    <w:rsid w:val="008F7767"/>
    <w:rsid w:val="00900A2A"/>
    <w:rsid w:val="00902CC3"/>
    <w:rsid w:val="00902D26"/>
    <w:rsid w:val="009032F2"/>
    <w:rsid w:val="00904BFC"/>
    <w:rsid w:val="00904C00"/>
    <w:rsid w:val="009051F4"/>
    <w:rsid w:val="00905500"/>
    <w:rsid w:val="009057E1"/>
    <w:rsid w:val="00906235"/>
    <w:rsid w:val="0090624D"/>
    <w:rsid w:val="00906ABA"/>
    <w:rsid w:val="0090737F"/>
    <w:rsid w:val="00907C7D"/>
    <w:rsid w:val="0091175A"/>
    <w:rsid w:val="009126E7"/>
    <w:rsid w:val="00912C4D"/>
    <w:rsid w:val="00914958"/>
    <w:rsid w:val="00915049"/>
    <w:rsid w:val="00915084"/>
    <w:rsid w:val="00916181"/>
    <w:rsid w:val="009162CD"/>
    <w:rsid w:val="0091763B"/>
    <w:rsid w:val="0092104F"/>
    <w:rsid w:val="009212AE"/>
    <w:rsid w:val="0092229F"/>
    <w:rsid w:val="00922FDD"/>
    <w:rsid w:val="00923171"/>
    <w:rsid w:val="00923736"/>
    <w:rsid w:val="00923D00"/>
    <w:rsid w:val="009247AC"/>
    <w:rsid w:val="009249DC"/>
    <w:rsid w:val="0092502A"/>
    <w:rsid w:val="009251DB"/>
    <w:rsid w:val="00927030"/>
    <w:rsid w:val="0092746B"/>
    <w:rsid w:val="0092762F"/>
    <w:rsid w:val="0093087D"/>
    <w:rsid w:val="00930CB1"/>
    <w:rsid w:val="00931839"/>
    <w:rsid w:val="00933078"/>
    <w:rsid w:val="00933874"/>
    <w:rsid w:val="00933D3D"/>
    <w:rsid w:val="0093415E"/>
    <w:rsid w:val="00934A1C"/>
    <w:rsid w:val="00937089"/>
    <w:rsid w:val="00942567"/>
    <w:rsid w:val="009426C7"/>
    <w:rsid w:val="00942C81"/>
    <w:rsid w:val="00944119"/>
    <w:rsid w:val="00944CB7"/>
    <w:rsid w:val="00944EC3"/>
    <w:rsid w:val="0095015D"/>
    <w:rsid w:val="00951F20"/>
    <w:rsid w:val="00953A91"/>
    <w:rsid w:val="00956D07"/>
    <w:rsid w:val="00956DE3"/>
    <w:rsid w:val="009570A8"/>
    <w:rsid w:val="00957502"/>
    <w:rsid w:val="009576C5"/>
    <w:rsid w:val="00960003"/>
    <w:rsid w:val="0096068C"/>
    <w:rsid w:val="00960B23"/>
    <w:rsid w:val="00961958"/>
    <w:rsid w:val="00961FBF"/>
    <w:rsid w:val="009621BE"/>
    <w:rsid w:val="00962ECF"/>
    <w:rsid w:val="00962EE0"/>
    <w:rsid w:val="00962FA5"/>
    <w:rsid w:val="00963709"/>
    <w:rsid w:val="0096438F"/>
    <w:rsid w:val="0096521F"/>
    <w:rsid w:val="00965579"/>
    <w:rsid w:val="0096597F"/>
    <w:rsid w:val="00965DC8"/>
    <w:rsid w:val="00965EFB"/>
    <w:rsid w:val="00966106"/>
    <w:rsid w:val="00966565"/>
    <w:rsid w:val="00966BE3"/>
    <w:rsid w:val="009671AF"/>
    <w:rsid w:val="00967357"/>
    <w:rsid w:val="00967B76"/>
    <w:rsid w:val="00970544"/>
    <w:rsid w:val="009711E5"/>
    <w:rsid w:val="00971950"/>
    <w:rsid w:val="0097242E"/>
    <w:rsid w:val="009728A3"/>
    <w:rsid w:val="009735BD"/>
    <w:rsid w:val="009736A5"/>
    <w:rsid w:val="009738B9"/>
    <w:rsid w:val="0097489E"/>
    <w:rsid w:val="0097574D"/>
    <w:rsid w:val="00975950"/>
    <w:rsid w:val="00975E7F"/>
    <w:rsid w:val="00976879"/>
    <w:rsid w:val="009776DD"/>
    <w:rsid w:val="00981B4E"/>
    <w:rsid w:val="009825FD"/>
    <w:rsid w:val="009829D0"/>
    <w:rsid w:val="009832C8"/>
    <w:rsid w:val="0098403B"/>
    <w:rsid w:val="00984337"/>
    <w:rsid w:val="009843DF"/>
    <w:rsid w:val="009848FA"/>
    <w:rsid w:val="0098618D"/>
    <w:rsid w:val="0098683A"/>
    <w:rsid w:val="00986BB7"/>
    <w:rsid w:val="0098709E"/>
    <w:rsid w:val="00991158"/>
    <w:rsid w:val="00991BCA"/>
    <w:rsid w:val="009923E4"/>
    <w:rsid w:val="00994256"/>
    <w:rsid w:val="00994CE5"/>
    <w:rsid w:val="009973C2"/>
    <w:rsid w:val="009A0F56"/>
    <w:rsid w:val="009A2E81"/>
    <w:rsid w:val="009A4193"/>
    <w:rsid w:val="009A4B3C"/>
    <w:rsid w:val="009A4B4B"/>
    <w:rsid w:val="009A6105"/>
    <w:rsid w:val="009A6AFC"/>
    <w:rsid w:val="009A7536"/>
    <w:rsid w:val="009B00FD"/>
    <w:rsid w:val="009B01FD"/>
    <w:rsid w:val="009B0602"/>
    <w:rsid w:val="009B0D95"/>
    <w:rsid w:val="009B2299"/>
    <w:rsid w:val="009B2600"/>
    <w:rsid w:val="009B2EED"/>
    <w:rsid w:val="009B2F5D"/>
    <w:rsid w:val="009B35BC"/>
    <w:rsid w:val="009B3BC2"/>
    <w:rsid w:val="009B5000"/>
    <w:rsid w:val="009B6F17"/>
    <w:rsid w:val="009C06FE"/>
    <w:rsid w:val="009C090D"/>
    <w:rsid w:val="009C0D5D"/>
    <w:rsid w:val="009C0D7B"/>
    <w:rsid w:val="009C26AC"/>
    <w:rsid w:val="009C273A"/>
    <w:rsid w:val="009C275B"/>
    <w:rsid w:val="009C3320"/>
    <w:rsid w:val="009C38F0"/>
    <w:rsid w:val="009C39BD"/>
    <w:rsid w:val="009C3EC7"/>
    <w:rsid w:val="009C499F"/>
    <w:rsid w:val="009C4C2C"/>
    <w:rsid w:val="009C4C76"/>
    <w:rsid w:val="009C6A4F"/>
    <w:rsid w:val="009C6B8B"/>
    <w:rsid w:val="009C79FF"/>
    <w:rsid w:val="009D0B2E"/>
    <w:rsid w:val="009D0C0B"/>
    <w:rsid w:val="009D0DEE"/>
    <w:rsid w:val="009D0F6C"/>
    <w:rsid w:val="009D17C5"/>
    <w:rsid w:val="009D19C5"/>
    <w:rsid w:val="009D1A68"/>
    <w:rsid w:val="009D2016"/>
    <w:rsid w:val="009D24DF"/>
    <w:rsid w:val="009D3016"/>
    <w:rsid w:val="009D35B4"/>
    <w:rsid w:val="009D3BCE"/>
    <w:rsid w:val="009D3F64"/>
    <w:rsid w:val="009D4CEE"/>
    <w:rsid w:val="009D55CD"/>
    <w:rsid w:val="009D5895"/>
    <w:rsid w:val="009D5B40"/>
    <w:rsid w:val="009D5DC2"/>
    <w:rsid w:val="009D5F6B"/>
    <w:rsid w:val="009D625E"/>
    <w:rsid w:val="009D7C6F"/>
    <w:rsid w:val="009E02DE"/>
    <w:rsid w:val="009E2952"/>
    <w:rsid w:val="009E2CE5"/>
    <w:rsid w:val="009E5882"/>
    <w:rsid w:val="009E5C7F"/>
    <w:rsid w:val="009E61D7"/>
    <w:rsid w:val="009E65C8"/>
    <w:rsid w:val="009E688F"/>
    <w:rsid w:val="009F0240"/>
    <w:rsid w:val="009F054A"/>
    <w:rsid w:val="009F12A6"/>
    <w:rsid w:val="009F12D3"/>
    <w:rsid w:val="009F1986"/>
    <w:rsid w:val="009F2131"/>
    <w:rsid w:val="009F2CAB"/>
    <w:rsid w:val="009F2F53"/>
    <w:rsid w:val="009F57D6"/>
    <w:rsid w:val="009F67E7"/>
    <w:rsid w:val="009F7BC2"/>
    <w:rsid w:val="00A0050C"/>
    <w:rsid w:val="00A0085D"/>
    <w:rsid w:val="00A01078"/>
    <w:rsid w:val="00A0152D"/>
    <w:rsid w:val="00A02156"/>
    <w:rsid w:val="00A025ED"/>
    <w:rsid w:val="00A030BE"/>
    <w:rsid w:val="00A04E30"/>
    <w:rsid w:val="00A04EC5"/>
    <w:rsid w:val="00A05407"/>
    <w:rsid w:val="00A05866"/>
    <w:rsid w:val="00A06AAB"/>
    <w:rsid w:val="00A07105"/>
    <w:rsid w:val="00A07C8F"/>
    <w:rsid w:val="00A103AA"/>
    <w:rsid w:val="00A10A2A"/>
    <w:rsid w:val="00A10AE0"/>
    <w:rsid w:val="00A10D8E"/>
    <w:rsid w:val="00A1241F"/>
    <w:rsid w:val="00A13F74"/>
    <w:rsid w:val="00A14B7E"/>
    <w:rsid w:val="00A16257"/>
    <w:rsid w:val="00A16D06"/>
    <w:rsid w:val="00A20390"/>
    <w:rsid w:val="00A20869"/>
    <w:rsid w:val="00A241DB"/>
    <w:rsid w:val="00A25215"/>
    <w:rsid w:val="00A254E4"/>
    <w:rsid w:val="00A257CA"/>
    <w:rsid w:val="00A25914"/>
    <w:rsid w:val="00A25A02"/>
    <w:rsid w:val="00A27717"/>
    <w:rsid w:val="00A27BD3"/>
    <w:rsid w:val="00A3018C"/>
    <w:rsid w:val="00A308A4"/>
    <w:rsid w:val="00A32E0D"/>
    <w:rsid w:val="00A34195"/>
    <w:rsid w:val="00A35410"/>
    <w:rsid w:val="00A3588B"/>
    <w:rsid w:val="00A364F4"/>
    <w:rsid w:val="00A36EE2"/>
    <w:rsid w:val="00A3736F"/>
    <w:rsid w:val="00A374A7"/>
    <w:rsid w:val="00A37711"/>
    <w:rsid w:val="00A40629"/>
    <w:rsid w:val="00A409B1"/>
    <w:rsid w:val="00A41027"/>
    <w:rsid w:val="00A41BC8"/>
    <w:rsid w:val="00A41D8C"/>
    <w:rsid w:val="00A447C2"/>
    <w:rsid w:val="00A44BF8"/>
    <w:rsid w:val="00A44C1E"/>
    <w:rsid w:val="00A459ED"/>
    <w:rsid w:val="00A45EC1"/>
    <w:rsid w:val="00A46E9D"/>
    <w:rsid w:val="00A46F15"/>
    <w:rsid w:val="00A47ADA"/>
    <w:rsid w:val="00A51923"/>
    <w:rsid w:val="00A51C0C"/>
    <w:rsid w:val="00A5274A"/>
    <w:rsid w:val="00A5328E"/>
    <w:rsid w:val="00A54E6C"/>
    <w:rsid w:val="00A55178"/>
    <w:rsid w:val="00A554CE"/>
    <w:rsid w:val="00A55FB5"/>
    <w:rsid w:val="00A56063"/>
    <w:rsid w:val="00A562FC"/>
    <w:rsid w:val="00A5658A"/>
    <w:rsid w:val="00A56931"/>
    <w:rsid w:val="00A56948"/>
    <w:rsid w:val="00A5785C"/>
    <w:rsid w:val="00A57F04"/>
    <w:rsid w:val="00A6059D"/>
    <w:rsid w:val="00A61438"/>
    <w:rsid w:val="00A616FB"/>
    <w:rsid w:val="00A623F6"/>
    <w:rsid w:val="00A62831"/>
    <w:rsid w:val="00A6381A"/>
    <w:rsid w:val="00A65E8D"/>
    <w:rsid w:val="00A66625"/>
    <w:rsid w:val="00A66920"/>
    <w:rsid w:val="00A67DF5"/>
    <w:rsid w:val="00A67EE1"/>
    <w:rsid w:val="00A708F5"/>
    <w:rsid w:val="00A71500"/>
    <w:rsid w:val="00A720EB"/>
    <w:rsid w:val="00A73CF3"/>
    <w:rsid w:val="00A743E8"/>
    <w:rsid w:val="00A744AB"/>
    <w:rsid w:val="00A74B77"/>
    <w:rsid w:val="00A75731"/>
    <w:rsid w:val="00A758B2"/>
    <w:rsid w:val="00A75FB6"/>
    <w:rsid w:val="00A765D3"/>
    <w:rsid w:val="00A76E1C"/>
    <w:rsid w:val="00A80EF4"/>
    <w:rsid w:val="00A82450"/>
    <w:rsid w:val="00A82D71"/>
    <w:rsid w:val="00A839F8"/>
    <w:rsid w:val="00A84049"/>
    <w:rsid w:val="00A84C96"/>
    <w:rsid w:val="00A84D56"/>
    <w:rsid w:val="00A862EF"/>
    <w:rsid w:val="00A90C0B"/>
    <w:rsid w:val="00A91108"/>
    <w:rsid w:val="00A921C4"/>
    <w:rsid w:val="00A92CC0"/>
    <w:rsid w:val="00A938A3"/>
    <w:rsid w:val="00A9398A"/>
    <w:rsid w:val="00A949F4"/>
    <w:rsid w:val="00A94FA6"/>
    <w:rsid w:val="00A95003"/>
    <w:rsid w:val="00A9576D"/>
    <w:rsid w:val="00A958B5"/>
    <w:rsid w:val="00A95AD3"/>
    <w:rsid w:val="00A96DF6"/>
    <w:rsid w:val="00AA019F"/>
    <w:rsid w:val="00AA0524"/>
    <w:rsid w:val="00AA07A9"/>
    <w:rsid w:val="00AA18F9"/>
    <w:rsid w:val="00AA2681"/>
    <w:rsid w:val="00AA272F"/>
    <w:rsid w:val="00AA2856"/>
    <w:rsid w:val="00AA2915"/>
    <w:rsid w:val="00AA2A30"/>
    <w:rsid w:val="00AA2AE1"/>
    <w:rsid w:val="00AA2D44"/>
    <w:rsid w:val="00AA37D6"/>
    <w:rsid w:val="00AA4463"/>
    <w:rsid w:val="00AA4675"/>
    <w:rsid w:val="00AA4B29"/>
    <w:rsid w:val="00AA7B49"/>
    <w:rsid w:val="00AB016D"/>
    <w:rsid w:val="00AB07F1"/>
    <w:rsid w:val="00AB0853"/>
    <w:rsid w:val="00AB0EE1"/>
    <w:rsid w:val="00AB230E"/>
    <w:rsid w:val="00AB30C7"/>
    <w:rsid w:val="00AB38A3"/>
    <w:rsid w:val="00AB39C3"/>
    <w:rsid w:val="00AB3E8C"/>
    <w:rsid w:val="00AB404E"/>
    <w:rsid w:val="00AB4DEF"/>
    <w:rsid w:val="00AB57F6"/>
    <w:rsid w:val="00AB6794"/>
    <w:rsid w:val="00AB6BE3"/>
    <w:rsid w:val="00AB7E6A"/>
    <w:rsid w:val="00AC0928"/>
    <w:rsid w:val="00AC1FCC"/>
    <w:rsid w:val="00AC38CE"/>
    <w:rsid w:val="00AC46FC"/>
    <w:rsid w:val="00AC667C"/>
    <w:rsid w:val="00AC68EF"/>
    <w:rsid w:val="00AC71D6"/>
    <w:rsid w:val="00AC760A"/>
    <w:rsid w:val="00AC78F0"/>
    <w:rsid w:val="00AD094A"/>
    <w:rsid w:val="00AD127B"/>
    <w:rsid w:val="00AD1B16"/>
    <w:rsid w:val="00AD1FD6"/>
    <w:rsid w:val="00AD2230"/>
    <w:rsid w:val="00AD44A3"/>
    <w:rsid w:val="00AD4901"/>
    <w:rsid w:val="00AD4CDE"/>
    <w:rsid w:val="00AD51F8"/>
    <w:rsid w:val="00AD6264"/>
    <w:rsid w:val="00AD6C5F"/>
    <w:rsid w:val="00AD7E2A"/>
    <w:rsid w:val="00AE0ABA"/>
    <w:rsid w:val="00AE20A2"/>
    <w:rsid w:val="00AE29B2"/>
    <w:rsid w:val="00AE2DED"/>
    <w:rsid w:val="00AE32FC"/>
    <w:rsid w:val="00AE568F"/>
    <w:rsid w:val="00AE58C9"/>
    <w:rsid w:val="00AE60B9"/>
    <w:rsid w:val="00AE6173"/>
    <w:rsid w:val="00AE6D68"/>
    <w:rsid w:val="00AE7307"/>
    <w:rsid w:val="00AF0A4C"/>
    <w:rsid w:val="00AF4728"/>
    <w:rsid w:val="00AF494F"/>
    <w:rsid w:val="00AF4B3A"/>
    <w:rsid w:val="00AF5DE2"/>
    <w:rsid w:val="00AF6A78"/>
    <w:rsid w:val="00AF7798"/>
    <w:rsid w:val="00B002A7"/>
    <w:rsid w:val="00B00C43"/>
    <w:rsid w:val="00B0187C"/>
    <w:rsid w:val="00B03AEB"/>
    <w:rsid w:val="00B03B89"/>
    <w:rsid w:val="00B03DC3"/>
    <w:rsid w:val="00B040EA"/>
    <w:rsid w:val="00B04740"/>
    <w:rsid w:val="00B04C39"/>
    <w:rsid w:val="00B052DB"/>
    <w:rsid w:val="00B05429"/>
    <w:rsid w:val="00B0628B"/>
    <w:rsid w:val="00B1003A"/>
    <w:rsid w:val="00B10138"/>
    <w:rsid w:val="00B106C8"/>
    <w:rsid w:val="00B10702"/>
    <w:rsid w:val="00B11F2F"/>
    <w:rsid w:val="00B126B5"/>
    <w:rsid w:val="00B1332C"/>
    <w:rsid w:val="00B137AD"/>
    <w:rsid w:val="00B14EE9"/>
    <w:rsid w:val="00B16105"/>
    <w:rsid w:val="00B161A2"/>
    <w:rsid w:val="00B16654"/>
    <w:rsid w:val="00B17729"/>
    <w:rsid w:val="00B17B44"/>
    <w:rsid w:val="00B228F3"/>
    <w:rsid w:val="00B22D5F"/>
    <w:rsid w:val="00B23CB9"/>
    <w:rsid w:val="00B23CC0"/>
    <w:rsid w:val="00B25337"/>
    <w:rsid w:val="00B255E6"/>
    <w:rsid w:val="00B2612C"/>
    <w:rsid w:val="00B27AB1"/>
    <w:rsid w:val="00B27F1C"/>
    <w:rsid w:val="00B310E8"/>
    <w:rsid w:val="00B3170B"/>
    <w:rsid w:val="00B332BB"/>
    <w:rsid w:val="00B334B0"/>
    <w:rsid w:val="00B3452E"/>
    <w:rsid w:val="00B34630"/>
    <w:rsid w:val="00B34E71"/>
    <w:rsid w:val="00B353FB"/>
    <w:rsid w:val="00B361CC"/>
    <w:rsid w:val="00B3687F"/>
    <w:rsid w:val="00B36B30"/>
    <w:rsid w:val="00B37B26"/>
    <w:rsid w:val="00B41481"/>
    <w:rsid w:val="00B4249E"/>
    <w:rsid w:val="00B430C6"/>
    <w:rsid w:val="00B43AFF"/>
    <w:rsid w:val="00B44E81"/>
    <w:rsid w:val="00B4511F"/>
    <w:rsid w:val="00B456EE"/>
    <w:rsid w:val="00B4598D"/>
    <w:rsid w:val="00B46125"/>
    <w:rsid w:val="00B4761E"/>
    <w:rsid w:val="00B50EA4"/>
    <w:rsid w:val="00B50EF3"/>
    <w:rsid w:val="00B56042"/>
    <w:rsid w:val="00B562A9"/>
    <w:rsid w:val="00B56DD8"/>
    <w:rsid w:val="00B57293"/>
    <w:rsid w:val="00B60D17"/>
    <w:rsid w:val="00B617C8"/>
    <w:rsid w:val="00B63A91"/>
    <w:rsid w:val="00B647AB"/>
    <w:rsid w:val="00B65710"/>
    <w:rsid w:val="00B670E6"/>
    <w:rsid w:val="00B70096"/>
    <w:rsid w:val="00B70524"/>
    <w:rsid w:val="00B70958"/>
    <w:rsid w:val="00B70D33"/>
    <w:rsid w:val="00B70F25"/>
    <w:rsid w:val="00B715E6"/>
    <w:rsid w:val="00B718C4"/>
    <w:rsid w:val="00B720F0"/>
    <w:rsid w:val="00B72AA9"/>
    <w:rsid w:val="00B736FF"/>
    <w:rsid w:val="00B73CB1"/>
    <w:rsid w:val="00B7420A"/>
    <w:rsid w:val="00B7515B"/>
    <w:rsid w:val="00B75A87"/>
    <w:rsid w:val="00B769FD"/>
    <w:rsid w:val="00B77009"/>
    <w:rsid w:val="00B8006E"/>
    <w:rsid w:val="00B804A2"/>
    <w:rsid w:val="00B80FDC"/>
    <w:rsid w:val="00B8126D"/>
    <w:rsid w:val="00B81854"/>
    <w:rsid w:val="00B831CE"/>
    <w:rsid w:val="00B8466F"/>
    <w:rsid w:val="00B8556D"/>
    <w:rsid w:val="00B85BBE"/>
    <w:rsid w:val="00B86290"/>
    <w:rsid w:val="00B868CD"/>
    <w:rsid w:val="00B90A1D"/>
    <w:rsid w:val="00B90FB3"/>
    <w:rsid w:val="00B91587"/>
    <w:rsid w:val="00B93468"/>
    <w:rsid w:val="00B936DE"/>
    <w:rsid w:val="00B9429D"/>
    <w:rsid w:val="00B94971"/>
    <w:rsid w:val="00B9499A"/>
    <w:rsid w:val="00B953E7"/>
    <w:rsid w:val="00B96529"/>
    <w:rsid w:val="00B97371"/>
    <w:rsid w:val="00BA0D1F"/>
    <w:rsid w:val="00BA126A"/>
    <w:rsid w:val="00BA13C4"/>
    <w:rsid w:val="00BA1F21"/>
    <w:rsid w:val="00BA20AD"/>
    <w:rsid w:val="00BA25A1"/>
    <w:rsid w:val="00BA27F2"/>
    <w:rsid w:val="00BA28A5"/>
    <w:rsid w:val="00BA2C5D"/>
    <w:rsid w:val="00BA36AD"/>
    <w:rsid w:val="00BA50D6"/>
    <w:rsid w:val="00BA5584"/>
    <w:rsid w:val="00BA60D0"/>
    <w:rsid w:val="00BA6F99"/>
    <w:rsid w:val="00BA7433"/>
    <w:rsid w:val="00BB1225"/>
    <w:rsid w:val="00BB390B"/>
    <w:rsid w:val="00BB46E6"/>
    <w:rsid w:val="00BB6C4F"/>
    <w:rsid w:val="00BB6E14"/>
    <w:rsid w:val="00BB7778"/>
    <w:rsid w:val="00BB7B32"/>
    <w:rsid w:val="00BB7BF4"/>
    <w:rsid w:val="00BB7C28"/>
    <w:rsid w:val="00BC0801"/>
    <w:rsid w:val="00BC0A32"/>
    <w:rsid w:val="00BC0BF3"/>
    <w:rsid w:val="00BC1A3C"/>
    <w:rsid w:val="00BC1C46"/>
    <w:rsid w:val="00BC262C"/>
    <w:rsid w:val="00BC27FF"/>
    <w:rsid w:val="00BC2E15"/>
    <w:rsid w:val="00BC2FAE"/>
    <w:rsid w:val="00BC384F"/>
    <w:rsid w:val="00BC41E0"/>
    <w:rsid w:val="00BC46E6"/>
    <w:rsid w:val="00BC5B49"/>
    <w:rsid w:val="00BC6167"/>
    <w:rsid w:val="00BC66EA"/>
    <w:rsid w:val="00BC73CC"/>
    <w:rsid w:val="00BD0277"/>
    <w:rsid w:val="00BD0E36"/>
    <w:rsid w:val="00BD138D"/>
    <w:rsid w:val="00BD1AAF"/>
    <w:rsid w:val="00BD30FF"/>
    <w:rsid w:val="00BD32DE"/>
    <w:rsid w:val="00BD35F7"/>
    <w:rsid w:val="00BD3675"/>
    <w:rsid w:val="00BD3F6F"/>
    <w:rsid w:val="00BD5945"/>
    <w:rsid w:val="00BD62D4"/>
    <w:rsid w:val="00BD7BED"/>
    <w:rsid w:val="00BE06EB"/>
    <w:rsid w:val="00BE09ED"/>
    <w:rsid w:val="00BE0E67"/>
    <w:rsid w:val="00BE3825"/>
    <w:rsid w:val="00BE3C9B"/>
    <w:rsid w:val="00BE4013"/>
    <w:rsid w:val="00BE42FF"/>
    <w:rsid w:val="00BE5B78"/>
    <w:rsid w:val="00BE63A3"/>
    <w:rsid w:val="00BE6733"/>
    <w:rsid w:val="00BE6E80"/>
    <w:rsid w:val="00BE711C"/>
    <w:rsid w:val="00BE7183"/>
    <w:rsid w:val="00BE7672"/>
    <w:rsid w:val="00BE79D2"/>
    <w:rsid w:val="00BF0769"/>
    <w:rsid w:val="00BF07CA"/>
    <w:rsid w:val="00BF0906"/>
    <w:rsid w:val="00BF0B0F"/>
    <w:rsid w:val="00BF1D16"/>
    <w:rsid w:val="00BF41DC"/>
    <w:rsid w:val="00BF4CEF"/>
    <w:rsid w:val="00BF4E71"/>
    <w:rsid w:val="00BF561D"/>
    <w:rsid w:val="00BF706E"/>
    <w:rsid w:val="00BF7C8F"/>
    <w:rsid w:val="00BF7E0C"/>
    <w:rsid w:val="00BF7EBE"/>
    <w:rsid w:val="00C00C47"/>
    <w:rsid w:val="00C01113"/>
    <w:rsid w:val="00C01FBB"/>
    <w:rsid w:val="00C02636"/>
    <w:rsid w:val="00C02D97"/>
    <w:rsid w:val="00C035F2"/>
    <w:rsid w:val="00C068B1"/>
    <w:rsid w:val="00C07239"/>
    <w:rsid w:val="00C074C2"/>
    <w:rsid w:val="00C10DA2"/>
    <w:rsid w:val="00C12A19"/>
    <w:rsid w:val="00C130EA"/>
    <w:rsid w:val="00C14F8F"/>
    <w:rsid w:val="00C15598"/>
    <w:rsid w:val="00C20CE5"/>
    <w:rsid w:val="00C2123E"/>
    <w:rsid w:val="00C2182C"/>
    <w:rsid w:val="00C21B90"/>
    <w:rsid w:val="00C228F3"/>
    <w:rsid w:val="00C22CAA"/>
    <w:rsid w:val="00C231AD"/>
    <w:rsid w:val="00C2354A"/>
    <w:rsid w:val="00C23822"/>
    <w:rsid w:val="00C23976"/>
    <w:rsid w:val="00C26D06"/>
    <w:rsid w:val="00C27FA1"/>
    <w:rsid w:val="00C3181B"/>
    <w:rsid w:val="00C3202F"/>
    <w:rsid w:val="00C325D7"/>
    <w:rsid w:val="00C32A7B"/>
    <w:rsid w:val="00C32E83"/>
    <w:rsid w:val="00C40191"/>
    <w:rsid w:val="00C409B9"/>
    <w:rsid w:val="00C421C3"/>
    <w:rsid w:val="00C42A5F"/>
    <w:rsid w:val="00C435E1"/>
    <w:rsid w:val="00C44A60"/>
    <w:rsid w:val="00C44EF0"/>
    <w:rsid w:val="00C46DDB"/>
    <w:rsid w:val="00C47ECF"/>
    <w:rsid w:val="00C5094B"/>
    <w:rsid w:val="00C5420F"/>
    <w:rsid w:val="00C551FF"/>
    <w:rsid w:val="00C55C8C"/>
    <w:rsid w:val="00C55D60"/>
    <w:rsid w:val="00C564DD"/>
    <w:rsid w:val="00C5697E"/>
    <w:rsid w:val="00C573D8"/>
    <w:rsid w:val="00C57A8C"/>
    <w:rsid w:val="00C61432"/>
    <w:rsid w:val="00C634A1"/>
    <w:rsid w:val="00C6370B"/>
    <w:rsid w:val="00C63B31"/>
    <w:rsid w:val="00C645E7"/>
    <w:rsid w:val="00C65DF0"/>
    <w:rsid w:val="00C715D2"/>
    <w:rsid w:val="00C722FA"/>
    <w:rsid w:val="00C72699"/>
    <w:rsid w:val="00C7273D"/>
    <w:rsid w:val="00C7398A"/>
    <w:rsid w:val="00C742B6"/>
    <w:rsid w:val="00C75E72"/>
    <w:rsid w:val="00C768BD"/>
    <w:rsid w:val="00C76944"/>
    <w:rsid w:val="00C76AA7"/>
    <w:rsid w:val="00C80847"/>
    <w:rsid w:val="00C80A0A"/>
    <w:rsid w:val="00C80A2A"/>
    <w:rsid w:val="00C8160A"/>
    <w:rsid w:val="00C83422"/>
    <w:rsid w:val="00C835FA"/>
    <w:rsid w:val="00C83A4B"/>
    <w:rsid w:val="00C841BE"/>
    <w:rsid w:val="00C85240"/>
    <w:rsid w:val="00C85C1B"/>
    <w:rsid w:val="00C86468"/>
    <w:rsid w:val="00C8774F"/>
    <w:rsid w:val="00C87A91"/>
    <w:rsid w:val="00C9128E"/>
    <w:rsid w:val="00C91D43"/>
    <w:rsid w:val="00C920CC"/>
    <w:rsid w:val="00C94177"/>
    <w:rsid w:val="00C94473"/>
    <w:rsid w:val="00C95D60"/>
    <w:rsid w:val="00C96B81"/>
    <w:rsid w:val="00CA07CE"/>
    <w:rsid w:val="00CA0802"/>
    <w:rsid w:val="00CA11E4"/>
    <w:rsid w:val="00CA3C88"/>
    <w:rsid w:val="00CB0BB6"/>
    <w:rsid w:val="00CB18F0"/>
    <w:rsid w:val="00CB1F57"/>
    <w:rsid w:val="00CB34DB"/>
    <w:rsid w:val="00CB46C2"/>
    <w:rsid w:val="00CB5A31"/>
    <w:rsid w:val="00CB5B54"/>
    <w:rsid w:val="00CB63CC"/>
    <w:rsid w:val="00CB69DD"/>
    <w:rsid w:val="00CB7013"/>
    <w:rsid w:val="00CB77FF"/>
    <w:rsid w:val="00CC0655"/>
    <w:rsid w:val="00CC19E7"/>
    <w:rsid w:val="00CC1BCF"/>
    <w:rsid w:val="00CC1E07"/>
    <w:rsid w:val="00CC2197"/>
    <w:rsid w:val="00CC25DF"/>
    <w:rsid w:val="00CC2F6D"/>
    <w:rsid w:val="00CC4272"/>
    <w:rsid w:val="00CC5194"/>
    <w:rsid w:val="00CC5E17"/>
    <w:rsid w:val="00CC5EA1"/>
    <w:rsid w:val="00CC76CF"/>
    <w:rsid w:val="00CD00D2"/>
    <w:rsid w:val="00CD0C12"/>
    <w:rsid w:val="00CD0E5B"/>
    <w:rsid w:val="00CD1754"/>
    <w:rsid w:val="00CD2C70"/>
    <w:rsid w:val="00CD2F3E"/>
    <w:rsid w:val="00CD312A"/>
    <w:rsid w:val="00CD319F"/>
    <w:rsid w:val="00CD34DB"/>
    <w:rsid w:val="00CD356D"/>
    <w:rsid w:val="00CD36CE"/>
    <w:rsid w:val="00CD39D2"/>
    <w:rsid w:val="00CD45C5"/>
    <w:rsid w:val="00CD50F9"/>
    <w:rsid w:val="00CD5113"/>
    <w:rsid w:val="00CD534E"/>
    <w:rsid w:val="00CD6050"/>
    <w:rsid w:val="00CD60C8"/>
    <w:rsid w:val="00CD6643"/>
    <w:rsid w:val="00CD700E"/>
    <w:rsid w:val="00CD7121"/>
    <w:rsid w:val="00CD72C5"/>
    <w:rsid w:val="00CD75F7"/>
    <w:rsid w:val="00CE33AC"/>
    <w:rsid w:val="00CE49B1"/>
    <w:rsid w:val="00CE5DFF"/>
    <w:rsid w:val="00CE62C3"/>
    <w:rsid w:val="00CE6857"/>
    <w:rsid w:val="00CE7293"/>
    <w:rsid w:val="00CE776D"/>
    <w:rsid w:val="00CF0F5F"/>
    <w:rsid w:val="00CF1705"/>
    <w:rsid w:val="00CF280A"/>
    <w:rsid w:val="00CF2829"/>
    <w:rsid w:val="00CF32E9"/>
    <w:rsid w:val="00CF36B9"/>
    <w:rsid w:val="00CF3BB0"/>
    <w:rsid w:val="00CF456C"/>
    <w:rsid w:val="00CF46C8"/>
    <w:rsid w:val="00CF4CD7"/>
    <w:rsid w:val="00CF5849"/>
    <w:rsid w:val="00CF5DEA"/>
    <w:rsid w:val="00CF6C2E"/>
    <w:rsid w:val="00CF7CB6"/>
    <w:rsid w:val="00D00056"/>
    <w:rsid w:val="00D021E2"/>
    <w:rsid w:val="00D025E0"/>
    <w:rsid w:val="00D02B94"/>
    <w:rsid w:val="00D03EE4"/>
    <w:rsid w:val="00D045C7"/>
    <w:rsid w:val="00D04D6F"/>
    <w:rsid w:val="00D05260"/>
    <w:rsid w:val="00D0649F"/>
    <w:rsid w:val="00D06FF4"/>
    <w:rsid w:val="00D07B7D"/>
    <w:rsid w:val="00D1044C"/>
    <w:rsid w:val="00D11BEF"/>
    <w:rsid w:val="00D1278E"/>
    <w:rsid w:val="00D1315C"/>
    <w:rsid w:val="00D13F54"/>
    <w:rsid w:val="00D14022"/>
    <w:rsid w:val="00D14203"/>
    <w:rsid w:val="00D14330"/>
    <w:rsid w:val="00D14618"/>
    <w:rsid w:val="00D14877"/>
    <w:rsid w:val="00D14A23"/>
    <w:rsid w:val="00D1551A"/>
    <w:rsid w:val="00D15FDB"/>
    <w:rsid w:val="00D1686D"/>
    <w:rsid w:val="00D16B60"/>
    <w:rsid w:val="00D17324"/>
    <w:rsid w:val="00D209AC"/>
    <w:rsid w:val="00D23272"/>
    <w:rsid w:val="00D25280"/>
    <w:rsid w:val="00D25C9F"/>
    <w:rsid w:val="00D265FF"/>
    <w:rsid w:val="00D26BB9"/>
    <w:rsid w:val="00D27414"/>
    <w:rsid w:val="00D2762C"/>
    <w:rsid w:val="00D300BC"/>
    <w:rsid w:val="00D3037C"/>
    <w:rsid w:val="00D304F3"/>
    <w:rsid w:val="00D30E62"/>
    <w:rsid w:val="00D30EE5"/>
    <w:rsid w:val="00D3115D"/>
    <w:rsid w:val="00D314E9"/>
    <w:rsid w:val="00D31E0E"/>
    <w:rsid w:val="00D32339"/>
    <w:rsid w:val="00D32B07"/>
    <w:rsid w:val="00D3310F"/>
    <w:rsid w:val="00D335D1"/>
    <w:rsid w:val="00D33F01"/>
    <w:rsid w:val="00D33FF4"/>
    <w:rsid w:val="00D34109"/>
    <w:rsid w:val="00D34330"/>
    <w:rsid w:val="00D34923"/>
    <w:rsid w:val="00D35728"/>
    <w:rsid w:val="00D35BE2"/>
    <w:rsid w:val="00D35CF4"/>
    <w:rsid w:val="00D36447"/>
    <w:rsid w:val="00D36859"/>
    <w:rsid w:val="00D37C27"/>
    <w:rsid w:val="00D40790"/>
    <w:rsid w:val="00D41D4F"/>
    <w:rsid w:val="00D41E6E"/>
    <w:rsid w:val="00D423AF"/>
    <w:rsid w:val="00D42BB1"/>
    <w:rsid w:val="00D42D1D"/>
    <w:rsid w:val="00D4377C"/>
    <w:rsid w:val="00D4569E"/>
    <w:rsid w:val="00D45C2D"/>
    <w:rsid w:val="00D46073"/>
    <w:rsid w:val="00D461DB"/>
    <w:rsid w:val="00D464B4"/>
    <w:rsid w:val="00D46E8A"/>
    <w:rsid w:val="00D47656"/>
    <w:rsid w:val="00D47C87"/>
    <w:rsid w:val="00D510EB"/>
    <w:rsid w:val="00D513D2"/>
    <w:rsid w:val="00D52E2A"/>
    <w:rsid w:val="00D53458"/>
    <w:rsid w:val="00D559CF"/>
    <w:rsid w:val="00D56EF6"/>
    <w:rsid w:val="00D57010"/>
    <w:rsid w:val="00D5736B"/>
    <w:rsid w:val="00D57529"/>
    <w:rsid w:val="00D57877"/>
    <w:rsid w:val="00D60C6F"/>
    <w:rsid w:val="00D612E0"/>
    <w:rsid w:val="00D619EC"/>
    <w:rsid w:val="00D61DAC"/>
    <w:rsid w:val="00D638F4"/>
    <w:rsid w:val="00D64286"/>
    <w:rsid w:val="00D64A56"/>
    <w:rsid w:val="00D64B47"/>
    <w:rsid w:val="00D67095"/>
    <w:rsid w:val="00D703D0"/>
    <w:rsid w:val="00D7054B"/>
    <w:rsid w:val="00D7164C"/>
    <w:rsid w:val="00D725EF"/>
    <w:rsid w:val="00D72911"/>
    <w:rsid w:val="00D73B0A"/>
    <w:rsid w:val="00D7404B"/>
    <w:rsid w:val="00D748ED"/>
    <w:rsid w:val="00D75331"/>
    <w:rsid w:val="00D756FD"/>
    <w:rsid w:val="00D76156"/>
    <w:rsid w:val="00D76159"/>
    <w:rsid w:val="00D76C4A"/>
    <w:rsid w:val="00D8105A"/>
    <w:rsid w:val="00D8117F"/>
    <w:rsid w:val="00D815A7"/>
    <w:rsid w:val="00D81A7F"/>
    <w:rsid w:val="00D81CCF"/>
    <w:rsid w:val="00D81EFC"/>
    <w:rsid w:val="00D83BEE"/>
    <w:rsid w:val="00D84E66"/>
    <w:rsid w:val="00D85DB0"/>
    <w:rsid w:val="00D8606D"/>
    <w:rsid w:val="00D86E58"/>
    <w:rsid w:val="00D873BC"/>
    <w:rsid w:val="00D87AE4"/>
    <w:rsid w:val="00D90E93"/>
    <w:rsid w:val="00D91AC9"/>
    <w:rsid w:val="00D91DA0"/>
    <w:rsid w:val="00D91FAF"/>
    <w:rsid w:val="00D921C8"/>
    <w:rsid w:val="00D926E1"/>
    <w:rsid w:val="00D92782"/>
    <w:rsid w:val="00D929B0"/>
    <w:rsid w:val="00D92F8E"/>
    <w:rsid w:val="00D936C2"/>
    <w:rsid w:val="00D93CCD"/>
    <w:rsid w:val="00DA1321"/>
    <w:rsid w:val="00DA2F39"/>
    <w:rsid w:val="00DA50B9"/>
    <w:rsid w:val="00DA586E"/>
    <w:rsid w:val="00DA640A"/>
    <w:rsid w:val="00DA6B11"/>
    <w:rsid w:val="00DA6C50"/>
    <w:rsid w:val="00DA7C72"/>
    <w:rsid w:val="00DA7CF6"/>
    <w:rsid w:val="00DB0319"/>
    <w:rsid w:val="00DB1EAC"/>
    <w:rsid w:val="00DB27AD"/>
    <w:rsid w:val="00DB2855"/>
    <w:rsid w:val="00DB2F4E"/>
    <w:rsid w:val="00DB3AFE"/>
    <w:rsid w:val="00DB4274"/>
    <w:rsid w:val="00DB4B5F"/>
    <w:rsid w:val="00DB4C71"/>
    <w:rsid w:val="00DB4ED4"/>
    <w:rsid w:val="00DB5779"/>
    <w:rsid w:val="00DB6AC3"/>
    <w:rsid w:val="00DB6B72"/>
    <w:rsid w:val="00DC05B9"/>
    <w:rsid w:val="00DC1674"/>
    <w:rsid w:val="00DC17D9"/>
    <w:rsid w:val="00DC1A49"/>
    <w:rsid w:val="00DC1D5F"/>
    <w:rsid w:val="00DC1FEF"/>
    <w:rsid w:val="00DC2AFC"/>
    <w:rsid w:val="00DC2EBE"/>
    <w:rsid w:val="00DC4CDA"/>
    <w:rsid w:val="00DC56A9"/>
    <w:rsid w:val="00DC5C10"/>
    <w:rsid w:val="00DC5D79"/>
    <w:rsid w:val="00DC5EDE"/>
    <w:rsid w:val="00DC6D88"/>
    <w:rsid w:val="00DD0407"/>
    <w:rsid w:val="00DD0AA0"/>
    <w:rsid w:val="00DD12FC"/>
    <w:rsid w:val="00DD250B"/>
    <w:rsid w:val="00DD273D"/>
    <w:rsid w:val="00DD28B6"/>
    <w:rsid w:val="00DD4397"/>
    <w:rsid w:val="00DD53ED"/>
    <w:rsid w:val="00DD5AC2"/>
    <w:rsid w:val="00DE048C"/>
    <w:rsid w:val="00DE0D1B"/>
    <w:rsid w:val="00DE11AB"/>
    <w:rsid w:val="00DE1A60"/>
    <w:rsid w:val="00DE242E"/>
    <w:rsid w:val="00DE26D5"/>
    <w:rsid w:val="00DE3215"/>
    <w:rsid w:val="00DE35EC"/>
    <w:rsid w:val="00DE3EF9"/>
    <w:rsid w:val="00DE4B5B"/>
    <w:rsid w:val="00DE65D9"/>
    <w:rsid w:val="00DE6FAB"/>
    <w:rsid w:val="00DE795E"/>
    <w:rsid w:val="00DE7A18"/>
    <w:rsid w:val="00DF0184"/>
    <w:rsid w:val="00DF01D2"/>
    <w:rsid w:val="00DF0A28"/>
    <w:rsid w:val="00DF0EAD"/>
    <w:rsid w:val="00DF1B2B"/>
    <w:rsid w:val="00DF29C0"/>
    <w:rsid w:val="00DF3F24"/>
    <w:rsid w:val="00DF5172"/>
    <w:rsid w:val="00DF7045"/>
    <w:rsid w:val="00E00185"/>
    <w:rsid w:val="00E00983"/>
    <w:rsid w:val="00E01BCD"/>
    <w:rsid w:val="00E021C0"/>
    <w:rsid w:val="00E03273"/>
    <w:rsid w:val="00E03626"/>
    <w:rsid w:val="00E0528F"/>
    <w:rsid w:val="00E058E8"/>
    <w:rsid w:val="00E13113"/>
    <w:rsid w:val="00E146B0"/>
    <w:rsid w:val="00E14974"/>
    <w:rsid w:val="00E1504E"/>
    <w:rsid w:val="00E1626A"/>
    <w:rsid w:val="00E165D0"/>
    <w:rsid w:val="00E16EBF"/>
    <w:rsid w:val="00E16FDA"/>
    <w:rsid w:val="00E17242"/>
    <w:rsid w:val="00E219F9"/>
    <w:rsid w:val="00E2358A"/>
    <w:rsid w:val="00E2375E"/>
    <w:rsid w:val="00E23AE1"/>
    <w:rsid w:val="00E2437C"/>
    <w:rsid w:val="00E24FA4"/>
    <w:rsid w:val="00E25431"/>
    <w:rsid w:val="00E25630"/>
    <w:rsid w:val="00E26CDA"/>
    <w:rsid w:val="00E30333"/>
    <w:rsid w:val="00E31B7C"/>
    <w:rsid w:val="00E32485"/>
    <w:rsid w:val="00E324C3"/>
    <w:rsid w:val="00E349F1"/>
    <w:rsid w:val="00E350DE"/>
    <w:rsid w:val="00E35FFD"/>
    <w:rsid w:val="00E367E2"/>
    <w:rsid w:val="00E3744D"/>
    <w:rsid w:val="00E40102"/>
    <w:rsid w:val="00E416EE"/>
    <w:rsid w:val="00E422C5"/>
    <w:rsid w:val="00E4319F"/>
    <w:rsid w:val="00E433DA"/>
    <w:rsid w:val="00E4347F"/>
    <w:rsid w:val="00E44A50"/>
    <w:rsid w:val="00E44D24"/>
    <w:rsid w:val="00E457EF"/>
    <w:rsid w:val="00E458E2"/>
    <w:rsid w:val="00E45DF1"/>
    <w:rsid w:val="00E460CE"/>
    <w:rsid w:val="00E47019"/>
    <w:rsid w:val="00E4782D"/>
    <w:rsid w:val="00E47D2F"/>
    <w:rsid w:val="00E51EEE"/>
    <w:rsid w:val="00E542B1"/>
    <w:rsid w:val="00E558AE"/>
    <w:rsid w:val="00E55C99"/>
    <w:rsid w:val="00E5690F"/>
    <w:rsid w:val="00E56BC7"/>
    <w:rsid w:val="00E605E4"/>
    <w:rsid w:val="00E60697"/>
    <w:rsid w:val="00E6265D"/>
    <w:rsid w:val="00E62717"/>
    <w:rsid w:val="00E65138"/>
    <w:rsid w:val="00E65236"/>
    <w:rsid w:val="00E6591D"/>
    <w:rsid w:val="00E666CC"/>
    <w:rsid w:val="00E66C32"/>
    <w:rsid w:val="00E701FB"/>
    <w:rsid w:val="00E70421"/>
    <w:rsid w:val="00E72235"/>
    <w:rsid w:val="00E7366A"/>
    <w:rsid w:val="00E7558B"/>
    <w:rsid w:val="00E7588C"/>
    <w:rsid w:val="00E76858"/>
    <w:rsid w:val="00E76A2A"/>
    <w:rsid w:val="00E8003A"/>
    <w:rsid w:val="00E80129"/>
    <w:rsid w:val="00E8164F"/>
    <w:rsid w:val="00E83786"/>
    <w:rsid w:val="00E83D45"/>
    <w:rsid w:val="00E85835"/>
    <w:rsid w:val="00E8740D"/>
    <w:rsid w:val="00E87FA8"/>
    <w:rsid w:val="00E90DF8"/>
    <w:rsid w:val="00E90F52"/>
    <w:rsid w:val="00E918B3"/>
    <w:rsid w:val="00E92B0A"/>
    <w:rsid w:val="00E935CE"/>
    <w:rsid w:val="00E95DE5"/>
    <w:rsid w:val="00E95F4F"/>
    <w:rsid w:val="00E96839"/>
    <w:rsid w:val="00E969B3"/>
    <w:rsid w:val="00E96CDA"/>
    <w:rsid w:val="00E97C42"/>
    <w:rsid w:val="00EA0E15"/>
    <w:rsid w:val="00EA0EAC"/>
    <w:rsid w:val="00EA0F72"/>
    <w:rsid w:val="00EA282A"/>
    <w:rsid w:val="00EA3F5B"/>
    <w:rsid w:val="00EA4464"/>
    <w:rsid w:val="00EA4982"/>
    <w:rsid w:val="00EA7A22"/>
    <w:rsid w:val="00EB2BE2"/>
    <w:rsid w:val="00EB386C"/>
    <w:rsid w:val="00EB5A0B"/>
    <w:rsid w:val="00EB5CD7"/>
    <w:rsid w:val="00EB6FB7"/>
    <w:rsid w:val="00EB7E69"/>
    <w:rsid w:val="00EC0A04"/>
    <w:rsid w:val="00EC4289"/>
    <w:rsid w:val="00EC6C19"/>
    <w:rsid w:val="00EC6C48"/>
    <w:rsid w:val="00EC7CDD"/>
    <w:rsid w:val="00ED0B44"/>
    <w:rsid w:val="00ED0E70"/>
    <w:rsid w:val="00ED0FE4"/>
    <w:rsid w:val="00ED318E"/>
    <w:rsid w:val="00ED49F2"/>
    <w:rsid w:val="00ED5762"/>
    <w:rsid w:val="00ED6283"/>
    <w:rsid w:val="00ED693C"/>
    <w:rsid w:val="00EE2A71"/>
    <w:rsid w:val="00EE3368"/>
    <w:rsid w:val="00EE3705"/>
    <w:rsid w:val="00EE3BEB"/>
    <w:rsid w:val="00EE426B"/>
    <w:rsid w:val="00EE5AB7"/>
    <w:rsid w:val="00EE6CE6"/>
    <w:rsid w:val="00EF03BF"/>
    <w:rsid w:val="00EF03F4"/>
    <w:rsid w:val="00EF07B4"/>
    <w:rsid w:val="00EF18E3"/>
    <w:rsid w:val="00EF1B16"/>
    <w:rsid w:val="00EF272D"/>
    <w:rsid w:val="00EF2868"/>
    <w:rsid w:val="00EF312A"/>
    <w:rsid w:val="00EF3E28"/>
    <w:rsid w:val="00EF527C"/>
    <w:rsid w:val="00EF65DE"/>
    <w:rsid w:val="00EF7229"/>
    <w:rsid w:val="00EF72C6"/>
    <w:rsid w:val="00F00464"/>
    <w:rsid w:val="00F0119D"/>
    <w:rsid w:val="00F012A6"/>
    <w:rsid w:val="00F01A2E"/>
    <w:rsid w:val="00F02657"/>
    <w:rsid w:val="00F02F58"/>
    <w:rsid w:val="00F0332A"/>
    <w:rsid w:val="00F03ED2"/>
    <w:rsid w:val="00F04A53"/>
    <w:rsid w:val="00F04D04"/>
    <w:rsid w:val="00F04D1F"/>
    <w:rsid w:val="00F07C46"/>
    <w:rsid w:val="00F10BE7"/>
    <w:rsid w:val="00F1152B"/>
    <w:rsid w:val="00F11538"/>
    <w:rsid w:val="00F1159F"/>
    <w:rsid w:val="00F127D6"/>
    <w:rsid w:val="00F12B30"/>
    <w:rsid w:val="00F12C84"/>
    <w:rsid w:val="00F13509"/>
    <w:rsid w:val="00F14A86"/>
    <w:rsid w:val="00F15338"/>
    <w:rsid w:val="00F157C0"/>
    <w:rsid w:val="00F15800"/>
    <w:rsid w:val="00F15E81"/>
    <w:rsid w:val="00F1634A"/>
    <w:rsid w:val="00F1647D"/>
    <w:rsid w:val="00F17201"/>
    <w:rsid w:val="00F172BC"/>
    <w:rsid w:val="00F17DD9"/>
    <w:rsid w:val="00F2069E"/>
    <w:rsid w:val="00F20963"/>
    <w:rsid w:val="00F20A73"/>
    <w:rsid w:val="00F21F30"/>
    <w:rsid w:val="00F2218D"/>
    <w:rsid w:val="00F22668"/>
    <w:rsid w:val="00F22AD2"/>
    <w:rsid w:val="00F22AEF"/>
    <w:rsid w:val="00F25520"/>
    <w:rsid w:val="00F27CC6"/>
    <w:rsid w:val="00F30794"/>
    <w:rsid w:val="00F32213"/>
    <w:rsid w:val="00F3268D"/>
    <w:rsid w:val="00F33F71"/>
    <w:rsid w:val="00F34B0F"/>
    <w:rsid w:val="00F354AC"/>
    <w:rsid w:val="00F36306"/>
    <w:rsid w:val="00F37130"/>
    <w:rsid w:val="00F3773F"/>
    <w:rsid w:val="00F41572"/>
    <w:rsid w:val="00F42641"/>
    <w:rsid w:val="00F435FB"/>
    <w:rsid w:val="00F4446E"/>
    <w:rsid w:val="00F45426"/>
    <w:rsid w:val="00F459BE"/>
    <w:rsid w:val="00F46645"/>
    <w:rsid w:val="00F476D2"/>
    <w:rsid w:val="00F50DE3"/>
    <w:rsid w:val="00F51163"/>
    <w:rsid w:val="00F524B9"/>
    <w:rsid w:val="00F52AAF"/>
    <w:rsid w:val="00F52E9E"/>
    <w:rsid w:val="00F52EAE"/>
    <w:rsid w:val="00F5338C"/>
    <w:rsid w:val="00F53F7F"/>
    <w:rsid w:val="00F5426E"/>
    <w:rsid w:val="00F555E9"/>
    <w:rsid w:val="00F55664"/>
    <w:rsid w:val="00F60F0B"/>
    <w:rsid w:val="00F6268A"/>
    <w:rsid w:val="00F64AD1"/>
    <w:rsid w:val="00F64E99"/>
    <w:rsid w:val="00F657A4"/>
    <w:rsid w:val="00F65B72"/>
    <w:rsid w:val="00F65F0D"/>
    <w:rsid w:val="00F66971"/>
    <w:rsid w:val="00F67232"/>
    <w:rsid w:val="00F67613"/>
    <w:rsid w:val="00F67765"/>
    <w:rsid w:val="00F70EAB"/>
    <w:rsid w:val="00F717DF"/>
    <w:rsid w:val="00F7264E"/>
    <w:rsid w:val="00F72C47"/>
    <w:rsid w:val="00F731FD"/>
    <w:rsid w:val="00F7615A"/>
    <w:rsid w:val="00F81102"/>
    <w:rsid w:val="00F8276B"/>
    <w:rsid w:val="00F83F55"/>
    <w:rsid w:val="00F8410A"/>
    <w:rsid w:val="00F844C1"/>
    <w:rsid w:val="00F844EA"/>
    <w:rsid w:val="00F84943"/>
    <w:rsid w:val="00F8497E"/>
    <w:rsid w:val="00F859BA"/>
    <w:rsid w:val="00F874EB"/>
    <w:rsid w:val="00F90BAB"/>
    <w:rsid w:val="00F912EB"/>
    <w:rsid w:val="00F927DB"/>
    <w:rsid w:val="00F95236"/>
    <w:rsid w:val="00F9582F"/>
    <w:rsid w:val="00F9613B"/>
    <w:rsid w:val="00F9702B"/>
    <w:rsid w:val="00F97CCD"/>
    <w:rsid w:val="00FA1187"/>
    <w:rsid w:val="00FA1DF1"/>
    <w:rsid w:val="00FA1FD9"/>
    <w:rsid w:val="00FA2017"/>
    <w:rsid w:val="00FA21D3"/>
    <w:rsid w:val="00FA2997"/>
    <w:rsid w:val="00FA3207"/>
    <w:rsid w:val="00FA4F91"/>
    <w:rsid w:val="00FA76A0"/>
    <w:rsid w:val="00FA7A1D"/>
    <w:rsid w:val="00FB088C"/>
    <w:rsid w:val="00FB111D"/>
    <w:rsid w:val="00FB1E54"/>
    <w:rsid w:val="00FB2D1C"/>
    <w:rsid w:val="00FB3129"/>
    <w:rsid w:val="00FB3402"/>
    <w:rsid w:val="00FB46FB"/>
    <w:rsid w:val="00FB59B5"/>
    <w:rsid w:val="00FB694A"/>
    <w:rsid w:val="00FB7168"/>
    <w:rsid w:val="00FB7B01"/>
    <w:rsid w:val="00FC08EB"/>
    <w:rsid w:val="00FC198B"/>
    <w:rsid w:val="00FC398F"/>
    <w:rsid w:val="00FC48D9"/>
    <w:rsid w:val="00FC4BCB"/>
    <w:rsid w:val="00FC6999"/>
    <w:rsid w:val="00FC71D0"/>
    <w:rsid w:val="00FC72E4"/>
    <w:rsid w:val="00FD05A7"/>
    <w:rsid w:val="00FD161A"/>
    <w:rsid w:val="00FD1D8A"/>
    <w:rsid w:val="00FD35B4"/>
    <w:rsid w:val="00FD4736"/>
    <w:rsid w:val="00FD4B2A"/>
    <w:rsid w:val="00FD5F57"/>
    <w:rsid w:val="00FD66D9"/>
    <w:rsid w:val="00FD7194"/>
    <w:rsid w:val="00FE1E3D"/>
    <w:rsid w:val="00FE31BE"/>
    <w:rsid w:val="00FE3824"/>
    <w:rsid w:val="00FE4562"/>
    <w:rsid w:val="00FE68C6"/>
    <w:rsid w:val="00FE725F"/>
    <w:rsid w:val="00FE76EB"/>
    <w:rsid w:val="00FE7FF9"/>
    <w:rsid w:val="00FF1777"/>
    <w:rsid w:val="00FF28D3"/>
    <w:rsid w:val="00FF364A"/>
    <w:rsid w:val="00FF41E8"/>
    <w:rsid w:val="00FF41F8"/>
    <w:rsid w:val="00FF52A3"/>
    <w:rsid w:val="00FF5CF1"/>
    <w:rsid w:val="00FF65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34A"/>
    <w:rPr>
      <w:sz w:val="24"/>
      <w:szCs w:val="24"/>
    </w:rPr>
  </w:style>
  <w:style w:type="paragraph" w:styleId="Heading1">
    <w:name w:val="heading 1"/>
    <w:basedOn w:val="Normal"/>
    <w:next w:val="Normal"/>
    <w:link w:val="Heading1Char"/>
    <w:qFormat/>
    <w:rsid w:val="00653C5A"/>
    <w:pPr>
      <w:keepNext/>
      <w:outlineLvl w:val="0"/>
    </w:pPr>
    <w:rPr>
      <w:b/>
      <w:bCs/>
      <w:sz w:val="28"/>
    </w:rPr>
  </w:style>
  <w:style w:type="paragraph" w:styleId="Heading2">
    <w:name w:val="heading 2"/>
    <w:basedOn w:val="Normal"/>
    <w:next w:val="Normal"/>
    <w:link w:val="Heading2Char"/>
    <w:semiHidden/>
    <w:unhideWhenUsed/>
    <w:qFormat/>
    <w:rsid w:val="00264CCF"/>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semiHidden/>
    <w:unhideWhenUsed/>
    <w:qFormat/>
    <w:rsid w:val="002548C8"/>
    <w:pPr>
      <w:keepNext/>
      <w:spacing w:before="240" w:after="60"/>
      <w:outlineLvl w:val="2"/>
    </w:pPr>
    <w:rPr>
      <w:rFonts w:ascii="Cambria" w:hAnsi="Cambria"/>
      <w:b/>
      <w:bCs/>
      <w:sz w:val="26"/>
      <w:szCs w:val="26"/>
    </w:rPr>
  </w:style>
  <w:style w:type="paragraph" w:styleId="Heading6">
    <w:name w:val="heading 6"/>
    <w:basedOn w:val="Normal"/>
    <w:next w:val="Normal"/>
    <w:link w:val="Heading6Char"/>
    <w:semiHidden/>
    <w:unhideWhenUsed/>
    <w:qFormat/>
    <w:rsid w:val="00897F27"/>
    <w:pPr>
      <w:spacing w:before="240" w:after="60"/>
      <w:outlineLvl w:val="5"/>
    </w:pPr>
    <w:rPr>
      <w:rFonts w:ascii="Calibri" w:hAnsi="Calibri"/>
      <w:b/>
      <w:bCs/>
      <w:sz w:val="22"/>
      <w:szCs w:val="22"/>
    </w:rPr>
  </w:style>
  <w:style w:type="paragraph" w:styleId="Heading7">
    <w:name w:val="heading 7"/>
    <w:basedOn w:val="Normal"/>
    <w:next w:val="Normal"/>
    <w:link w:val="Heading7Char"/>
    <w:semiHidden/>
    <w:unhideWhenUsed/>
    <w:qFormat/>
    <w:rsid w:val="00897F27"/>
    <w:pPr>
      <w:spacing w:before="240" w:after="60"/>
      <w:outlineLvl w:val="6"/>
    </w:pPr>
    <w:rPr>
      <w:rFonts w:ascii="Calibri" w:hAnsi="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rsid w:val="00A25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styleId="CommentReference">
    <w:name w:val="annotation reference"/>
    <w:semiHidden/>
    <w:rsid w:val="00AD094A"/>
    <w:rPr>
      <w:sz w:val="16"/>
      <w:szCs w:val="16"/>
    </w:rPr>
  </w:style>
  <w:style w:type="paragraph" w:styleId="CommentText">
    <w:name w:val="annotation text"/>
    <w:basedOn w:val="Normal"/>
    <w:semiHidden/>
    <w:rsid w:val="00AD094A"/>
    <w:rPr>
      <w:sz w:val="20"/>
      <w:szCs w:val="20"/>
    </w:rPr>
  </w:style>
  <w:style w:type="paragraph" w:styleId="BalloonText">
    <w:name w:val="Balloon Text"/>
    <w:basedOn w:val="Normal"/>
    <w:semiHidden/>
    <w:rsid w:val="00AD094A"/>
    <w:rPr>
      <w:rFonts w:ascii="Tahoma" w:hAnsi="Tahoma" w:cs="Tahoma"/>
      <w:sz w:val="16"/>
      <w:szCs w:val="16"/>
    </w:rPr>
  </w:style>
  <w:style w:type="character" w:styleId="Hyperlink">
    <w:name w:val="Hyperlink"/>
    <w:rsid w:val="00D17324"/>
    <w:rPr>
      <w:color w:val="0000FF"/>
      <w:u w:val="single"/>
    </w:rPr>
  </w:style>
  <w:style w:type="paragraph" w:styleId="BodyTextIndent2">
    <w:name w:val="Body Text Indent 2"/>
    <w:basedOn w:val="Normal"/>
    <w:rsid w:val="00D17324"/>
    <w:pPr>
      <w:spacing w:after="120" w:line="480" w:lineRule="auto"/>
      <w:ind w:left="360"/>
    </w:pPr>
  </w:style>
  <w:style w:type="paragraph" w:styleId="BodyTextIndent3">
    <w:name w:val="Body Text Indent 3"/>
    <w:basedOn w:val="Normal"/>
    <w:rsid w:val="00D17324"/>
    <w:pPr>
      <w:spacing w:after="120"/>
      <w:ind w:left="360"/>
    </w:pPr>
    <w:rPr>
      <w:sz w:val="16"/>
      <w:szCs w:val="16"/>
    </w:rPr>
  </w:style>
  <w:style w:type="paragraph" w:styleId="BodyText">
    <w:name w:val="Body Text"/>
    <w:basedOn w:val="Normal"/>
    <w:rsid w:val="00D47656"/>
    <w:pPr>
      <w:spacing w:after="120"/>
    </w:pPr>
  </w:style>
  <w:style w:type="paragraph" w:styleId="BodyTextIndent">
    <w:name w:val="Body Text Indent"/>
    <w:basedOn w:val="Normal"/>
    <w:rsid w:val="00F7264E"/>
    <w:pPr>
      <w:spacing w:after="120"/>
      <w:ind w:left="360"/>
    </w:pPr>
  </w:style>
  <w:style w:type="paragraph" w:styleId="Header">
    <w:name w:val="header"/>
    <w:basedOn w:val="Normal"/>
    <w:rsid w:val="006470E3"/>
    <w:pPr>
      <w:keepLines/>
      <w:tabs>
        <w:tab w:val="center" w:pos="4320"/>
        <w:tab w:val="right" w:pos="8640"/>
      </w:tabs>
    </w:pPr>
    <w:rPr>
      <w:rFonts w:ascii="Arial Black" w:hAnsi="Arial Black"/>
      <w:caps/>
      <w:spacing w:val="60"/>
      <w:sz w:val="14"/>
      <w:szCs w:val="20"/>
    </w:rPr>
  </w:style>
  <w:style w:type="character" w:styleId="FootnoteReference">
    <w:name w:val="footnote reference"/>
    <w:semiHidden/>
    <w:rsid w:val="006470E3"/>
    <w:rPr>
      <w:sz w:val="18"/>
      <w:vertAlign w:val="superscript"/>
    </w:rPr>
  </w:style>
  <w:style w:type="paragraph" w:styleId="FootnoteText">
    <w:name w:val="footnote text"/>
    <w:basedOn w:val="Normal"/>
    <w:semiHidden/>
    <w:rsid w:val="006470E3"/>
    <w:pPr>
      <w:spacing w:before="240" w:after="120"/>
    </w:pPr>
    <w:rPr>
      <w:rFonts w:ascii="Garamond" w:hAnsi="Garamond"/>
      <w:sz w:val="18"/>
      <w:szCs w:val="20"/>
    </w:rPr>
  </w:style>
  <w:style w:type="paragraph" w:styleId="CommentSubject">
    <w:name w:val="annotation subject"/>
    <w:basedOn w:val="CommentText"/>
    <w:next w:val="CommentText"/>
    <w:semiHidden/>
    <w:rsid w:val="00962FA5"/>
    <w:rPr>
      <w:b/>
      <w:bCs/>
    </w:rPr>
  </w:style>
  <w:style w:type="character" w:customStyle="1" w:styleId="Heading1Char">
    <w:name w:val="Heading 1 Char"/>
    <w:basedOn w:val="DefaultParagraphFont"/>
    <w:link w:val="Heading1"/>
    <w:rsid w:val="00653C5A"/>
    <w:rPr>
      <w:b/>
      <w:bCs/>
      <w:sz w:val="28"/>
      <w:szCs w:val="24"/>
    </w:rPr>
  </w:style>
  <w:style w:type="character" w:customStyle="1" w:styleId="HTMLPreformattedChar">
    <w:name w:val="HTML Preformatted Char"/>
    <w:basedOn w:val="DefaultParagraphFont"/>
    <w:link w:val="HTMLPreformatted"/>
    <w:rsid w:val="00E97C42"/>
    <w:rPr>
      <w:rFonts w:ascii="Arial Unicode MS" w:eastAsia="Arial Unicode MS" w:hAnsi="Arial Unicode MS" w:cs="Arial Unicode MS"/>
    </w:rPr>
  </w:style>
  <w:style w:type="character" w:customStyle="1" w:styleId="Heading2Char">
    <w:name w:val="Heading 2 Char"/>
    <w:basedOn w:val="DefaultParagraphFont"/>
    <w:link w:val="Heading2"/>
    <w:semiHidden/>
    <w:rsid w:val="00264CCF"/>
    <w:rPr>
      <w:rFonts w:ascii="Cambria" w:eastAsia="Times New Roman" w:hAnsi="Cambria" w:cs="Times New Roman"/>
      <w:b/>
      <w:bCs/>
      <w:i/>
      <w:iCs/>
      <w:sz w:val="28"/>
      <w:szCs w:val="28"/>
    </w:rPr>
  </w:style>
  <w:style w:type="character" w:customStyle="1" w:styleId="Heading3Char">
    <w:name w:val="Heading 3 Char"/>
    <w:basedOn w:val="DefaultParagraphFont"/>
    <w:link w:val="Heading3"/>
    <w:semiHidden/>
    <w:rsid w:val="002548C8"/>
    <w:rPr>
      <w:rFonts w:ascii="Cambria" w:eastAsia="Times New Roman" w:hAnsi="Cambria" w:cs="Times New Roman"/>
      <w:b/>
      <w:bCs/>
      <w:sz w:val="26"/>
      <w:szCs w:val="26"/>
    </w:rPr>
  </w:style>
  <w:style w:type="character" w:customStyle="1" w:styleId="Heading6Char">
    <w:name w:val="Heading 6 Char"/>
    <w:basedOn w:val="DefaultParagraphFont"/>
    <w:link w:val="Heading6"/>
    <w:semiHidden/>
    <w:rsid w:val="00897F27"/>
    <w:rPr>
      <w:rFonts w:ascii="Calibri" w:eastAsia="Times New Roman" w:hAnsi="Calibri" w:cs="Times New Roman"/>
      <w:b/>
      <w:bCs/>
      <w:sz w:val="22"/>
      <w:szCs w:val="22"/>
    </w:rPr>
  </w:style>
  <w:style w:type="character" w:customStyle="1" w:styleId="Heading7Char">
    <w:name w:val="Heading 7 Char"/>
    <w:basedOn w:val="DefaultParagraphFont"/>
    <w:link w:val="Heading7"/>
    <w:semiHidden/>
    <w:rsid w:val="00897F27"/>
    <w:rPr>
      <w:rFonts w:ascii="Calibri" w:eastAsia="Times New Roman" w:hAnsi="Calibri" w:cs="Times New Roman"/>
      <w:sz w:val="24"/>
      <w:szCs w:val="24"/>
    </w:rPr>
  </w:style>
  <w:style w:type="paragraph" w:customStyle="1" w:styleId="xl24">
    <w:name w:val="xl24"/>
    <w:basedOn w:val="Normal"/>
    <w:rsid w:val="008B13C4"/>
    <w:pPr>
      <w:spacing w:before="100" w:beforeAutospacing="1" w:after="100" w:afterAutospacing="1"/>
      <w:jc w:val="center"/>
    </w:pPr>
    <w:rPr>
      <w:rFonts w:ascii="Arial" w:hAnsi="Arial" w:cs="Arial"/>
    </w:rPr>
  </w:style>
  <w:style w:type="table" w:styleId="TableGrid">
    <w:name w:val="Table Grid"/>
    <w:basedOn w:val="TableNormal"/>
    <w:rsid w:val="006121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34A"/>
    <w:rPr>
      <w:sz w:val="24"/>
      <w:szCs w:val="24"/>
    </w:rPr>
  </w:style>
  <w:style w:type="paragraph" w:styleId="Heading1">
    <w:name w:val="heading 1"/>
    <w:basedOn w:val="Normal"/>
    <w:next w:val="Normal"/>
    <w:link w:val="Heading1Char"/>
    <w:qFormat/>
    <w:rsid w:val="00653C5A"/>
    <w:pPr>
      <w:keepNext/>
      <w:outlineLvl w:val="0"/>
    </w:pPr>
    <w:rPr>
      <w:b/>
      <w:bCs/>
      <w:sz w:val="28"/>
    </w:rPr>
  </w:style>
  <w:style w:type="paragraph" w:styleId="Heading2">
    <w:name w:val="heading 2"/>
    <w:basedOn w:val="Normal"/>
    <w:next w:val="Normal"/>
    <w:link w:val="Heading2Char"/>
    <w:semiHidden/>
    <w:unhideWhenUsed/>
    <w:qFormat/>
    <w:rsid w:val="00264CCF"/>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semiHidden/>
    <w:unhideWhenUsed/>
    <w:qFormat/>
    <w:rsid w:val="002548C8"/>
    <w:pPr>
      <w:keepNext/>
      <w:spacing w:before="240" w:after="60"/>
      <w:outlineLvl w:val="2"/>
    </w:pPr>
    <w:rPr>
      <w:rFonts w:ascii="Cambria" w:hAnsi="Cambria"/>
      <w:b/>
      <w:bCs/>
      <w:sz w:val="26"/>
      <w:szCs w:val="26"/>
    </w:rPr>
  </w:style>
  <w:style w:type="paragraph" w:styleId="Heading6">
    <w:name w:val="heading 6"/>
    <w:basedOn w:val="Normal"/>
    <w:next w:val="Normal"/>
    <w:link w:val="Heading6Char"/>
    <w:semiHidden/>
    <w:unhideWhenUsed/>
    <w:qFormat/>
    <w:rsid w:val="00897F27"/>
    <w:pPr>
      <w:spacing w:before="240" w:after="60"/>
      <w:outlineLvl w:val="5"/>
    </w:pPr>
    <w:rPr>
      <w:rFonts w:ascii="Calibri" w:hAnsi="Calibri"/>
      <w:b/>
      <w:bCs/>
      <w:sz w:val="22"/>
      <w:szCs w:val="22"/>
    </w:rPr>
  </w:style>
  <w:style w:type="paragraph" w:styleId="Heading7">
    <w:name w:val="heading 7"/>
    <w:basedOn w:val="Normal"/>
    <w:next w:val="Normal"/>
    <w:link w:val="Heading7Char"/>
    <w:semiHidden/>
    <w:unhideWhenUsed/>
    <w:qFormat/>
    <w:rsid w:val="00897F27"/>
    <w:pPr>
      <w:spacing w:before="240" w:after="60"/>
      <w:outlineLvl w:val="6"/>
    </w:pPr>
    <w:rPr>
      <w:rFonts w:ascii="Calibri" w:hAnsi="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rsid w:val="00A25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styleId="CommentReference">
    <w:name w:val="annotation reference"/>
    <w:semiHidden/>
    <w:rsid w:val="00AD094A"/>
    <w:rPr>
      <w:sz w:val="16"/>
      <w:szCs w:val="16"/>
    </w:rPr>
  </w:style>
  <w:style w:type="paragraph" w:styleId="CommentText">
    <w:name w:val="annotation text"/>
    <w:basedOn w:val="Normal"/>
    <w:semiHidden/>
    <w:rsid w:val="00AD094A"/>
    <w:rPr>
      <w:sz w:val="20"/>
      <w:szCs w:val="20"/>
    </w:rPr>
  </w:style>
  <w:style w:type="paragraph" w:styleId="BalloonText">
    <w:name w:val="Balloon Text"/>
    <w:basedOn w:val="Normal"/>
    <w:semiHidden/>
    <w:rsid w:val="00AD094A"/>
    <w:rPr>
      <w:rFonts w:ascii="Tahoma" w:hAnsi="Tahoma" w:cs="Tahoma"/>
      <w:sz w:val="16"/>
      <w:szCs w:val="16"/>
    </w:rPr>
  </w:style>
  <w:style w:type="character" w:styleId="Hyperlink">
    <w:name w:val="Hyperlink"/>
    <w:rsid w:val="00D17324"/>
    <w:rPr>
      <w:color w:val="0000FF"/>
      <w:u w:val="single"/>
    </w:rPr>
  </w:style>
  <w:style w:type="paragraph" w:styleId="BodyTextIndent2">
    <w:name w:val="Body Text Indent 2"/>
    <w:basedOn w:val="Normal"/>
    <w:rsid w:val="00D17324"/>
    <w:pPr>
      <w:spacing w:after="120" w:line="480" w:lineRule="auto"/>
      <w:ind w:left="360"/>
    </w:pPr>
  </w:style>
  <w:style w:type="paragraph" w:styleId="BodyTextIndent3">
    <w:name w:val="Body Text Indent 3"/>
    <w:basedOn w:val="Normal"/>
    <w:rsid w:val="00D17324"/>
    <w:pPr>
      <w:spacing w:after="120"/>
      <w:ind w:left="360"/>
    </w:pPr>
    <w:rPr>
      <w:sz w:val="16"/>
      <w:szCs w:val="16"/>
    </w:rPr>
  </w:style>
  <w:style w:type="paragraph" w:styleId="BodyText">
    <w:name w:val="Body Text"/>
    <w:basedOn w:val="Normal"/>
    <w:rsid w:val="00D47656"/>
    <w:pPr>
      <w:spacing w:after="120"/>
    </w:pPr>
  </w:style>
  <w:style w:type="paragraph" w:styleId="BodyTextIndent">
    <w:name w:val="Body Text Indent"/>
    <w:basedOn w:val="Normal"/>
    <w:rsid w:val="00F7264E"/>
    <w:pPr>
      <w:spacing w:after="120"/>
      <w:ind w:left="360"/>
    </w:pPr>
  </w:style>
  <w:style w:type="paragraph" w:styleId="Header">
    <w:name w:val="header"/>
    <w:basedOn w:val="Normal"/>
    <w:rsid w:val="006470E3"/>
    <w:pPr>
      <w:keepLines/>
      <w:tabs>
        <w:tab w:val="center" w:pos="4320"/>
        <w:tab w:val="right" w:pos="8640"/>
      </w:tabs>
    </w:pPr>
    <w:rPr>
      <w:rFonts w:ascii="Arial Black" w:hAnsi="Arial Black"/>
      <w:caps/>
      <w:spacing w:val="60"/>
      <w:sz w:val="14"/>
      <w:szCs w:val="20"/>
    </w:rPr>
  </w:style>
  <w:style w:type="character" w:styleId="FootnoteReference">
    <w:name w:val="footnote reference"/>
    <w:semiHidden/>
    <w:rsid w:val="006470E3"/>
    <w:rPr>
      <w:sz w:val="18"/>
      <w:vertAlign w:val="superscript"/>
    </w:rPr>
  </w:style>
  <w:style w:type="paragraph" w:styleId="FootnoteText">
    <w:name w:val="footnote text"/>
    <w:basedOn w:val="Normal"/>
    <w:semiHidden/>
    <w:rsid w:val="006470E3"/>
    <w:pPr>
      <w:spacing w:before="240" w:after="120"/>
    </w:pPr>
    <w:rPr>
      <w:rFonts w:ascii="Garamond" w:hAnsi="Garamond"/>
      <w:sz w:val="18"/>
      <w:szCs w:val="20"/>
    </w:rPr>
  </w:style>
  <w:style w:type="paragraph" w:styleId="CommentSubject">
    <w:name w:val="annotation subject"/>
    <w:basedOn w:val="CommentText"/>
    <w:next w:val="CommentText"/>
    <w:semiHidden/>
    <w:rsid w:val="00962FA5"/>
    <w:rPr>
      <w:b/>
      <w:bCs/>
    </w:rPr>
  </w:style>
  <w:style w:type="character" w:customStyle="1" w:styleId="Heading1Char">
    <w:name w:val="Heading 1 Char"/>
    <w:basedOn w:val="DefaultParagraphFont"/>
    <w:link w:val="Heading1"/>
    <w:rsid w:val="00653C5A"/>
    <w:rPr>
      <w:b/>
      <w:bCs/>
      <w:sz w:val="28"/>
      <w:szCs w:val="24"/>
    </w:rPr>
  </w:style>
  <w:style w:type="character" w:customStyle="1" w:styleId="HTMLPreformattedChar">
    <w:name w:val="HTML Preformatted Char"/>
    <w:basedOn w:val="DefaultParagraphFont"/>
    <w:link w:val="HTMLPreformatted"/>
    <w:rsid w:val="00E97C42"/>
    <w:rPr>
      <w:rFonts w:ascii="Arial Unicode MS" w:eastAsia="Arial Unicode MS" w:hAnsi="Arial Unicode MS" w:cs="Arial Unicode MS"/>
    </w:rPr>
  </w:style>
  <w:style w:type="character" w:customStyle="1" w:styleId="Heading2Char">
    <w:name w:val="Heading 2 Char"/>
    <w:basedOn w:val="DefaultParagraphFont"/>
    <w:link w:val="Heading2"/>
    <w:semiHidden/>
    <w:rsid w:val="00264CCF"/>
    <w:rPr>
      <w:rFonts w:ascii="Cambria" w:eastAsia="Times New Roman" w:hAnsi="Cambria" w:cs="Times New Roman"/>
      <w:b/>
      <w:bCs/>
      <w:i/>
      <w:iCs/>
      <w:sz w:val="28"/>
      <w:szCs w:val="28"/>
    </w:rPr>
  </w:style>
  <w:style w:type="character" w:customStyle="1" w:styleId="Heading3Char">
    <w:name w:val="Heading 3 Char"/>
    <w:basedOn w:val="DefaultParagraphFont"/>
    <w:link w:val="Heading3"/>
    <w:semiHidden/>
    <w:rsid w:val="002548C8"/>
    <w:rPr>
      <w:rFonts w:ascii="Cambria" w:eastAsia="Times New Roman" w:hAnsi="Cambria" w:cs="Times New Roman"/>
      <w:b/>
      <w:bCs/>
      <w:sz w:val="26"/>
      <w:szCs w:val="26"/>
    </w:rPr>
  </w:style>
  <w:style w:type="character" w:customStyle="1" w:styleId="Heading6Char">
    <w:name w:val="Heading 6 Char"/>
    <w:basedOn w:val="DefaultParagraphFont"/>
    <w:link w:val="Heading6"/>
    <w:semiHidden/>
    <w:rsid w:val="00897F27"/>
    <w:rPr>
      <w:rFonts w:ascii="Calibri" w:eastAsia="Times New Roman" w:hAnsi="Calibri" w:cs="Times New Roman"/>
      <w:b/>
      <w:bCs/>
      <w:sz w:val="22"/>
      <w:szCs w:val="22"/>
    </w:rPr>
  </w:style>
  <w:style w:type="character" w:customStyle="1" w:styleId="Heading7Char">
    <w:name w:val="Heading 7 Char"/>
    <w:basedOn w:val="DefaultParagraphFont"/>
    <w:link w:val="Heading7"/>
    <w:semiHidden/>
    <w:rsid w:val="00897F27"/>
    <w:rPr>
      <w:rFonts w:ascii="Calibri" w:eastAsia="Times New Roman" w:hAnsi="Calibri" w:cs="Times New Roman"/>
      <w:sz w:val="24"/>
      <w:szCs w:val="24"/>
    </w:rPr>
  </w:style>
  <w:style w:type="paragraph" w:customStyle="1" w:styleId="xl24">
    <w:name w:val="xl24"/>
    <w:basedOn w:val="Normal"/>
    <w:rsid w:val="008B13C4"/>
    <w:pPr>
      <w:spacing w:before="100" w:beforeAutospacing="1" w:after="100" w:afterAutospacing="1"/>
      <w:jc w:val="center"/>
    </w:pPr>
    <w:rPr>
      <w:rFonts w:ascii="Arial" w:hAnsi="Arial" w:cs="Arial"/>
    </w:rPr>
  </w:style>
  <w:style w:type="table" w:styleId="TableGrid">
    <w:name w:val="Table Grid"/>
    <w:basedOn w:val="TableNormal"/>
    <w:rsid w:val="006121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357252">
      <w:bodyDiv w:val="1"/>
      <w:marLeft w:val="0"/>
      <w:marRight w:val="0"/>
      <w:marTop w:val="0"/>
      <w:marBottom w:val="0"/>
      <w:divBdr>
        <w:top w:val="none" w:sz="0" w:space="0" w:color="auto"/>
        <w:left w:val="none" w:sz="0" w:space="0" w:color="auto"/>
        <w:bottom w:val="none" w:sz="0" w:space="0" w:color="auto"/>
        <w:right w:val="none" w:sz="0" w:space="0" w:color="auto"/>
      </w:divBdr>
    </w:div>
    <w:div w:id="917400678">
      <w:bodyDiv w:val="1"/>
      <w:marLeft w:val="0"/>
      <w:marRight w:val="0"/>
      <w:marTop w:val="0"/>
      <w:marBottom w:val="0"/>
      <w:divBdr>
        <w:top w:val="none" w:sz="0" w:space="0" w:color="auto"/>
        <w:left w:val="none" w:sz="0" w:space="0" w:color="auto"/>
        <w:bottom w:val="none" w:sz="0" w:space="0" w:color="auto"/>
        <w:right w:val="none" w:sz="0" w:space="0" w:color="auto"/>
      </w:divBdr>
    </w:div>
    <w:div w:id="1321886094">
      <w:bodyDiv w:val="1"/>
      <w:marLeft w:val="0"/>
      <w:marRight w:val="0"/>
      <w:marTop w:val="0"/>
      <w:marBottom w:val="0"/>
      <w:divBdr>
        <w:top w:val="none" w:sz="0" w:space="0" w:color="auto"/>
        <w:left w:val="none" w:sz="0" w:space="0" w:color="auto"/>
        <w:bottom w:val="none" w:sz="0" w:space="0" w:color="auto"/>
        <w:right w:val="none" w:sz="0" w:space="0" w:color="auto"/>
      </w:divBdr>
    </w:div>
    <w:div w:id="1585410123">
      <w:bodyDiv w:val="1"/>
      <w:marLeft w:val="0"/>
      <w:marRight w:val="0"/>
      <w:marTop w:val="0"/>
      <w:marBottom w:val="0"/>
      <w:divBdr>
        <w:top w:val="none" w:sz="0" w:space="0" w:color="auto"/>
        <w:left w:val="none" w:sz="0" w:space="0" w:color="auto"/>
        <w:bottom w:val="none" w:sz="0" w:space="0" w:color="auto"/>
        <w:right w:val="none" w:sz="0" w:space="0" w:color="auto"/>
      </w:divBdr>
    </w:div>
    <w:div w:id="1906913982">
      <w:bodyDiv w:val="1"/>
      <w:marLeft w:val="0"/>
      <w:marRight w:val="0"/>
      <w:marTop w:val="0"/>
      <w:marBottom w:val="0"/>
      <w:divBdr>
        <w:top w:val="none" w:sz="0" w:space="0" w:color="auto"/>
        <w:left w:val="none" w:sz="0" w:space="0" w:color="auto"/>
        <w:bottom w:val="none" w:sz="0" w:space="0" w:color="auto"/>
        <w:right w:val="none" w:sz="0" w:space="0" w:color="auto"/>
      </w:divBdr>
    </w:div>
    <w:div w:id="2054498771">
      <w:bodyDiv w:val="1"/>
      <w:marLeft w:val="0"/>
      <w:marRight w:val="0"/>
      <w:marTop w:val="0"/>
      <w:marBottom w:val="0"/>
      <w:divBdr>
        <w:top w:val="none" w:sz="0" w:space="0" w:color="auto"/>
        <w:left w:val="none" w:sz="0" w:space="0" w:color="auto"/>
        <w:bottom w:val="none" w:sz="0" w:space="0" w:color="auto"/>
        <w:right w:val="none" w:sz="0" w:space="0" w:color="auto"/>
      </w:divBdr>
    </w:div>
    <w:div w:id="2127459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wendy@belle.baruch.sc.edu" TargetMode="External"/><Relationship Id="rId13" Type="http://schemas.openxmlformats.org/officeDocument/2006/relationships/hyperlink" Target="http://www.nerrsdata.org" TargetMode="External"/><Relationship Id="rId18" Type="http://schemas.openxmlformats.org/officeDocument/2006/relationships/hyperlink" Target="mailto:datamgr@belle.baruch.sc.edu" TargetMode="External"/><Relationship Id="rId3" Type="http://schemas.microsoft.com/office/2007/relationships/stylesWithEffects" Target="stylesWithEffect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cdmo.baruch.sc.edu/." TargetMode="External"/><Relationship Id="rId17" Type="http://schemas.openxmlformats.org/officeDocument/2006/relationships/hyperlink" Target="http://links.baruch.sc.edu/data/" TargetMode="External"/><Relationship Id="rId2" Type="http://schemas.openxmlformats.org/officeDocument/2006/relationships/styles" Target="styles.xml"/><Relationship Id="rId16" Type="http://schemas.openxmlformats.org/officeDocument/2006/relationships/hyperlink" Target="mailto:datamgr@belle.baruch.sc.ed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cdmo.baruch.sc.edu/." TargetMode="External"/><Relationship Id="rId5" Type="http://schemas.openxmlformats.org/officeDocument/2006/relationships/webSettings" Target="webSettings.xml"/><Relationship Id="rId15" Type="http://schemas.openxmlformats.org/officeDocument/2006/relationships/hyperlink" Target="http://links.baruch.sc.edu/data/" TargetMode="External"/><Relationship Id="rId10" Type="http://schemas.openxmlformats.org/officeDocument/2006/relationships/hyperlink" Target="mailto:susan@belle.baruch.sc.ed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I:\Documents%20and%20Settings\ben\Local%20Settings\DOCUME~1\Documents%20and%20Settings\tracy.TRACY31\Local%20Settings\Temp\erik@belle.baruch.sc.edu" TargetMode="External"/><Relationship Id="rId14" Type="http://schemas.openxmlformats.org/officeDocument/2006/relationships/hyperlink" Target="http://www.nerrsdat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6741</Words>
  <Characters>38429</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Reserve Name (include 3 letter code here) NERR Nutrient Metadata</vt:lpstr>
    </vt:vector>
  </TitlesOfParts>
  <Company>Univ. of SC, Baruch Marine Field Lab, CDMO</Company>
  <LinksUpToDate>false</LinksUpToDate>
  <CharactersWithSpaces>45080</CharactersWithSpaces>
  <SharedDoc>false</SharedDoc>
  <HLinks>
    <vt:vector size="66" baseType="variant">
      <vt:variant>
        <vt:i4>2621455</vt:i4>
      </vt:variant>
      <vt:variant>
        <vt:i4>30</vt:i4>
      </vt:variant>
      <vt:variant>
        <vt:i4>0</vt:i4>
      </vt:variant>
      <vt:variant>
        <vt:i4>5</vt:i4>
      </vt:variant>
      <vt:variant>
        <vt:lpwstr>mailto:datamgr@belle.baruch.sc.edu</vt:lpwstr>
      </vt:variant>
      <vt:variant>
        <vt:lpwstr/>
      </vt:variant>
      <vt:variant>
        <vt:i4>4915279</vt:i4>
      </vt:variant>
      <vt:variant>
        <vt:i4>27</vt:i4>
      </vt:variant>
      <vt:variant>
        <vt:i4>0</vt:i4>
      </vt:variant>
      <vt:variant>
        <vt:i4>5</vt:i4>
      </vt:variant>
      <vt:variant>
        <vt:lpwstr>http://links.baruch.sc.edu/data/</vt:lpwstr>
      </vt:variant>
      <vt:variant>
        <vt:lpwstr/>
      </vt:variant>
      <vt:variant>
        <vt:i4>2621455</vt:i4>
      </vt:variant>
      <vt:variant>
        <vt:i4>24</vt:i4>
      </vt:variant>
      <vt:variant>
        <vt:i4>0</vt:i4>
      </vt:variant>
      <vt:variant>
        <vt:i4>5</vt:i4>
      </vt:variant>
      <vt:variant>
        <vt:lpwstr>mailto:datamgr@belle.baruch.sc.edu</vt:lpwstr>
      </vt:variant>
      <vt:variant>
        <vt:lpwstr/>
      </vt:variant>
      <vt:variant>
        <vt:i4>4915279</vt:i4>
      </vt:variant>
      <vt:variant>
        <vt:i4>21</vt:i4>
      </vt:variant>
      <vt:variant>
        <vt:i4>0</vt:i4>
      </vt:variant>
      <vt:variant>
        <vt:i4>5</vt:i4>
      </vt:variant>
      <vt:variant>
        <vt:lpwstr>http://links.baruch.sc.edu/data/</vt:lpwstr>
      </vt:variant>
      <vt:variant>
        <vt:lpwstr/>
      </vt:variant>
      <vt:variant>
        <vt:i4>131146</vt:i4>
      </vt:variant>
      <vt:variant>
        <vt:i4>18</vt:i4>
      </vt:variant>
      <vt:variant>
        <vt:i4>0</vt:i4>
      </vt:variant>
      <vt:variant>
        <vt:i4>5</vt:i4>
      </vt:variant>
      <vt:variant>
        <vt:lpwstr>http://cfcdmo.baruch.sc.edu/</vt:lpwstr>
      </vt:variant>
      <vt:variant>
        <vt:lpwstr/>
      </vt:variant>
      <vt:variant>
        <vt:i4>6357036</vt:i4>
      </vt:variant>
      <vt:variant>
        <vt:i4>15</vt:i4>
      </vt:variant>
      <vt:variant>
        <vt:i4>0</vt:i4>
      </vt:variant>
      <vt:variant>
        <vt:i4>5</vt:i4>
      </vt:variant>
      <vt:variant>
        <vt:lpwstr>http://cdmo.baruch.sc.edu/</vt:lpwstr>
      </vt:variant>
      <vt:variant>
        <vt:lpwstr/>
      </vt:variant>
      <vt:variant>
        <vt:i4>6357036</vt:i4>
      </vt:variant>
      <vt:variant>
        <vt:i4>12</vt:i4>
      </vt:variant>
      <vt:variant>
        <vt:i4>0</vt:i4>
      </vt:variant>
      <vt:variant>
        <vt:i4>5</vt:i4>
      </vt:variant>
      <vt:variant>
        <vt:lpwstr>http://cdmo.baruch.sc.edu/</vt:lpwstr>
      </vt:variant>
      <vt:variant>
        <vt:lpwstr/>
      </vt:variant>
      <vt:variant>
        <vt:i4>4784252</vt:i4>
      </vt:variant>
      <vt:variant>
        <vt:i4>9</vt:i4>
      </vt:variant>
      <vt:variant>
        <vt:i4>0</vt:i4>
      </vt:variant>
      <vt:variant>
        <vt:i4>5</vt:i4>
      </vt:variant>
      <vt:variant>
        <vt:lpwstr>mailto:susan@belle.baruch.sc.edu</vt:lpwstr>
      </vt:variant>
      <vt:variant>
        <vt:lpwstr/>
      </vt:variant>
      <vt:variant>
        <vt:i4>1769472</vt:i4>
      </vt:variant>
      <vt:variant>
        <vt:i4>6</vt:i4>
      </vt:variant>
      <vt:variant>
        <vt:i4>0</vt:i4>
      </vt:variant>
      <vt:variant>
        <vt:i4>5</vt:i4>
      </vt:variant>
      <vt:variant>
        <vt:lpwstr>I:\Documents and Settings\ben\Local Settings\DOCUME~1\Documents and Settings\tracy.TRACY31\Local Settings\Temp\erik@belle.baruch.sc.edu</vt:lpwstr>
      </vt:variant>
      <vt:variant>
        <vt:lpwstr/>
      </vt:variant>
      <vt:variant>
        <vt:i4>4653161</vt:i4>
      </vt:variant>
      <vt:variant>
        <vt:i4>3</vt:i4>
      </vt:variant>
      <vt:variant>
        <vt:i4>0</vt:i4>
      </vt:variant>
      <vt:variant>
        <vt:i4>5</vt:i4>
      </vt:variant>
      <vt:variant>
        <vt:lpwstr>mailto:wendy@belle.baruch.sc.edu</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Reserve Name (include 3 letter code here) NERR Nutrient Metadata</dc:title>
  <dc:creator>Melissa88</dc:creator>
  <cp:lastModifiedBy>Melissa</cp:lastModifiedBy>
  <cp:revision>2</cp:revision>
  <dcterms:created xsi:type="dcterms:W3CDTF">2015-08-04T17:15:00Z</dcterms:created>
  <dcterms:modified xsi:type="dcterms:W3CDTF">2015-08-04T17:15:00Z</dcterms:modified>
</cp:coreProperties>
</file>