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EDD" w:rsidRPr="001B7436" w:rsidRDefault="00497EDD" w:rsidP="00497EDD">
      <w:pPr>
        <w:rPr>
          <w:rFonts w:ascii="Garamond" w:hAnsi="Garamond"/>
          <w:b/>
          <w:sz w:val="22"/>
        </w:rPr>
      </w:pPr>
      <w:r w:rsidRPr="001B7436">
        <w:rPr>
          <w:rFonts w:ascii="Garamond" w:hAnsi="Garamond"/>
          <w:b/>
          <w:sz w:val="22"/>
        </w:rPr>
        <w:t xml:space="preserve">Old Woman Creek (OWC) NERR Meteorological Metadata </w:t>
      </w:r>
    </w:p>
    <w:p w:rsidR="00497EDD" w:rsidRPr="001B7436" w:rsidRDefault="00497EDD" w:rsidP="00497EDD">
      <w:pPr>
        <w:rPr>
          <w:rFonts w:ascii="Garamond" w:hAnsi="Garamond"/>
          <w:b/>
          <w:sz w:val="22"/>
        </w:rPr>
      </w:pPr>
      <w:r w:rsidRPr="001B7436">
        <w:rPr>
          <w:rFonts w:ascii="Garamond" w:hAnsi="Garamond"/>
          <w:b/>
          <w:sz w:val="22"/>
        </w:rPr>
        <w:t xml:space="preserve">January – </w:t>
      </w:r>
      <w:r w:rsidR="005A01D6">
        <w:rPr>
          <w:rFonts w:ascii="Garamond" w:hAnsi="Garamond"/>
          <w:b/>
          <w:sz w:val="22"/>
        </w:rPr>
        <w:t>June</w:t>
      </w:r>
      <w:r w:rsidRPr="001B7436">
        <w:rPr>
          <w:rFonts w:ascii="Garamond" w:hAnsi="Garamond"/>
          <w:b/>
          <w:sz w:val="22"/>
        </w:rPr>
        <w:t xml:space="preserve"> 201</w:t>
      </w:r>
      <w:r w:rsidR="001328D8">
        <w:rPr>
          <w:rFonts w:ascii="Garamond" w:hAnsi="Garamond"/>
          <w:b/>
          <w:sz w:val="22"/>
        </w:rPr>
        <w:t>7</w:t>
      </w:r>
    </w:p>
    <w:p w:rsidR="00B4483D" w:rsidRPr="001B7436" w:rsidRDefault="00497EDD" w:rsidP="00497EDD">
      <w:pPr>
        <w:pStyle w:val="HTMLPreformatted"/>
        <w:rPr>
          <w:rFonts w:ascii="Garamond" w:hAnsi="Garamond"/>
          <w:sz w:val="22"/>
          <w:szCs w:val="22"/>
        </w:rPr>
      </w:pPr>
      <w:r w:rsidRPr="001B7436">
        <w:rPr>
          <w:rFonts w:ascii="Garamond" w:hAnsi="Garamond"/>
          <w:b/>
          <w:sz w:val="22"/>
        </w:rPr>
        <w:t xml:space="preserve">Latest Update: </w:t>
      </w:r>
      <w:r w:rsidR="005A01D6">
        <w:rPr>
          <w:rFonts w:ascii="Garamond" w:hAnsi="Garamond"/>
          <w:sz w:val="22"/>
        </w:rPr>
        <w:t>30</w:t>
      </w:r>
      <w:r w:rsidR="00E94B3A">
        <w:rPr>
          <w:rFonts w:ascii="Garamond" w:hAnsi="Garamond"/>
          <w:sz w:val="22"/>
        </w:rPr>
        <w:t xml:space="preserve"> </w:t>
      </w:r>
      <w:r w:rsidR="005A01D6">
        <w:rPr>
          <w:rFonts w:ascii="Garamond" w:hAnsi="Garamond"/>
          <w:sz w:val="22"/>
        </w:rPr>
        <w:t>Jul</w:t>
      </w:r>
      <w:r w:rsidR="00E94B3A">
        <w:rPr>
          <w:rFonts w:ascii="Garamond" w:hAnsi="Garamond"/>
          <w:sz w:val="22"/>
        </w:rPr>
        <w:t>y</w:t>
      </w:r>
      <w:r w:rsidRPr="001B7436">
        <w:rPr>
          <w:rFonts w:ascii="Garamond" w:hAnsi="Garamond"/>
          <w:sz w:val="22"/>
        </w:rPr>
        <w:t xml:space="preserve"> 2017</w:t>
      </w:r>
    </w:p>
    <w:p w:rsidR="00B4483D" w:rsidRPr="001B7436"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341000"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p>
    <w:p w:rsidR="001B7436" w:rsidRPr="001B7436" w:rsidRDefault="001B7436" w:rsidP="001B7436">
      <w:pPr>
        <w:pStyle w:val="HTMLPreformatted"/>
        <w:rPr>
          <w:rFonts w:ascii="Garamond" w:hAnsi="Garamond"/>
          <w:bCs/>
          <w:sz w:val="22"/>
          <w:szCs w:val="22"/>
        </w:rPr>
      </w:pPr>
      <w:r>
        <w:rPr>
          <w:rFonts w:ascii="Garamond" w:hAnsi="Garamond"/>
          <w:bCs/>
          <w:sz w:val="22"/>
          <w:szCs w:val="22"/>
        </w:rPr>
        <w:tab/>
      </w:r>
      <w:r w:rsidRPr="001B7436">
        <w:rPr>
          <w:rFonts w:ascii="Garamond" w:hAnsi="Garamond"/>
          <w:bCs/>
          <w:sz w:val="22"/>
          <w:szCs w:val="22"/>
        </w:rPr>
        <w:t>Dr. Kristi Arend (PI), Research Coordinator</w:t>
      </w:r>
    </w:p>
    <w:p w:rsidR="001B7436" w:rsidRPr="001B7436" w:rsidRDefault="001B7436" w:rsidP="001B7436">
      <w:pPr>
        <w:pStyle w:val="HTMLPreformatted"/>
        <w:rPr>
          <w:rFonts w:ascii="Garamond" w:hAnsi="Garamond"/>
          <w:bCs/>
          <w:sz w:val="22"/>
          <w:szCs w:val="22"/>
        </w:rPr>
      </w:pPr>
      <w:r>
        <w:rPr>
          <w:rFonts w:ascii="Garamond" w:hAnsi="Garamond"/>
          <w:bCs/>
          <w:sz w:val="22"/>
          <w:szCs w:val="22"/>
        </w:rPr>
        <w:tab/>
      </w:r>
      <w:r w:rsidRPr="001B7436">
        <w:rPr>
          <w:rFonts w:ascii="Garamond" w:hAnsi="Garamond"/>
          <w:bCs/>
          <w:sz w:val="22"/>
          <w:szCs w:val="22"/>
        </w:rPr>
        <w:t>kristin.arend@dnr.state.oh.us</w:t>
      </w:r>
    </w:p>
    <w:p w:rsidR="001B7436" w:rsidRPr="001B7436" w:rsidRDefault="001B7436" w:rsidP="001B7436">
      <w:pPr>
        <w:pStyle w:val="HTMLPreformatted"/>
        <w:rPr>
          <w:rFonts w:ascii="Garamond" w:hAnsi="Garamond"/>
          <w:bCs/>
          <w:sz w:val="22"/>
          <w:szCs w:val="22"/>
        </w:rPr>
      </w:pPr>
      <w:r w:rsidRPr="001B7436">
        <w:rPr>
          <w:rFonts w:ascii="Garamond" w:hAnsi="Garamond"/>
          <w:bCs/>
          <w:sz w:val="22"/>
          <w:szCs w:val="22"/>
        </w:rPr>
        <w:tab/>
        <w:t xml:space="preserve">       </w:t>
      </w:r>
    </w:p>
    <w:p w:rsidR="001B7436" w:rsidRPr="001B7436" w:rsidRDefault="001B7436" w:rsidP="001B7436">
      <w:pPr>
        <w:pStyle w:val="HTMLPreformatted"/>
        <w:rPr>
          <w:rFonts w:ascii="Garamond" w:hAnsi="Garamond"/>
          <w:bCs/>
          <w:sz w:val="22"/>
          <w:szCs w:val="22"/>
        </w:rPr>
      </w:pPr>
      <w:r w:rsidRPr="001B7436">
        <w:rPr>
          <w:rFonts w:ascii="Garamond" w:hAnsi="Garamond"/>
          <w:bCs/>
          <w:sz w:val="22"/>
          <w:szCs w:val="22"/>
        </w:rPr>
        <w:tab/>
        <w:t>Address:</w:t>
      </w:r>
    </w:p>
    <w:p w:rsidR="001B7436" w:rsidRPr="001B7436" w:rsidRDefault="001B7436" w:rsidP="001B7436">
      <w:pPr>
        <w:pStyle w:val="HTMLPreformatted"/>
        <w:rPr>
          <w:rFonts w:ascii="Garamond" w:hAnsi="Garamond"/>
          <w:bCs/>
          <w:sz w:val="22"/>
          <w:szCs w:val="22"/>
        </w:rPr>
      </w:pPr>
      <w:r>
        <w:rPr>
          <w:rFonts w:ascii="Garamond" w:hAnsi="Garamond"/>
          <w:bCs/>
          <w:sz w:val="22"/>
          <w:szCs w:val="22"/>
        </w:rPr>
        <w:tab/>
        <w:t xml:space="preserve">   </w:t>
      </w:r>
      <w:r w:rsidRPr="001B7436">
        <w:rPr>
          <w:rFonts w:ascii="Garamond" w:hAnsi="Garamond"/>
          <w:bCs/>
          <w:sz w:val="22"/>
          <w:szCs w:val="22"/>
        </w:rPr>
        <w:t>Old Woman Creek SNP and NERR</w:t>
      </w:r>
    </w:p>
    <w:p w:rsidR="001B7436" w:rsidRPr="001B7436" w:rsidRDefault="001B7436" w:rsidP="001B7436">
      <w:pPr>
        <w:pStyle w:val="HTMLPreformatted"/>
        <w:rPr>
          <w:rFonts w:ascii="Garamond" w:hAnsi="Garamond"/>
          <w:bCs/>
          <w:sz w:val="22"/>
          <w:szCs w:val="22"/>
        </w:rPr>
      </w:pPr>
      <w:r w:rsidRPr="001B7436">
        <w:rPr>
          <w:rFonts w:ascii="Garamond" w:hAnsi="Garamond"/>
          <w:bCs/>
          <w:sz w:val="22"/>
          <w:szCs w:val="22"/>
        </w:rPr>
        <w:t xml:space="preserve">                    2514 Cleveland Road East</w:t>
      </w:r>
    </w:p>
    <w:p w:rsidR="001B7436" w:rsidRPr="001B7436" w:rsidRDefault="001B7436" w:rsidP="001B7436">
      <w:pPr>
        <w:pStyle w:val="HTMLPreformatted"/>
        <w:rPr>
          <w:rFonts w:ascii="Garamond" w:hAnsi="Garamond"/>
          <w:bCs/>
          <w:sz w:val="22"/>
          <w:szCs w:val="22"/>
        </w:rPr>
      </w:pPr>
      <w:r w:rsidRPr="001B7436">
        <w:rPr>
          <w:rFonts w:ascii="Garamond" w:hAnsi="Garamond"/>
          <w:bCs/>
          <w:sz w:val="22"/>
          <w:szCs w:val="22"/>
        </w:rPr>
        <w:tab/>
        <w:t xml:space="preserve">   Huron, Ohio 44839-9724</w:t>
      </w:r>
    </w:p>
    <w:p w:rsidR="007F13A5" w:rsidRPr="00E87CC3" w:rsidRDefault="001B7436" w:rsidP="001B7436">
      <w:pPr>
        <w:pStyle w:val="HTMLPreformatted"/>
        <w:rPr>
          <w:rFonts w:ascii="Garamond" w:hAnsi="Garamond"/>
          <w:b/>
          <w:bCs/>
          <w:sz w:val="22"/>
          <w:szCs w:val="22"/>
        </w:rPr>
      </w:pPr>
      <w:r w:rsidRPr="001B7436">
        <w:rPr>
          <w:rFonts w:ascii="Garamond" w:hAnsi="Garamond"/>
          <w:bCs/>
          <w:sz w:val="22"/>
          <w:szCs w:val="22"/>
        </w:rPr>
        <w:tab/>
        <w:t xml:space="preserve">   Phone: (419) 433-4601</w:t>
      </w:r>
    </w:p>
    <w:p w:rsidR="00B4483D" w:rsidRPr="00E87CC3" w:rsidRDefault="00B4483D">
      <w:pPr>
        <w:pStyle w:val="HTMLPreformatted"/>
        <w:rPr>
          <w:rFonts w:ascii="Garamond" w:hAnsi="Garamond"/>
          <w:sz w:val="22"/>
          <w:szCs w:val="22"/>
        </w:rPr>
      </w:pPr>
    </w:p>
    <w:p w:rsidR="00341000"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w:t>
      </w:r>
      <w:r w:rsidR="001B7436" w:rsidRPr="001B7436">
        <w:rPr>
          <w:rFonts w:ascii="Garamond" w:hAnsi="Garamond"/>
          <w:sz w:val="22"/>
          <w:szCs w:val="22"/>
        </w:rPr>
        <w:t>via a RS-232 cable connected to a laptop</w:t>
      </w:r>
      <w:r w:rsidRPr="00E87CC3">
        <w:rPr>
          <w:rFonts w:ascii="Garamond" w:hAnsi="Garamond"/>
          <w:sz w:val="22"/>
          <w:szCs w:val="22"/>
        </w:rPr>
        <w:t xml:space="preserve">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7F13A5" w:rsidRPr="00E87CC3" w:rsidRDefault="001B7436" w:rsidP="001B7436">
      <w:pPr>
        <w:pStyle w:val="BodyTextIndent2"/>
        <w:spacing w:after="0" w:line="240" w:lineRule="auto"/>
        <w:ind w:left="0" w:firstLine="540"/>
        <w:jc w:val="both"/>
        <w:rPr>
          <w:rFonts w:ascii="Garamond" w:hAnsi="Garamond"/>
          <w:sz w:val="22"/>
          <w:szCs w:val="22"/>
        </w:rPr>
      </w:pPr>
      <w:r w:rsidRPr="001B7436">
        <w:rPr>
          <w:rFonts w:ascii="Garamond" w:hAnsi="Garamond"/>
          <w:sz w:val="22"/>
          <w:szCs w:val="22"/>
        </w:rPr>
        <w:t>Dr. Kristi Arend is responsible for data management.</w:t>
      </w:r>
      <w:r w:rsidR="007F13A5" w:rsidRPr="00E87CC3">
        <w:rPr>
          <w:rFonts w:ascii="Garamond" w:hAnsi="Garamond"/>
          <w:sz w:val="22"/>
          <w:szCs w:val="22"/>
        </w:rPr>
        <w:t xml:space="preserve"> </w:t>
      </w:r>
    </w:p>
    <w:p w:rsidR="00325C5B" w:rsidRPr="00E87CC3" w:rsidRDefault="00325C5B">
      <w:pPr>
        <w:pStyle w:val="HTMLPreformatted"/>
        <w:rPr>
          <w:rFonts w:ascii="Garamond" w:hAnsi="Garamond"/>
          <w:sz w:val="22"/>
          <w:szCs w:val="22"/>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AA53D4" w:rsidRPr="00E87CC3" w:rsidRDefault="001B7436" w:rsidP="004E17F9">
      <w:pPr>
        <w:pStyle w:val="HTMLPreformatted"/>
        <w:ind w:left="540"/>
        <w:rPr>
          <w:rFonts w:ascii="Garamond" w:hAnsi="Garamond" w:cs="Times New Roman"/>
          <w:b/>
          <w:bCs/>
          <w:sz w:val="22"/>
          <w:szCs w:val="22"/>
        </w:rPr>
      </w:pPr>
      <w:r w:rsidRPr="001B7436">
        <w:rPr>
          <w:rFonts w:ascii="Garamond" w:hAnsi="Garamond" w:cs="Times New Roman"/>
          <w:bCs/>
          <w:sz w:val="22"/>
          <w:szCs w:val="22"/>
        </w:rPr>
        <w:t>The objective of this work is to record weather data over a long time period for Old Woman Creek to look at long term trends and seasonal variability in weather conditions. Weather conditions can be related to long term trends and seasonal variability in estuary water quality.  An added function is to provide the weather data so that researchers can examine the impact of changing weather conditions on the ecology of the estuary.  Weather information is critical when studying the estuary, because the estuary is a storm-driven system and the source of water in the estuary is a function of both storm activity in the watershed and on the lake proper.</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1B7436" w:rsidRPr="001B7436" w:rsidRDefault="001B7436" w:rsidP="004E17F9">
      <w:pPr>
        <w:ind w:left="630" w:right="900"/>
        <w:jc w:val="both"/>
        <w:rPr>
          <w:rFonts w:ascii="Garamond" w:hAnsi="Garamond"/>
          <w:sz w:val="22"/>
          <w:szCs w:val="22"/>
        </w:rPr>
      </w:pPr>
      <w:r w:rsidRPr="001B7436">
        <w:rPr>
          <w:rFonts w:ascii="Garamond" w:hAnsi="Garamond"/>
          <w:sz w:val="22"/>
          <w:szCs w:val="22"/>
        </w:rPr>
        <w:t xml:space="preserve">Campbell Scientific data telemetry equipment (Sutron Sat-Link2 transmitter) was installed at this station on 07/19/2006 and transmits data to the NOAA GOES satellite, NESDIS ID #3B017310. The transmissions are scheduled hourly and </w:t>
      </w:r>
      <w:r w:rsidRPr="001B7436">
        <w:rPr>
          <w:rFonts w:ascii="Garamond" w:hAnsi="Garamond"/>
          <w:sz w:val="22"/>
          <w:szCs w:val="22"/>
        </w:rPr>
        <w:lastRenderedPageBreak/>
        <w:t>contain four (4) data set</w:t>
      </w:r>
      <w:r w:rsidR="00E94B3A">
        <w:rPr>
          <w:rFonts w:ascii="Garamond" w:hAnsi="Garamond"/>
          <w:sz w:val="22"/>
          <w:szCs w:val="22"/>
        </w:rPr>
        <w:t>s reflecting fifteen-</w:t>
      </w:r>
      <w:r w:rsidRPr="001B7436">
        <w:rPr>
          <w:rFonts w:ascii="Garamond" w:hAnsi="Garamond"/>
          <w:sz w:val="22"/>
          <w:szCs w:val="22"/>
        </w:rPr>
        <w:t>minute data sampling intervals. Upon receipt by the CDMO, the data undergo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1B7436" w:rsidRPr="001B7436" w:rsidRDefault="001B7436" w:rsidP="004E17F9">
      <w:pPr>
        <w:ind w:left="630" w:right="900"/>
        <w:jc w:val="both"/>
        <w:rPr>
          <w:rFonts w:ascii="Garamond" w:hAnsi="Garamond"/>
          <w:sz w:val="22"/>
          <w:szCs w:val="22"/>
        </w:rPr>
      </w:pPr>
    </w:p>
    <w:p w:rsidR="00901ACE" w:rsidRPr="004E17F9" w:rsidRDefault="001B7436" w:rsidP="004E17F9">
      <w:pPr>
        <w:ind w:left="630" w:right="900"/>
        <w:jc w:val="both"/>
        <w:rPr>
          <w:rFonts w:ascii="Garamond" w:hAnsi="Garamond"/>
          <w:sz w:val="22"/>
          <w:szCs w:val="22"/>
        </w:rPr>
      </w:pPr>
      <w:r w:rsidRPr="001B7436">
        <w:rPr>
          <w:rFonts w:ascii="Garamond" w:hAnsi="Garamond"/>
          <w:sz w:val="22"/>
          <w:szCs w:val="22"/>
        </w:rPr>
        <w:t>The Wind Sentry, temperature and relative humidity sensor, barometric sensor and the LiCor PAR sensor are located on a 10-meter tower following the descriptions outlined in the CDMO Manual V 4.0.  The tipping rain gauge is located about 2-3 meters southeast of the tower. The sensors are wired to the CR1000 following the protocol in the CDMO Manual. A new CR1000 data logger was installed on 5 September 2013. New software was installed on 15 January 2014 at 15:30. The new software was altered by Mike Mensinger to include the new bp offset value (522), because Old Woman Creek is 604 feet above sea level.</w:t>
      </w:r>
    </w:p>
    <w:p w:rsidR="00901ACE" w:rsidRDefault="00901ACE" w:rsidP="004868B0">
      <w:pPr>
        <w:ind w:left="270" w:right="900"/>
        <w:jc w:val="both"/>
        <w:rPr>
          <w:sz w:val="20"/>
          <w:szCs w:val="20"/>
        </w:rPr>
      </w:pPr>
    </w:p>
    <w:p w:rsidR="00746B3B" w:rsidRDefault="003E1964" w:rsidP="004E17F9">
      <w:pPr>
        <w:ind w:left="720" w:right="900"/>
        <w:jc w:val="both"/>
        <w:rPr>
          <w:rFonts w:ascii="Garamond" w:hAnsi="Garamond"/>
          <w:sz w:val="22"/>
          <w:szCs w:val="22"/>
          <w:u w:val="single"/>
        </w:rPr>
      </w:pPr>
      <w:r>
        <w:rPr>
          <w:rFonts w:ascii="Garamond" w:hAnsi="Garamond"/>
          <w:sz w:val="22"/>
          <w:szCs w:val="22"/>
          <w:u w:val="single"/>
        </w:rPr>
        <w:t>D</w:t>
      </w:r>
      <w:r w:rsidR="00901ACE" w:rsidRPr="00901ACE">
        <w:rPr>
          <w:rFonts w:ascii="Garamond" w:hAnsi="Garamond"/>
          <w:sz w:val="22"/>
          <w:szCs w:val="22"/>
          <w:u w:val="single"/>
        </w:rPr>
        <w:t>ata collection information:</w:t>
      </w:r>
    </w:p>
    <w:p w:rsidR="00901ACE" w:rsidRPr="00901ACE" w:rsidRDefault="00E94B3A" w:rsidP="004E17F9">
      <w:pPr>
        <w:ind w:left="720" w:right="900"/>
        <w:jc w:val="both"/>
        <w:rPr>
          <w:rFonts w:ascii="Garamond" w:hAnsi="Garamond"/>
          <w:sz w:val="22"/>
          <w:szCs w:val="22"/>
        </w:rPr>
      </w:pPr>
      <w:r>
        <w:rPr>
          <w:rFonts w:ascii="Garamond" w:hAnsi="Garamond"/>
          <w:sz w:val="22"/>
          <w:szCs w:val="22"/>
        </w:rPr>
        <w:t>The 15-</w:t>
      </w:r>
      <w:r w:rsidR="00901ACE" w:rsidRPr="00901ACE">
        <w:rPr>
          <w:rFonts w:ascii="Garamond" w:hAnsi="Garamond"/>
          <w:sz w:val="22"/>
          <w:szCs w:val="22"/>
        </w:rPr>
        <w:t xml:space="preserve">minute Data are collected in the following formats for the </w:t>
      </w:r>
      <w:r w:rsidR="00901ACE" w:rsidRPr="00901ACE">
        <w:rPr>
          <w:rFonts w:ascii="Garamond" w:hAnsi="Garamond"/>
          <w:b/>
          <w:sz w:val="22"/>
          <w:szCs w:val="22"/>
        </w:rPr>
        <w:t>CR1000</w:t>
      </w:r>
      <w:r w:rsidR="00901ACE"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E17F9">
      <w:pPr>
        <w:ind w:left="126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w:t>
      </w:r>
      <w:r w:rsidR="00E94B3A">
        <w:rPr>
          <w:rFonts w:ascii="Garamond" w:hAnsi="Garamond"/>
          <w:sz w:val="22"/>
          <w:szCs w:val="22"/>
        </w:rPr>
        <w:t>),</w:t>
      </w:r>
      <w:r w:rsidR="00746B3B" w:rsidRPr="00901ACE">
        <w:rPr>
          <w:rFonts w:ascii="Garamond" w:hAnsi="Garamond"/>
          <w:sz w:val="22"/>
          <w:szCs w:val="22"/>
        </w:rPr>
        <w:t xml:space="preserve"> </w:t>
      </w:r>
      <w:r w:rsidRPr="00901ACE">
        <w:rPr>
          <w:rFonts w:ascii="Garamond" w:hAnsi="Garamond"/>
          <w:sz w:val="22"/>
          <w:szCs w:val="22"/>
        </w:rPr>
        <w:t>Battery Voltage (volts)</w:t>
      </w:r>
    </w:p>
    <w:p w:rsidR="00901ACE" w:rsidRPr="00901ACE" w:rsidRDefault="004E17F9" w:rsidP="004E17F9">
      <w:pPr>
        <w:ind w:left="1080" w:right="900" w:hanging="180"/>
        <w:jc w:val="both"/>
        <w:rPr>
          <w:rFonts w:ascii="Garamond" w:hAnsi="Garamond"/>
          <w:sz w:val="22"/>
          <w:szCs w:val="22"/>
        </w:rPr>
      </w:pPr>
      <w:r>
        <w:rPr>
          <w:rFonts w:ascii="Garamond" w:hAnsi="Garamond"/>
          <w:sz w:val="22"/>
          <w:szCs w:val="22"/>
        </w:rPr>
        <w:t>Ma</w:t>
      </w:r>
      <w:r w:rsidR="00901ACE" w:rsidRPr="00901ACE">
        <w:rPr>
          <w:rFonts w:ascii="Garamond" w:hAnsi="Garamond"/>
          <w:sz w:val="22"/>
          <w:szCs w:val="22"/>
        </w:rPr>
        <w:t>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00901ACE"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4E17F9">
      <w:pPr>
        <w:ind w:left="900" w:right="90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4E17F9">
      <w:pPr>
        <w:ind w:left="900" w:right="90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4E17F9">
      <w:pPr>
        <w:ind w:left="900" w:right="900"/>
        <w:jc w:val="both"/>
        <w:rPr>
          <w:rFonts w:ascii="Garamond" w:hAnsi="Garamond"/>
          <w:sz w:val="22"/>
          <w:szCs w:val="22"/>
        </w:rPr>
      </w:pPr>
      <w:r w:rsidRPr="00901ACE">
        <w:rPr>
          <w:rFonts w:ascii="Garamond" w:hAnsi="Garamond"/>
          <w:sz w:val="22"/>
          <w:szCs w:val="22"/>
        </w:rPr>
        <w:t xml:space="preserve">Totals:  </w:t>
      </w:r>
    </w:p>
    <w:p w:rsidR="00901ACE" w:rsidRDefault="00901ACE" w:rsidP="004E17F9">
      <w:pPr>
        <w:ind w:left="126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3E1964" w:rsidP="004E17F9">
      <w:pPr>
        <w:ind w:left="720" w:right="900"/>
        <w:jc w:val="both"/>
        <w:rPr>
          <w:rFonts w:ascii="Garamond" w:hAnsi="Garamond"/>
          <w:sz w:val="22"/>
          <w:szCs w:val="22"/>
          <w:u w:val="single"/>
        </w:rPr>
      </w:pPr>
      <w:r>
        <w:rPr>
          <w:rFonts w:ascii="Garamond" w:hAnsi="Garamond"/>
          <w:sz w:val="22"/>
          <w:szCs w:val="22"/>
          <w:u w:val="single"/>
        </w:rPr>
        <w:t>C</w:t>
      </w:r>
      <w:r w:rsidR="00933D70">
        <w:rPr>
          <w:rFonts w:ascii="Garamond" w:hAnsi="Garamond"/>
          <w:sz w:val="22"/>
          <w:szCs w:val="22"/>
          <w:u w:val="single"/>
        </w:rPr>
        <w:t>alibration</w:t>
      </w:r>
      <w:r w:rsidR="00A506D0" w:rsidRPr="006C1461">
        <w:rPr>
          <w:rFonts w:ascii="Garamond" w:hAnsi="Garamond"/>
          <w:sz w:val="22"/>
          <w:szCs w:val="22"/>
          <w:u w:val="single"/>
        </w:rPr>
        <w:t xml:space="preserve"> information:</w:t>
      </w:r>
    </w:p>
    <w:p w:rsidR="001109DC" w:rsidRDefault="001109DC" w:rsidP="001109DC">
      <w:pPr>
        <w:ind w:left="720"/>
        <w:rPr>
          <w:rFonts w:ascii="Garamond" w:hAnsi="Garamond"/>
          <w:sz w:val="22"/>
        </w:rPr>
      </w:pPr>
      <w:r>
        <w:rPr>
          <w:rFonts w:ascii="Garamond" w:hAnsi="Garamond"/>
          <w:sz w:val="22"/>
        </w:rPr>
        <w:t>O</w:t>
      </w:r>
      <w:r w:rsidRPr="00E71A5B">
        <w:rPr>
          <w:rFonts w:ascii="Garamond" w:hAnsi="Garamond"/>
          <w:sz w:val="22"/>
        </w:rPr>
        <w:t xml:space="preserve">nce a month, the sensors on the weather station are inspected for damage and cleaned, if necessary.  </w:t>
      </w:r>
    </w:p>
    <w:p w:rsidR="001109DC" w:rsidRDefault="001109DC" w:rsidP="001109DC">
      <w:pPr>
        <w:ind w:left="720"/>
        <w:rPr>
          <w:rFonts w:ascii="Garamond" w:hAnsi="Garamond"/>
          <w:sz w:val="22"/>
        </w:rPr>
      </w:pPr>
    </w:p>
    <w:p w:rsidR="001109DC" w:rsidRDefault="001109DC" w:rsidP="001109DC">
      <w:pPr>
        <w:ind w:left="720"/>
        <w:rPr>
          <w:rFonts w:ascii="Garamond" w:hAnsi="Garamond"/>
          <w:sz w:val="22"/>
        </w:rPr>
      </w:pPr>
      <w:r>
        <w:rPr>
          <w:rFonts w:ascii="Garamond" w:hAnsi="Garamond"/>
          <w:sz w:val="22"/>
        </w:rPr>
        <w:t>Calibration frequency is as follows:</w:t>
      </w:r>
    </w:p>
    <w:p w:rsidR="001109DC" w:rsidRPr="006C1461" w:rsidRDefault="001109DC" w:rsidP="001109DC">
      <w:pPr>
        <w:ind w:left="1170"/>
        <w:rPr>
          <w:rFonts w:ascii="Garamond" w:hAnsi="Garamond"/>
          <w:sz w:val="22"/>
          <w:szCs w:val="22"/>
        </w:rPr>
      </w:pPr>
      <w:r w:rsidRPr="006C1461">
        <w:rPr>
          <w:rFonts w:ascii="Garamond" w:hAnsi="Garamond"/>
          <w:sz w:val="22"/>
          <w:szCs w:val="22"/>
        </w:rPr>
        <w:t xml:space="preserve">- Temperature/Humidity- </w:t>
      </w:r>
      <w:r>
        <w:rPr>
          <w:rFonts w:ascii="Garamond" w:hAnsi="Garamond"/>
          <w:sz w:val="22"/>
          <w:szCs w:val="22"/>
        </w:rPr>
        <w:t>yearly</w:t>
      </w:r>
      <w:r w:rsidRPr="006C1461">
        <w:rPr>
          <w:rFonts w:ascii="Garamond" w:hAnsi="Garamond"/>
          <w:sz w:val="22"/>
          <w:szCs w:val="22"/>
        </w:rPr>
        <w:t xml:space="preserve"> recalibration</w:t>
      </w:r>
    </w:p>
    <w:p w:rsidR="001109DC" w:rsidRPr="006C1461" w:rsidRDefault="001109DC" w:rsidP="001109DC">
      <w:pPr>
        <w:ind w:left="1170"/>
        <w:rPr>
          <w:rFonts w:ascii="Garamond" w:hAnsi="Garamond"/>
          <w:sz w:val="22"/>
          <w:szCs w:val="22"/>
        </w:rPr>
      </w:pPr>
      <w:r w:rsidRPr="006C1461">
        <w:rPr>
          <w:rFonts w:ascii="Garamond" w:hAnsi="Garamond"/>
          <w:sz w:val="22"/>
          <w:szCs w:val="22"/>
        </w:rPr>
        <w:t xml:space="preserve">- Rain Gauge- </w:t>
      </w:r>
      <w:r>
        <w:rPr>
          <w:rFonts w:ascii="Garamond" w:hAnsi="Garamond"/>
          <w:sz w:val="22"/>
          <w:szCs w:val="22"/>
        </w:rPr>
        <w:t>yearly</w:t>
      </w:r>
      <w:r w:rsidRPr="006C1461">
        <w:rPr>
          <w:rFonts w:ascii="Garamond" w:hAnsi="Garamond"/>
          <w:sz w:val="22"/>
          <w:szCs w:val="22"/>
        </w:rPr>
        <w:t xml:space="preserve"> recalibration</w:t>
      </w:r>
    </w:p>
    <w:p w:rsidR="001109DC" w:rsidRPr="006C1461" w:rsidRDefault="001109DC" w:rsidP="001109DC">
      <w:pPr>
        <w:ind w:left="1170"/>
        <w:rPr>
          <w:rFonts w:ascii="Garamond" w:hAnsi="Garamond"/>
          <w:sz w:val="22"/>
          <w:szCs w:val="22"/>
        </w:rPr>
      </w:pPr>
      <w:r w:rsidRPr="006C1461">
        <w:rPr>
          <w:rFonts w:ascii="Garamond" w:hAnsi="Garamond"/>
          <w:sz w:val="22"/>
          <w:szCs w:val="22"/>
        </w:rPr>
        <w:t xml:space="preserve">- Wind Speed/Direction- </w:t>
      </w:r>
      <w:r>
        <w:rPr>
          <w:rFonts w:ascii="Garamond" w:hAnsi="Garamond"/>
          <w:sz w:val="22"/>
          <w:szCs w:val="22"/>
        </w:rPr>
        <w:t>yearly</w:t>
      </w:r>
      <w:r w:rsidRPr="006C1461">
        <w:rPr>
          <w:rFonts w:ascii="Garamond" w:hAnsi="Garamond"/>
          <w:sz w:val="22"/>
          <w:szCs w:val="22"/>
        </w:rPr>
        <w:t xml:space="preserve"> or </w:t>
      </w:r>
      <w:r>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1109DC" w:rsidRPr="006C1461" w:rsidRDefault="001109DC" w:rsidP="001109DC">
      <w:pPr>
        <w:ind w:left="1170"/>
        <w:rPr>
          <w:rFonts w:ascii="Garamond" w:hAnsi="Garamond"/>
          <w:sz w:val="22"/>
          <w:szCs w:val="22"/>
        </w:rPr>
      </w:pPr>
      <w:r w:rsidRPr="006C1461">
        <w:rPr>
          <w:rFonts w:ascii="Garamond" w:hAnsi="Garamond"/>
          <w:sz w:val="22"/>
          <w:szCs w:val="22"/>
        </w:rPr>
        <w:t xml:space="preserve">- Barometric Pressure- </w:t>
      </w:r>
      <w:r>
        <w:rPr>
          <w:rFonts w:ascii="Garamond" w:hAnsi="Garamond"/>
          <w:sz w:val="22"/>
          <w:szCs w:val="22"/>
        </w:rPr>
        <w:t>every 2 years</w:t>
      </w:r>
      <w:r w:rsidRPr="006C1461">
        <w:rPr>
          <w:rFonts w:ascii="Garamond" w:hAnsi="Garamond"/>
          <w:sz w:val="22"/>
          <w:szCs w:val="22"/>
        </w:rPr>
        <w:t xml:space="preserve"> recalibration</w:t>
      </w:r>
    </w:p>
    <w:p w:rsidR="001109DC" w:rsidRDefault="001109DC" w:rsidP="001109DC">
      <w:pPr>
        <w:ind w:left="1170"/>
        <w:rPr>
          <w:rFonts w:ascii="Garamond" w:hAnsi="Garamond"/>
          <w:sz w:val="22"/>
          <w:szCs w:val="22"/>
        </w:rPr>
      </w:pPr>
      <w:r w:rsidRPr="006C1461">
        <w:rPr>
          <w:rFonts w:ascii="Garamond" w:hAnsi="Garamond"/>
          <w:sz w:val="22"/>
          <w:szCs w:val="22"/>
        </w:rPr>
        <w:t xml:space="preserve">- PAR- </w:t>
      </w:r>
      <w:r>
        <w:rPr>
          <w:rFonts w:ascii="Garamond" w:hAnsi="Garamond"/>
          <w:sz w:val="22"/>
          <w:szCs w:val="22"/>
        </w:rPr>
        <w:t>every 2 years</w:t>
      </w:r>
      <w:r w:rsidRPr="006C1461">
        <w:rPr>
          <w:rFonts w:ascii="Garamond" w:hAnsi="Garamond"/>
          <w:sz w:val="22"/>
          <w:szCs w:val="22"/>
        </w:rPr>
        <w:t xml:space="preserve"> recalibration</w:t>
      </w:r>
    </w:p>
    <w:p w:rsidR="001109DC" w:rsidRDefault="001109DC" w:rsidP="001109DC">
      <w:pPr>
        <w:ind w:left="1170" w:right="900"/>
        <w:jc w:val="both"/>
      </w:pPr>
      <w:r>
        <w:t>- CR1000-every 5 years (required beginning 2014, one year initial grace period)</w:t>
      </w:r>
    </w:p>
    <w:p w:rsidR="001109DC" w:rsidRPr="00E71A5B" w:rsidRDefault="001109DC" w:rsidP="001109DC">
      <w:pPr>
        <w:ind w:left="720"/>
        <w:rPr>
          <w:rFonts w:ascii="Garamond" w:hAnsi="Garamond"/>
          <w:sz w:val="22"/>
        </w:rPr>
      </w:pPr>
      <w:r w:rsidRPr="00E71A5B">
        <w:rPr>
          <w:rFonts w:ascii="Garamond" w:hAnsi="Garamond"/>
          <w:sz w:val="22"/>
        </w:rPr>
        <w:t xml:space="preserve"> </w:t>
      </w:r>
    </w:p>
    <w:p w:rsidR="001109DC" w:rsidRPr="00E71A5B" w:rsidRDefault="001109DC" w:rsidP="001109DC">
      <w:pPr>
        <w:ind w:left="720"/>
        <w:rPr>
          <w:rFonts w:ascii="Garamond" w:hAnsi="Garamond"/>
          <w:sz w:val="22"/>
        </w:rPr>
      </w:pPr>
      <w:r w:rsidRPr="00E71A5B">
        <w:rPr>
          <w:rFonts w:ascii="Garamond" w:hAnsi="Garamond"/>
          <w:sz w:val="22"/>
        </w:rPr>
        <w:t>Data quality checks:</w:t>
      </w:r>
    </w:p>
    <w:p w:rsidR="003E1964" w:rsidRPr="001109DC" w:rsidRDefault="001109DC" w:rsidP="001109DC">
      <w:pPr>
        <w:ind w:left="720"/>
        <w:rPr>
          <w:rFonts w:ascii="Garamond" w:hAnsi="Garamond"/>
          <w:sz w:val="22"/>
        </w:rPr>
      </w:pPr>
      <w:r w:rsidRPr="00E71A5B">
        <w:rPr>
          <w:rFonts w:ascii="Garamond" w:hAnsi="Garamond"/>
          <w:sz w:val="22"/>
          <w:szCs w:val="22"/>
        </w:rPr>
        <w:t xml:space="preserve">Ongoing checks of data quality include comparing data from nearby weather stations with OWC weather data a few days a week. </w:t>
      </w:r>
      <w:r w:rsidRPr="00E71A5B">
        <w:rPr>
          <w:rFonts w:ascii="Garamond" w:hAnsi="Garamond"/>
          <w:sz w:val="22"/>
        </w:rPr>
        <w:t xml:space="preserve">When the data are downloaded monthly, a handheld Kestrel 4000 is run to provide a general check of the sensors. </w:t>
      </w:r>
      <w:r w:rsidR="003E1964" w:rsidRPr="003E1964">
        <w:rPr>
          <w:rFonts w:ascii="Garamond" w:hAnsi="Garamond"/>
          <w:sz w:val="22"/>
          <w:szCs w:val="22"/>
        </w:rPr>
        <w:t xml:space="preserve"> </w:t>
      </w:r>
    </w:p>
    <w:p w:rsidR="003E1964" w:rsidRPr="003E1964" w:rsidRDefault="003E1964" w:rsidP="004E17F9">
      <w:pPr>
        <w:ind w:left="720"/>
        <w:rPr>
          <w:rFonts w:ascii="Garamond" w:hAnsi="Garamond"/>
          <w:sz w:val="22"/>
          <w:szCs w:val="22"/>
        </w:rPr>
      </w:pPr>
    </w:p>
    <w:p w:rsidR="003E1964" w:rsidRPr="003E1964" w:rsidRDefault="003E1964" w:rsidP="004E17F9">
      <w:pPr>
        <w:ind w:left="720" w:right="900"/>
        <w:jc w:val="both"/>
        <w:rPr>
          <w:rFonts w:ascii="Garamond" w:hAnsi="Garamond"/>
          <w:sz w:val="22"/>
          <w:szCs w:val="22"/>
          <w:u w:val="single"/>
        </w:rPr>
      </w:pPr>
      <w:r w:rsidRPr="003E1964">
        <w:rPr>
          <w:rFonts w:ascii="Garamond" w:hAnsi="Garamond"/>
          <w:sz w:val="22"/>
          <w:szCs w:val="22"/>
          <w:u w:val="single"/>
        </w:rPr>
        <w:t>Data quality checks:</w:t>
      </w:r>
    </w:p>
    <w:p w:rsidR="00954670" w:rsidRPr="000475B2" w:rsidRDefault="003E1964" w:rsidP="004E17F9">
      <w:pPr>
        <w:ind w:left="720" w:right="900"/>
        <w:jc w:val="both"/>
        <w:rPr>
          <w:rFonts w:ascii="Garamond" w:hAnsi="Garamond"/>
          <w:sz w:val="22"/>
          <w:szCs w:val="22"/>
        </w:rPr>
      </w:pPr>
      <w:r w:rsidRPr="003E1964">
        <w:rPr>
          <w:rFonts w:ascii="Garamond" w:hAnsi="Garamond"/>
          <w:sz w:val="22"/>
          <w:szCs w:val="22"/>
        </w:rPr>
        <w:t xml:space="preserve">Ongoing checks of data quality include comparing data from nearby weather stations with OWC weather data a few days a week. Precipitation data are also compared to data collected by </w:t>
      </w:r>
      <w:r w:rsidR="001109DC">
        <w:rPr>
          <w:rFonts w:ascii="Garamond" w:hAnsi="Garamond"/>
          <w:sz w:val="22"/>
          <w:szCs w:val="22"/>
        </w:rPr>
        <w:t xml:space="preserve">a manual and digital gauge on site and a local, </w:t>
      </w:r>
      <w:r w:rsidR="001109DC">
        <w:rPr>
          <w:rFonts w:ascii="Garamond" w:hAnsi="Garamond"/>
          <w:sz w:val="22"/>
          <w:szCs w:val="22"/>
        </w:rPr>
        <w:lastRenderedPageBreak/>
        <w:t>privately owned weather station</w:t>
      </w:r>
      <w:r w:rsidRPr="003E1964">
        <w:rPr>
          <w:rFonts w:ascii="Garamond" w:hAnsi="Garamond"/>
          <w:sz w:val="22"/>
          <w:szCs w:val="22"/>
        </w:rPr>
        <w:t xml:space="preserve">. When the data are downloaded monthly, a handheld Kestrel 4000 is run to provide a general check of the sensors. </w:t>
      </w:r>
    </w:p>
    <w:p w:rsidR="00933D70" w:rsidRDefault="00933D70" w:rsidP="00AC26FE">
      <w:pPr>
        <w:ind w:left="540" w:right="900"/>
        <w:jc w:val="both"/>
        <w:rPr>
          <w:sz w:val="20"/>
          <w:szCs w:val="20"/>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AA53D4" w:rsidRPr="00E87CC3" w:rsidRDefault="004868B0" w:rsidP="004E17F9">
      <w:pPr>
        <w:pStyle w:val="HTMLPreformatted"/>
        <w:ind w:left="720"/>
        <w:rPr>
          <w:rFonts w:ascii="Garamond" w:hAnsi="Garamond" w:cs="Times New Roman"/>
          <w:b/>
          <w:bCs/>
          <w:sz w:val="22"/>
          <w:szCs w:val="22"/>
        </w:rPr>
      </w:pPr>
      <w:r w:rsidRPr="004868B0">
        <w:rPr>
          <w:rFonts w:ascii="Garamond" w:hAnsi="Garamond" w:cs="Times New Roman"/>
          <w:bCs/>
          <w:sz w:val="22"/>
          <w:szCs w:val="22"/>
        </w:rPr>
        <w:t>The Old Woman Creek State Nature Preserve and National Estuarine Research Reserve is located on the southern shore of Lake Erie east of the City of Huron, Ohio. The reserve lies within the Lake Erie Biogeographic Region. Old Woman Creek drains a primarily row-crop agricultural watershed, with corn, soybeans, and winter wheat being the most important crops. The weather station is located within the boundaries of the reserve, due east of the parking lot at the Michael Dewine Center for Coastal Research in a field that is maintained in early succession. This ensures that no tall vegetation will interfere with the weather station. The tower is located within an approximately 5-m square fenced (6 foot chain link fencing) enclosure with a gravel base. The coordinates of the station are 41</w:t>
      </w:r>
      <w:r w:rsidR="00146138">
        <w:rPr>
          <w:rFonts w:ascii="Garamond" w:hAnsi="Garamond" w:cs="Times New Roman"/>
          <w:bCs/>
          <w:sz w:val="22"/>
          <w:szCs w:val="22"/>
        </w:rPr>
        <w:t>˚</w:t>
      </w:r>
      <w:r w:rsidRPr="004868B0">
        <w:rPr>
          <w:rFonts w:ascii="Garamond" w:hAnsi="Garamond" w:cs="Times New Roman"/>
          <w:bCs/>
          <w:sz w:val="22"/>
          <w:szCs w:val="22"/>
        </w:rPr>
        <w:t xml:space="preserve"> 22’40” N and 82</w:t>
      </w:r>
      <w:r w:rsidR="00146138">
        <w:rPr>
          <w:rFonts w:ascii="Garamond" w:hAnsi="Garamond" w:cs="Times New Roman"/>
          <w:bCs/>
          <w:sz w:val="22"/>
          <w:szCs w:val="22"/>
        </w:rPr>
        <w:t>˚</w:t>
      </w:r>
      <w:r w:rsidRPr="004868B0">
        <w:rPr>
          <w:rFonts w:ascii="Garamond" w:hAnsi="Garamond" w:cs="Times New Roman"/>
          <w:bCs/>
          <w:sz w:val="22"/>
          <w:szCs w:val="22"/>
        </w:rPr>
        <w:t xml:space="preserve"> 30’ 29”W. Wind speed and wind direction sensors are atop a 10 meter tower, while the PAR sensor is located off of the south-west edge of the tower at approximately 3 meters in height. The temperature/ RH sensor is located off the north-east edge of the tower at approximately 2.3 meters in height. The barometric sensor is located within the instrument box on the tower at approximately 2 meters height. The sensor is vented to the outside through a hole in the bottom of the instrument box. The heated tipping rain gauge is located about 2-3 meters southeast of the tower on a platform about 1 meter above the ground. The weather station is located within 1 kilometer of three of the SWMP water quality data logger sites (WM, OL, and SU) and within 5 kilometers of the fourth water quality data logger site (BR). The site is 604 feet above sea level.</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B5559D" w:rsidRPr="00B5559D" w:rsidRDefault="00B5559D" w:rsidP="004E17F9">
      <w:pPr>
        <w:pStyle w:val="HTMLPreformatted"/>
        <w:ind w:left="720"/>
        <w:rPr>
          <w:rFonts w:ascii="Garamond" w:hAnsi="Garamond"/>
          <w:sz w:val="22"/>
          <w:szCs w:val="22"/>
        </w:rPr>
      </w:pPr>
      <w:r w:rsidRPr="00B5559D">
        <w:rPr>
          <w:rFonts w:ascii="Garamond" w:hAnsi="Garamond"/>
          <w:sz w:val="22"/>
          <w:szCs w:val="22"/>
        </w:rPr>
        <w:t xml:space="preserve">Weather data were collected from </w:t>
      </w:r>
      <w:r w:rsidR="008504D6">
        <w:rPr>
          <w:rFonts w:ascii="Garamond" w:hAnsi="Garamond"/>
          <w:sz w:val="22"/>
          <w:szCs w:val="22"/>
        </w:rPr>
        <w:t>2</w:t>
      </w:r>
      <w:r w:rsidRPr="00B5559D">
        <w:rPr>
          <w:rFonts w:ascii="Garamond" w:hAnsi="Garamond"/>
          <w:sz w:val="22"/>
          <w:szCs w:val="22"/>
        </w:rPr>
        <w:t xml:space="preserve"> December (</w:t>
      </w:r>
      <w:r w:rsidR="008504D6">
        <w:rPr>
          <w:rFonts w:ascii="Garamond" w:hAnsi="Garamond"/>
          <w:sz w:val="22"/>
          <w:szCs w:val="22"/>
        </w:rPr>
        <w:t>11</w:t>
      </w:r>
      <w:r w:rsidRPr="00B5559D">
        <w:rPr>
          <w:rFonts w:ascii="Garamond" w:hAnsi="Garamond"/>
          <w:sz w:val="22"/>
          <w:szCs w:val="22"/>
        </w:rPr>
        <w:t>:</w:t>
      </w:r>
      <w:r w:rsidR="008504D6">
        <w:rPr>
          <w:rFonts w:ascii="Garamond" w:hAnsi="Garamond"/>
          <w:sz w:val="22"/>
          <w:szCs w:val="22"/>
        </w:rPr>
        <w:t>30</w:t>
      </w:r>
      <w:r w:rsidRPr="00B5559D">
        <w:rPr>
          <w:rFonts w:ascii="Garamond" w:hAnsi="Garamond"/>
          <w:sz w:val="22"/>
          <w:szCs w:val="22"/>
        </w:rPr>
        <w:t xml:space="preserve"> EST) 201</w:t>
      </w:r>
      <w:r w:rsidR="008504D6">
        <w:rPr>
          <w:rFonts w:ascii="Garamond" w:hAnsi="Garamond"/>
          <w:sz w:val="22"/>
          <w:szCs w:val="22"/>
        </w:rPr>
        <w:t>6</w:t>
      </w:r>
      <w:r w:rsidRPr="00B5559D">
        <w:rPr>
          <w:rFonts w:ascii="Garamond" w:hAnsi="Garamond"/>
          <w:sz w:val="22"/>
          <w:szCs w:val="22"/>
        </w:rPr>
        <w:t xml:space="preserve"> through 3 </w:t>
      </w:r>
      <w:r w:rsidR="00E6305B">
        <w:rPr>
          <w:rFonts w:ascii="Garamond" w:hAnsi="Garamond"/>
          <w:sz w:val="22"/>
          <w:szCs w:val="22"/>
        </w:rPr>
        <w:t>July</w:t>
      </w:r>
      <w:r w:rsidRPr="00B5559D">
        <w:rPr>
          <w:rFonts w:ascii="Garamond" w:hAnsi="Garamond"/>
          <w:sz w:val="22"/>
          <w:szCs w:val="22"/>
        </w:rPr>
        <w:t xml:space="preserve"> (1</w:t>
      </w:r>
      <w:r w:rsidR="00E6305B">
        <w:rPr>
          <w:rFonts w:ascii="Garamond" w:hAnsi="Garamond"/>
          <w:sz w:val="22"/>
          <w:szCs w:val="22"/>
        </w:rPr>
        <w:t>5</w:t>
      </w:r>
      <w:r w:rsidRPr="00B5559D">
        <w:rPr>
          <w:rFonts w:ascii="Garamond" w:hAnsi="Garamond"/>
          <w:sz w:val="22"/>
          <w:szCs w:val="22"/>
        </w:rPr>
        <w:t>:</w:t>
      </w:r>
      <w:r w:rsidR="008504D6">
        <w:rPr>
          <w:rFonts w:ascii="Garamond" w:hAnsi="Garamond"/>
          <w:sz w:val="22"/>
          <w:szCs w:val="22"/>
        </w:rPr>
        <w:t>30</w:t>
      </w:r>
      <w:r w:rsidRPr="00B5559D">
        <w:rPr>
          <w:rFonts w:ascii="Garamond" w:hAnsi="Garamond"/>
          <w:sz w:val="22"/>
          <w:szCs w:val="22"/>
        </w:rPr>
        <w:t xml:space="preserve"> EST) 2017; reported data begin 1 January (00:00 EST) 201</w:t>
      </w:r>
      <w:r w:rsidR="008504D6">
        <w:rPr>
          <w:rFonts w:ascii="Garamond" w:hAnsi="Garamond"/>
          <w:sz w:val="22"/>
          <w:szCs w:val="22"/>
        </w:rPr>
        <w:t>7</w:t>
      </w:r>
      <w:r w:rsidRPr="00B5559D">
        <w:rPr>
          <w:rFonts w:ascii="Garamond" w:hAnsi="Garamond"/>
          <w:sz w:val="22"/>
          <w:szCs w:val="22"/>
        </w:rPr>
        <w:t xml:space="preserve"> and end </w:t>
      </w:r>
      <w:r w:rsidR="008504D6">
        <w:rPr>
          <w:rFonts w:ascii="Garamond" w:hAnsi="Garamond"/>
          <w:sz w:val="22"/>
          <w:szCs w:val="22"/>
        </w:rPr>
        <w:t xml:space="preserve">3 </w:t>
      </w:r>
      <w:r w:rsidR="00E6305B">
        <w:rPr>
          <w:rFonts w:ascii="Garamond" w:hAnsi="Garamond"/>
          <w:sz w:val="22"/>
          <w:szCs w:val="22"/>
        </w:rPr>
        <w:t>July</w:t>
      </w:r>
      <w:r w:rsidRPr="00B5559D">
        <w:rPr>
          <w:rFonts w:ascii="Garamond" w:hAnsi="Garamond"/>
          <w:sz w:val="22"/>
          <w:szCs w:val="22"/>
        </w:rPr>
        <w:t xml:space="preserve"> (</w:t>
      </w:r>
      <w:r w:rsidR="008504D6">
        <w:rPr>
          <w:rFonts w:ascii="Garamond" w:hAnsi="Garamond"/>
          <w:sz w:val="22"/>
          <w:szCs w:val="22"/>
        </w:rPr>
        <w:t>1</w:t>
      </w:r>
      <w:r w:rsidR="00E6305B">
        <w:rPr>
          <w:rFonts w:ascii="Garamond" w:hAnsi="Garamond"/>
          <w:sz w:val="22"/>
          <w:szCs w:val="22"/>
        </w:rPr>
        <w:t>5</w:t>
      </w:r>
      <w:r w:rsidRPr="00B5559D">
        <w:rPr>
          <w:rFonts w:ascii="Garamond" w:hAnsi="Garamond"/>
          <w:sz w:val="22"/>
          <w:szCs w:val="22"/>
        </w:rPr>
        <w:t>:</w:t>
      </w:r>
      <w:r w:rsidR="008504D6">
        <w:rPr>
          <w:rFonts w:ascii="Garamond" w:hAnsi="Garamond"/>
          <w:sz w:val="22"/>
          <w:szCs w:val="22"/>
        </w:rPr>
        <w:t>30</w:t>
      </w:r>
      <w:r w:rsidRPr="00B5559D">
        <w:rPr>
          <w:rFonts w:ascii="Garamond" w:hAnsi="Garamond"/>
          <w:sz w:val="22"/>
          <w:szCs w:val="22"/>
        </w:rPr>
        <w:t xml:space="preserve"> EST) 201</w:t>
      </w:r>
      <w:r w:rsidR="008504D6">
        <w:rPr>
          <w:rFonts w:ascii="Garamond" w:hAnsi="Garamond"/>
          <w:sz w:val="22"/>
          <w:szCs w:val="22"/>
        </w:rPr>
        <w:t>7</w:t>
      </w:r>
      <w:r w:rsidRPr="00B5559D">
        <w:rPr>
          <w:rFonts w:ascii="Garamond" w:hAnsi="Garamond"/>
          <w:sz w:val="22"/>
          <w:szCs w:val="22"/>
        </w:rPr>
        <w:t>.</w:t>
      </w:r>
    </w:p>
    <w:p w:rsidR="00B5559D" w:rsidRDefault="00B5559D" w:rsidP="00B5559D">
      <w:pPr>
        <w:pStyle w:val="HTMLPreformatted"/>
        <w:ind w:left="360"/>
        <w:rPr>
          <w:rFonts w:ascii="Garamond" w:hAnsi="Garamond"/>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30"/>
        <w:gridCol w:w="1890"/>
      </w:tblGrid>
      <w:tr w:rsidR="00B60B16" w:rsidTr="00B45056">
        <w:tc>
          <w:tcPr>
            <w:tcW w:w="2448" w:type="dxa"/>
            <w:tcBorders>
              <w:top w:val="single" w:sz="4" w:space="0" w:color="auto"/>
              <w:left w:val="single" w:sz="4" w:space="0" w:color="auto"/>
              <w:bottom w:val="single" w:sz="4" w:space="0" w:color="auto"/>
              <w:right w:val="single" w:sz="4" w:space="0" w:color="auto"/>
            </w:tcBorders>
            <w:hideMark/>
          </w:tcPr>
          <w:p w:rsidR="00B60B16" w:rsidRDefault="00B60B16" w:rsidP="00B45056">
            <w:pPr>
              <w:rPr>
                <w:sz w:val="22"/>
              </w:rPr>
            </w:pPr>
            <w:r>
              <w:rPr>
                <w:sz w:val="22"/>
              </w:rPr>
              <w:t>File Start Date and Time</w:t>
            </w:r>
          </w:p>
        </w:tc>
        <w:tc>
          <w:tcPr>
            <w:tcW w:w="2430" w:type="dxa"/>
            <w:tcBorders>
              <w:top w:val="single" w:sz="4" w:space="0" w:color="auto"/>
              <w:left w:val="single" w:sz="4" w:space="0" w:color="auto"/>
              <w:bottom w:val="single" w:sz="4" w:space="0" w:color="auto"/>
              <w:right w:val="single" w:sz="4" w:space="0" w:color="auto"/>
            </w:tcBorders>
            <w:hideMark/>
          </w:tcPr>
          <w:p w:rsidR="00B60B16" w:rsidRDefault="00B60B16" w:rsidP="00B45056">
            <w:pPr>
              <w:rPr>
                <w:sz w:val="22"/>
              </w:rPr>
            </w:pPr>
            <w:r>
              <w:rPr>
                <w:sz w:val="22"/>
              </w:rPr>
              <w:t>File End Date and time</w:t>
            </w:r>
          </w:p>
        </w:tc>
        <w:tc>
          <w:tcPr>
            <w:tcW w:w="1890" w:type="dxa"/>
            <w:tcBorders>
              <w:top w:val="single" w:sz="4" w:space="0" w:color="auto"/>
              <w:left w:val="single" w:sz="4" w:space="0" w:color="auto"/>
              <w:bottom w:val="single" w:sz="4" w:space="0" w:color="auto"/>
              <w:right w:val="single" w:sz="4" w:space="0" w:color="auto"/>
            </w:tcBorders>
            <w:hideMark/>
          </w:tcPr>
          <w:p w:rsidR="00B60B16" w:rsidRDefault="00B60B16" w:rsidP="00B45056">
            <w:pPr>
              <w:rPr>
                <w:sz w:val="22"/>
              </w:rPr>
            </w:pPr>
            <w:r>
              <w:rPr>
                <w:sz w:val="22"/>
              </w:rPr>
              <w:t>Download Date</w:t>
            </w:r>
          </w:p>
        </w:tc>
      </w:tr>
      <w:tr w:rsidR="00B60B16" w:rsidRPr="00087B06" w:rsidTr="00B45056">
        <w:tc>
          <w:tcPr>
            <w:tcW w:w="2448" w:type="dxa"/>
            <w:tcBorders>
              <w:top w:val="single" w:sz="4" w:space="0" w:color="auto"/>
              <w:left w:val="single" w:sz="4" w:space="0" w:color="auto"/>
              <w:bottom w:val="single" w:sz="4" w:space="0" w:color="auto"/>
              <w:right w:val="single" w:sz="4" w:space="0" w:color="auto"/>
            </w:tcBorders>
            <w:hideMark/>
          </w:tcPr>
          <w:p w:rsidR="00B60B16" w:rsidRPr="00E52FC2" w:rsidRDefault="00B60B16" w:rsidP="00B45056">
            <w:pPr>
              <w:rPr>
                <w:sz w:val="22"/>
              </w:rPr>
            </w:pPr>
            <w:r>
              <w:rPr>
                <w:sz w:val="22"/>
              </w:rPr>
              <w:t>12</w:t>
            </w:r>
            <w:r w:rsidRPr="00E52FC2">
              <w:rPr>
                <w:sz w:val="22"/>
              </w:rPr>
              <w:t>/0</w:t>
            </w:r>
            <w:r w:rsidR="008504D6">
              <w:rPr>
                <w:sz w:val="22"/>
              </w:rPr>
              <w:t>2</w:t>
            </w:r>
            <w:r w:rsidRPr="00E52FC2">
              <w:rPr>
                <w:sz w:val="22"/>
              </w:rPr>
              <w:t>/201</w:t>
            </w:r>
            <w:r w:rsidR="008504D6">
              <w:rPr>
                <w:sz w:val="22"/>
              </w:rPr>
              <w:t>6</w:t>
            </w:r>
            <w:r w:rsidRPr="00E52FC2">
              <w:rPr>
                <w:sz w:val="22"/>
              </w:rPr>
              <w:t xml:space="preserve"> </w:t>
            </w:r>
            <w:r w:rsidR="008504D6">
              <w:rPr>
                <w:sz w:val="22"/>
              </w:rPr>
              <w:t>11</w:t>
            </w:r>
            <w:r w:rsidRPr="00E52FC2">
              <w:rPr>
                <w:sz w:val="22"/>
              </w:rPr>
              <w:t>:</w:t>
            </w:r>
            <w:r w:rsidR="008504D6">
              <w:rPr>
                <w:sz w:val="22"/>
              </w:rPr>
              <w:t>30</w:t>
            </w:r>
          </w:p>
        </w:tc>
        <w:tc>
          <w:tcPr>
            <w:tcW w:w="2430" w:type="dxa"/>
            <w:tcBorders>
              <w:top w:val="single" w:sz="4" w:space="0" w:color="auto"/>
              <w:left w:val="single" w:sz="4" w:space="0" w:color="auto"/>
              <w:bottom w:val="single" w:sz="4" w:space="0" w:color="auto"/>
              <w:right w:val="single" w:sz="4" w:space="0" w:color="auto"/>
            </w:tcBorders>
            <w:hideMark/>
          </w:tcPr>
          <w:p w:rsidR="00B60B16" w:rsidRPr="00E52FC2" w:rsidRDefault="00B60B16" w:rsidP="00B45056">
            <w:pPr>
              <w:rPr>
                <w:sz w:val="22"/>
              </w:rPr>
            </w:pPr>
            <w:r w:rsidRPr="00E52FC2">
              <w:rPr>
                <w:sz w:val="22"/>
              </w:rPr>
              <w:t>01/0</w:t>
            </w:r>
            <w:r>
              <w:rPr>
                <w:sz w:val="22"/>
              </w:rPr>
              <w:t>3</w:t>
            </w:r>
            <w:r w:rsidRPr="00E52FC2">
              <w:rPr>
                <w:sz w:val="22"/>
              </w:rPr>
              <w:t>/201</w:t>
            </w:r>
            <w:r>
              <w:rPr>
                <w:sz w:val="22"/>
              </w:rPr>
              <w:t>7</w:t>
            </w:r>
            <w:r w:rsidRPr="00E52FC2">
              <w:rPr>
                <w:sz w:val="22"/>
              </w:rPr>
              <w:t xml:space="preserve"> 1</w:t>
            </w:r>
            <w:r>
              <w:rPr>
                <w:sz w:val="22"/>
              </w:rPr>
              <w:t>3</w:t>
            </w:r>
            <w:r w:rsidRPr="00E52FC2">
              <w:rPr>
                <w:sz w:val="22"/>
              </w:rPr>
              <w:t>:45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B60B16" w:rsidRPr="0023511A" w:rsidRDefault="00B60B16" w:rsidP="00B45056">
            <w:pPr>
              <w:rPr>
                <w:sz w:val="22"/>
              </w:rPr>
            </w:pPr>
            <w:r w:rsidRPr="0023511A">
              <w:rPr>
                <w:sz w:val="22"/>
              </w:rPr>
              <w:t>01/0</w:t>
            </w:r>
            <w:r>
              <w:rPr>
                <w:sz w:val="22"/>
              </w:rPr>
              <w:t>3</w:t>
            </w:r>
            <w:r w:rsidRPr="0023511A">
              <w:rPr>
                <w:sz w:val="22"/>
              </w:rPr>
              <w:t>/201</w:t>
            </w:r>
            <w:r>
              <w:rPr>
                <w:sz w:val="22"/>
              </w:rPr>
              <w:t>7</w:t>
            </w:r>
          </w:p>
        </w:tc>
      </w:tr>
      <w:tr w:rsidR="00B60B16" w:rsidRPr="00087B06" w:rsidTr="00B45056">
        <w:tc>
          <w:tcPr>
            <w:tcW w:w="2448" w:type="dxa"/>
            <w:tcBorders>
              <w:top w:val="single" w:sz="4" w:space="0" w:color="auto"/>
              <w:left w:val="single" w:sz="4" w:space="0" w:color="auto"/>
              <w:bottom w:val="single" w:sz="4" w:space="0" w:color="auto"/>
              <w:right w:val="single" w:sz="4" w:space="0" w:color="auto"/>
            </w:tcBorders>
            <w:hideMark/>
          </w:tcPr>
          <w:p w:rsidR="00B60B16" w:rsidRPr="00E52FC2" w:rsidRDefault="00B60B16" w:rsidP="00B45056">
            <w:pPr>
              <w:rPr>
                <w:sz w:val="22"/>
              </w:rPr>
            </w:pPr>
            <w:r w:rsidRPr="00E52FC2">
              <w:rPr>
                <w:sz w:val="22"/>
              </w:rPr>
              <w:t>01/0</w:t>
            </w:r>
            <w:r>
              <w:rPr>
                <w:sz w:val="22"/>
              </w:rPr>
              <w:t>3</w:t>
            </w:r>
            <w:r w:rsidRPr="00E52FC2">
              <w:rPr>
                <w:sz w:val="22"/>
              </w:rPr>
              <w:t>/201</w:t>
            </w:r>
            <w:r>
              <w:rPr>
                <w:sz w:val="22"/>
              </w:rPr>
              <w:t>7</w:t>
            </w:r>
            <w:r w:rsidRPr="00E52FC2">
              <w:rPr>
                <w:sz w:val="22"/>
              </w:rPr>
              <w:t xml:space="preserve"> </w:t>
            </w:r>
            <w:r>
              <w:rPr>
                <w:sz w:val="22"/>
              </w:rPr>
              <w:t>14:00</w:t>
            </w:r>
          </w:p>
        </w:tc>
        <w:tc>
          <w:tcPr>
            <w:tcW w:w="2430" w:type="dxa"/>
            <w:tcBorders>
              <w:top w:val="single" w:sz="4" w:space="0" w:color="auto"/>
              <w:left w:val="single" w:sz="4" w:space="0" w:color="auto"/>
              <w:bottom w:val="single" w:sz="4" w:space="0" w:color="auto"/>
              <w:right w:val="single" w:sz="4" w:space="0" w:color="auto"/>
            </w:tcBorders>
            <w:hideMark/>
          </w:tcPr>
          <w:p w:rsidR="00B60B16" w:rsidRPr="00E52FC2" w:rsidRDefault="00B60B16" w:rsidP="00B45056">
            <w:pPr>
              <w:rPr>
                <w:sz w:val="22"/>
              </w:rPr>
            </w:pPr>
            <w:r w:rsidRPr="00E52FC2">
              <w:rPr>
                <w:sz w:val="22"/>
              </w:rPr>
              <w:t>02/01/201</w:t>
            </w:r>
            <w:r>
              <w:rPr>
                <w:sz w:val="22"/>
              </w:rPr>
              <w:t>7</w:t>
            </w:r>
            <w:r w:rsidRPr="00E52FC2">
              <w:rPr>
                <w:sz w:val="22"/>
              </w:rPr>
              <w:t xml:space="preserve"> 16:15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B60B16" w:rsidRPr="0023511A" w:rsidRDefault="00B60B16" w:rsidP="00B45056">
            <w:pPr>
              <w:rPr>
                <w:sz w:val="22"/>
              </w:rPr>
            </w:pPr>
            <w:r w:rsidRPr="0023511A">
              <w:rPr>
                <w:sz w:val="22"/>
              </w:rPr>
              <w:t>02/01/201</w:t>
            </w:r>
            <w:r>
              <w:rPr>
                <w:sz w:val="22"/>
              </w:rPr>
              <w:t>7</w:t>
            </w:r>
          </w:p>
        </w:tc>
      </w:tr>
      <w:tr w:rsidR="00B60B16" w:rsidTr="00B45056">
        <w:tc>
          <w:tcPr>
            <w:tcW w:w="2448" w:type="dxa"/>
            <w:tcBorders>
              <w:top w:val="single" w:sz="4" w:space="0" w:color="auto"/>
              <w:left w:val="single" w:sz="4" w:space="0" w:color="auto"/>
              <w:bottom w:val="single" w:sz="4" w:space="0" w:color="auto"/>
              <w:right w:val="single" w:sz="4" w:space="0" w:color="auto"/>
            </w:tcBorders>
            <w:hideMark/>
          </w:tcPr>
          <w:p w:rsidR="00B60B16" w:rsidRPr="00E52FC2" w:rsidRDefault="00B60B16" w:rsidP="00B45056">
            <w:pPr>
              <w:rPr>
                <w:sz w:val="22"/>
              </w:rPr>
            </w:pPr>
            <w:r w:rsidRPr="00E52FC2">
              <w:rPr>
                <w:sz w:val="22"/>
              </w:rPr>
              <w:t>02/01/201</w:t>
            </w:r>
            <w:r>
              <w:rPr>
                <w:sz w:val="22"/>
              </w:rPr>
              <w:t>7</w:t>
            </w:r>
            <w:r w:rsidRPr="00E52FC2">
              <w:rPr>
                <w:sz w:val="22"/>
              </w:rPr>
              <w:t xml:space="preserve"> 16:</w:t>
            </w:r>
            <w:r>
              <w:rPr>
                <w:sz w:val="22"/>
              </w:rPr>
              <w:t>30</w:t>
            </w:r>
          </w:p>
        </w:tc>
        <w:tc>
          <w:tcPr>
            <w:tcW w:w="2430" w:type="dxa"/>
            <w:tcBorders>
              <w:top w:val="single" w:sz="4" w:space="0" w:color="auto"/>
              <w:left w:val="single" w:sz="4" w:space="0" w:color="auto"/>
              <w:bottom w:val="single" w:sz="4" w:space="0" w:color="auto"/>
              <w:right w:val="single" w:sz="4" w:space="0" w:color="auto"/>
            </w:tcBorders>
            <w:hideMark/>
          </w:tcPr>
          <w:p w:rsidR="00B60B16" w:rsidRPr="00E52FC2" w:rsidRDefault="00B60B16" w:rsidP="00B45056">
            <w:pPr>
              <w:rPr>
                <w:sz w:val="22"/>
              </w:rPr>
            </w:pPr>
            <w:r w:rsidRPr="00E52FC2">
              <w:rPr>
                <w:sz w:val="22"/>
              </w:rPr>
              <w:t>03/01/201</w:t>
            </w:r>
            <w:r>
              <w:rPr>
                <w:sz w:val="22"/>
              </w:rPr>
              <w:t xml:space="preserve">7 </w:t>
            </w:r>
            <w:r w:rsidRPr="00E52FC2">
              <w:rPr>
                <w:sz w:val="22"/>
              </w:rPr>
              <w:t>1</w:t>
            </w:r>
            <w:r>
              <w:rPr>
                <w:sz w:val="22"/>
              </w:rPr>
              <w:t>6</w:t>
            </w:r>
            <w:r w:rsidRPr="00E52FC2">
              <w:rPr>
                <w:sz w:val="22"/>
              </w:rPr>
              <w:t>:</w:t>
            </w:r>
            <w:r>
              <w:rPr>
                <w:sz w:val="22"/>
              </w:rPr>
              <w:t>15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B60B16" w:rsidRPr="0023511A" w:rsidRDefault="00B60B16" w:rsidP="00B45056">
            <w:pPr>
              <w:rPr>
                <w:sz w:val="22"/>
              </w:rPr>
            </w:pPr>
            <w:r w:rsidRPr="0023511A">
              <w:rPr>
                <w:sz w:val="22"/>
              </w:rPr>
              <w:t>03/01/201</w:t>
            </w:r>
            <w:r>
              <w:rPr>
                <w:sz w:val="22"/>
              </w:rPr>
              <w:t>7</w:t>
            </w:r>
          </w:p>
        </w:tc>
      </w:tr>
      <w:tr w:rsidR="00B60B16" w:rsidTr="00B45056">
        <w:tc>
          <w:tcPr>
            <w:tcW w:w="2448" w:type="dxa"/>
            <w:tcBorders>
              <w:top w:val="single" w:sz="4" w:space="0" w:color="auto"/>
              <w:left w:val="single" w:sz="4" w:space="0" w:color="auto"/>
              <w:bottom w:val="single" w:sz="4" w:space="0" w:color="auto"/>
              <w:right w:val="single" w:sz="4" w:space="0" w:color="auto"/>
            </w:tcBorders>
          </w:tcPr>
          <w:p w:rsidR="00B60B16" w:rsidRPr="00E52FC2" w:rsidRDefault="00B60B16" w:rsidP="00B45056">
            <w:pPr>
              <w:rPr>
                <w:sz w:val="22"/>
              </w:rPr>
            </w:pPr>
            <w:r>
              <w:rPr>
                <w:sz w:val="22"/>
              </w:rPr>
              <w:t>03/01/2017 16:30</w:t>
            </w:r>
          </w:p>
        </w:tc>
        <w:tc>
          <w:tcPr>
            <w:tcW w:w="2430" w:type="dxa"/>
            <w:tcBorders>
              <w:top w:val="single" w:sz="4" w:space="0" w:color="auto"/>
              <w:left w:val="single" w:sz="4" w:space="0" w:color="auto"/>
              <w:bottom w:val="single" w:sz="4" w:space="0" w:color="auto"/>
              <w:right w:val="single" w:sz="4" w:space="0" w:color="auto"/>
            </w:tcBorders>
          </w:tcPr>
          <w:p w:rsidR="00B60B16" w:rsidRDefault="00B60B16" w:rsidP="00B45056">
            <w:pPr>
              <w:rPr>
                <w:sz w:val="22"/>
              </w:rPr>
            </w:pPr>
            <w:r>
              <w:rPr>
                <w:sz w:val="22"/>
              </w:rPr>
              <w:t>04/03/2017 14:30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B60B16" w:rsidRPr="0023511A" w:rsidRDefault="00B60B16" w:rsidP="00B45056">
            <w:pPr>
              <w:rPr>
                <w:sz w:val="22"/>
              </w:rPr>
            </w:pPr>
            <w:r w:rsidRPr="0023511A">
              <w:rPr>
                <w:sz w:val="22"/>
              </w:rPr>
              <w:t>04/0</w:t>
            </w:r>
            <w:r>
              <w:rPr>
                <w:sz w:val="22"/>
              </w:rPr>
              <w:t>3</w:t>
            </w:r>
            <w:r w:rsidRPr="0023511A">
              <w:rPr>
                <w:sz w:val="22"/>
              </w:rPr>
              <w:t>/201</w:t>
            </w:r>
            <w:r>
              <w:rPr>
                <w:sz w:val="22"/>
              </w:rPr>
              <w:t>7</w:t>
            </w:r>
          </w:p>
        </w:tc>
      </w:tr>
      <w:tr w:rsidR="008735C9" w:rsidTr="00B45056">
        <w:tc>
          <w:tcPr>
            <w:tcW w:w="2448" w:type="dxa"/>
            <w:tcBorders>
              <w:top w:val="single" w:sz="4" w:space="0" w:color="auto"/>
              <w:left w:val="single" w:sz="4" w:space="0" w:color="auto"/>
              <w:bottom w:val="single" w:sz="4" w:space="0" w:color="auto"/>
              <w:right w:val="single" w:sz="4" w:space="0" w:color="auto"/>
            </w:tcBorders>
          </w:tcPr>
          <w:p w:rsidR="008735C9" w:rsidRDefault="005A01D6" w:rsidP="00B45056">
            <w:pPr>
              <w:rPr>
                <w:sz w:val="22"/>
              </w:rPr>
            </w:pPr>
            <w:r>
              <w:rPr>
                <w:sz w:val="22"/>
              </w:rPr>
              <w:t>04/03/2017 14:4</w:t>
            </w:r>
            <w:r w:rsidR="008735C9">
              <w:rPr>
                <w:sz w:val="22"/>
              </w:rPr>
              <w:t>5</w:t>
            </w:r>
          </w:p>
        </w:tc>
        <w:tc>
          <w:tcPr>
            <w:tcW w:w="2430" w:type="dxa"/>
            <w:tcBorders>
              <w:top w:val="single" w:sz="4" w:space="0" w:color="auto"/>
              <w:left w:val="single" w:sz="4" w:space="0" w:color="auto"/>
              <w:bottom w:val="single" w:sz="4" w:space="0" w:color="auto"/>
              <w:right w:val="single" w:sz="4" w:space="0" w:color="auto"/>
            </w:tcBorders>
          </w:tcPr>
          <w:p w:rsidR="008735C9" w:rsidRDefault="008735C9" w:rsidP="00B45056">
            <w:pPr>
              <w:rPr>
                <w:sz w:val="22"/>
              </w:rPr>
            </w:pPr>
            <w:r>
              <w:rPr>
                <w:sz w:val="22"/>
              </w:rPr>
              <w:t>05/01/2017 14:00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735C9" w:rsidRPr="0023511A" w:rsidRDefault="008735C9" w:rsidP="00B45056">
            <w:pPr>
              <w:rPr>
                <w:sz w:val="22"/>
              </w:rPr>
            </w:pPr>
            <w:r>
              <w:rPr>
                <w:sz w:val="22"/>
              </w:rPr>
              <w:t>05/01/2017</w:t>
            </w:r>
          </w:p>
        </w:tc>
      </w:tr>
      <w:tr w:rsidR="005A01D6" w:rsidRPr="00274E9F" w:rsidTr="00B45056">
        <w:tc>
          <w:tcPr>
            <w:tcW w:w="2448" w:type="dxa"/>
            <w:tcBorders>
              <w:top w:val="single" w:sz="4" w:space="0" w:color="auto"/>
              <w:left w:val="single" w:sz="4" w:space="0" w:color="auto"/>
              <w:bottom w:val="single" w:sz="4" w:space="0" w:color="auto"/>
              <w:right w:val="single" w:sz="4" w:space="0" w:color="auto"/>
            </w:tcBorders>
          </w:tcPr>
          <w:p w:rsidR="005A01D6" w:rsidRPr="00274E9F" w:rsidRDefault="005A01D6" w:rsidP="00B45056">
            <w:pPr>
              <w:rPr>
                <w:sz w:val="22"/>
              </w:rPr>
            </w:pPr>
            <w:r w:rsidRPr="00274E9F">
              <w:rPr>
                <w:sz w:val="22"/>
              </w:rPr>
              <w:t>05/01/2017 14:15</w:t>
            </w:r>
          </w:p>
        </w:tc>
        <w:tc>
          <w:tcPr>
            <w:tcW w:w="2430" w:type="dxa"/>
            <w:tcBorders>
              <w:top w:val="single" w:sz="4" w:space="0" w:color="auto"/>
              <w:left w:val="single" w:sz="4" w:space="0" w:color="auto"/>
              <w:bottom w:val="single" w:sz="4" w:space="0" w:color="auto"/>
              <w:right w:val="single" w:sz="4" w:space="0" w:color="auto"/>
            </w:tcBorders>
          </w:tcPr>
          <w:p w:rsidR="005A01D6" w:rsidRPr="00274E9F" w:rsidRDefault="005A01D6" w:rsidP="00B45056">
            <w:pPr>
              <w:rPr>
                <w:sz w:val="22"/>
              </w:rPr>
            </w:pPr>
            <w:r w:rsidRPr="00274E9F">
              <w:rPr>
                <w:sz w:val="22"/>
              </w:rPr>
              <w:t>06/02/2017 16:00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1D6" w:rsidRPr="00274E9F" w:rsidRDefault="00274E9F" w:rsidP="00B45056">
            <w:pPr>
              <w:rPr>
                <w:sz w:val="22"/>
              </w:rPr>
            </w:pPr>
            <w:r w:rsidRPr="00274E9F">
              <w:rPr>
                <w:sz w:val="22"/>
              </w:rPr>
              <w:t>06/02/2017</w:t>
            </w:r>
          </w:p>
        </w:tc>
      </w:tr>
      <w:tr w:rsidR="005A01D6" w:rsidTr="00B45056">
        <w:tc>
          <w:tcPr>
            <w:tcW w:w="2448" w:type="dxa"/>
            <w:tcBorders>
              <w:top w:val="single" w:sz="4" w:space="0" w:color="auto"/>
              <w:left w:val="single" w:sz="4" w:space="0" w:color="auto"/>
              <w:bottom w:val="single" w:sz="4" w:space="0" w:color="auto"/>
              <w:right w:val="single" w:sz="4" w:space="0" w:color="auto"/>
            </w:tcBorders>
          </w:tcPr>
          <w:p w:rsidR="005A01D6" w:rsidRPr="00274E9F" w:rsidRDefault="005A01D6" w:rsidP="00B45056">
            <w:pPr>
              <w:rPr>
                <w:sz w:val="22"/>
              </w:rPr>
            </w:pPr>
            <w:r w:rsidRPr="00274E9F">
              <w:rPr>
                <w:sz w:val="22"/>
              </w:rPr>
              <w:t>06/02/2017 16:15</w:t>
            </w:r>
          </w:p>
        </w:tc>
        <w:tc>
          <w:tcPr>
            <w:tcW w:w="2430" w:type="dxa"/>
            <w:tcBorders>
              <w:top w:val="single" w:sz="4" w:space="0" w:color="auto"/>
              <w:left w:val="single" w:sz="4" w:space="0" w:color="auto"/>
              <w:bottom w:val="single" w:sz="4" w:space="0" w:color="auto"/>
              <w:right w:val="single" w:sz="4" w:space="0" w:color="auto"/>
            </w:tcBorders>
          </w:tcPr>
          <w:p w:rsidR="005A01D6" w:rsidRPr="00274E9F" w:rsidRDefault="005A01D6" w:rsidP="00B45056">
            <w:pPr>
              <w:rPr>
                <w:sz w:val="22"/>
              </w:rPr>
            </w:pPr>
            <w:r w:rsidRPr="00274E9F">
              <w:rPr>
                <w:sz w:val="22"/>
              </w:rPr>
              <w:t>07/03/2017 15:30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1D6" w:rsidRDefault="00274E9F" w:rsidP="00B45056">
            <w:pPr>
              <w:rPr>
                <w:sz w:val="22"/>
              </w:rPr>
            </w:pPr>
            <w:r w:rsidRPr="00274E9F">
              <w:rPr>
                <w:sz w:val="22"/>
              </w:rPr>
              <w:t>07/03/2017</w:t>
            </w:r>
          </w:p>
        </w:tc>
      </w:tr>
    </w:tbl>
    <w:p w:rsidR="00B60B16" w:rsidRPr="00B5559D" w:rsidRDefault="00B60B16" w:rsidP="00B5559D">
      <w:pPr>
        <w:pStyle w:val="HTMLPreformatted"/>
        <w:ind w:left="360"/>
        <w:rPr>
          <w:rFonts w:ascii="Garamond" w:hAnsi="Garamond"/>
          <w:sz w:val="22"/>
          <w:szCs w:val="22"/>
        </w:rPr>
      </w:pPr>
    </w:p>
    <w:p w:rsidR="00B4483D" w:rsidRPr="00E87CC3" w:rsidRDefault="00B4483D">
      <w:pPr>
        <w:pStyle w:val="HTMLPreformatted"/>
        <w:rPr>
          <w:rFonts w:ascii="Garamond" w:hAnsi="Garamond"/>
          <w:sz w:val="22"/>
          <w:szCs w:val="22"/>
        </w:rPr>
      </w:pPr>
    </w:p>
    <w:p w:rsidR="00341000"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1109DC" w:rsidRDefault="00563F1A" w:rsidP="004E17F9">
      <w:pPr>
        <w:ind w:left="540" w:right="90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w:t>
      </w:r>
      <w:r w:rsidR="004E17F9" w:rsidRPr="004E17F9">
        <w:rPr>
          <w:rFonts w:ascii="Garamond" w:hAnsi="Garamond"/>
          <w:sz w:val="22"/>
          <w:szCs w:val="22"/>
        </w:rPr>
        <w:t xml:space="preserve">OWC Research Coordinator (RC) and the </w:t>
      </w:r>
      <w:r w:rsidRPr="00D55F34">
        <w:rPr>
          <w:rFonts w:ascii="Garamond" w:hAnsi="Garamond"/>
          <w:sz w:val="22"/>
          <w:szCs w:val="22"/>
        </w:rPr>
        <w:t>NERRS retains the right to be fully credited for having collected and process the data.  Following academic courtesy standards,</w:t>
      </w:r>
      <w:r w:rsidR="004E17F9" w:rsidRPr="004E17F9">
        <w:t xml:space="preserve"> </w:t>
      </w:r>
      <w:r w:rsidR="004E17F9" w:rsidRPr="004E17F9">
        <w:rPr>
          <w:rFonts w:ascii="Garamond" w:hAnsi="Garamond"/>
          <w:sz w:val="22"/>
          <w:szCs w:val="22"/>
        </w:rPr>
        <w:t>the RC or Manager at</w:t>
      </w:r>
      <w:r w:rsidRPr="00D55F34">
        <w:rPr>
          <w:rFonts w:ascii="Garamond" w:hAnsi="Garamond"/>
          <w:sz w:val="22"/>
          <w:szCs w:val="22"/>
        </w:rPr>
        <w:t xml:space="preserve"> the NERR site where the data were collected should be contacted and fully acknowledged in any subsequent publications in which any part of the data are used.  </w:t>
      </w:r>
    </w:p>
    <w:p w:rsidR="001109DC" w:rsidRDefault="001109DC" w:rsidP="004E17F9">
      <w:pPr>
        <w:ind w:left="540" w:right="900"/>
        <w:jc w:val="both"/>
        <w:rPr>
          <w:rFonts w:ascii="Garamond" w:hAnsi="Garamond"/>
          <w:sz w:val="22"/>
          <w:szCs w:val="22"/>
        </w:rPr>
      </w:pPr>
    </w:p>
    <w:p w:rsidR="00563F1A" w:rsidRPr="00D55F34" w:rsidRDefault="00563F1A" w:rsidP="004E17F9">
      <w:pPr>
        <w:ind w:left="540" w:right="900"/>
        <w:jc w:val="both"/>
        <w:rPr>
          <w:rFonts w:ascii="Garamond" w:hAnsi="Garamond"/>
          <w:sz w:val="22"/>
          <w:szCs w:val="22"/>
        </w:rPr>
      </w:pPr>
      <w:r w:rsidRPr="00D55F34">
        <w:rPr>
          <w:rFonts w:ascii="Garamond" w:hAnsi="Garamond"/>
          <w:sz w:val="22"/>
          <w:szCs w:val="22"/>
        </w:rPr>
        <w:t xml:space="preserve">The data set enclosed within this package/transmission is only as good as the quality assurance and quality control procedures outlined by the enclosed metadata reporting statement.  The user bears all responsibility for its subsequent </w:t>
      </w:r>
      <w:r w:rsidRPr="00D55F34">
        <w:rPr>
          <w:rFonts w:ascii="Garamond" w:hAnsi="Garamond"/>
          <w:sz w:val="22"/>
          <w:szCs w:val="22"/>
        </w:rPr>
        <w:lastRenderedPageBreak/>
        <w:t xml:space="preserve">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4E17F9">
      <w:pPr>
        <w:ind w:left="540" w:right="900"/>
        <w:jc w:val="both"/>
        <w:rPr>
          <w:rFonts w:ascii="Garamond" w:hAnsi="Garamond"/>
          <w:sz w:val="22"/>
          <w:szCs w:val="22"/>
        </w:rPr>
      </w:pPr>
    </w:p>
    <w:p w:rsidR="00563F1A" w:rsidRPr="00D55F34" w:rsidRDefault="00563F1A" w:rsidP="004E17F9">
      <w:pPr>
        <w:ind w:left="540" w:right="900"/>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4E17F9">
      <w:pPr>
        <w:ind w:left="540" w:right="900"/>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9"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w:t>
      </w:r>
      <w:r w:rsidR="00341000" w:rsidRPr="00147F8B">
        <w:rPr>
          <w:rFonts w:ascii="Garamond" w:hAnsi="Garamond"/>
          <w:sz w:val="22"/>
          <w:szCs w:val="22"/>
        </w:rPr>
        <w:t>201</w:t>
      </w:r>
      <w:r w:rsidR="00341000">
        <w:rPr>
          <w:rFonts w:ascii="Garamond" w:hAnsi="Garamond"/>
          <w:sz w:val="22"/>
          <w:szCs w:val="22"/>
        </w:rPr>
        <w:t>6</w:t>
      </w:r>
      <w:r w:rsidRPr="00147F8B">
        <w:rPr>
          <w:rFonts w:ascii="Garamond" w:hAnsi="Garamond"/>
          <w:sz w:val="22"/>
          <w:szCs w:val="22"/>
        </w:rPr>
        <w:t>.</w:t>
      </w:r>
    </w:p>
    <w:p w:rsidR="00563F1A" w:rsidRDefault="00563F1A" w:rsidP="00440C0E">
      <w:pPr>
        <w:ind w:left="540" w:right="900"/>
        <w:jc w:val="both"/>
        <w:rPr>
          <w:rFonts w:ascii="Garamond" w:hAnsi="Garamond"/>
          <w:sz w:val="22"/>
          <w:szCs w:val="22"/>
        </w:rPr>
      </w:pPr>
    </w:p>
    <w:p w:rsidR="00563F1A" w:rsidRDefault="00563F1A" w:rsidP="00440C0E">
      <w:pPr>
        <w:ind w:left="540" w:right="90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341000"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CD671F" w:rsidRPr="00577D46" w:rsidRDefault="001109DC" w:rsidP="00CD671F">
      <w:pPr>
        <w:pStyle w:val="HTMLPreformatted"/>
        <w:ind w:left="540" w:right="900"/>
        <w:rPr>
          <w:rFonts w:ascii="Garamond" w:hAnsi="Garamond"/>
          <w:sz w:val="22"/>
          <w:szCs w:val="22"/>
        </w:rPr>
      </w:pPr>
      <w:r w:rsidRPr="00577D46">
        <w:rPr>
          <w:rFonts w:ascii="Garamond" w:hAnsi="Garamond"/>
          <w:sz w:val="22"/>
          <w:szCs w:val="22"/>
        </w:rPr>
        <w:t xml:space="preserve">As part of the SWMP long-term monitoring program, </w:t>
      </w:r>
      <w:r>
        <w:rPr>
          <w:rFonts w:ascii="Garamond" w:hAnsi="Garamond"/>
          <w:sz w:val="22"/>
          <w:szCs w:val="22"/>
        </w:rPr>
        <w:t>OWC</w:t>
      </w:r>
      <w:r w:rsidRPr="00577D46">
        <w:rPr>
          <w:rFonts w:ascii="Garamond" w:hAnsi="Garamond"/>
          <w:sz w:val="22"/>
          <w:szCs w:val="22"/>
        </w:rPr>
        <w:t xml:space="preserve"> NERR also </w:t>
      </w:r>
      <w:r>
        <w:rPr>
          <w:rFonts w:ascii="Garamond" w:hAnsi="Garamond"/>
          <w:sz w:val="22"/>
          <w:szCs w:val="22"/>
        </w:rPr>
        <w:t>collects</w:t>
      </w:r>
      <w:r w:rsidRPr="00577D46">
        <w:rPr>
          <w:rFonts w:ascii="Garamond" w:hAnsi="Garamond"/>
          <w:sz w:val="22"/>
          <w:szCs w:val="22"/>
        </w:rPr>
        <w:t xml:space="preserve"> 15-minute water quality</w:t>
      </w:r>
      <w:r>
        <w:rPr>
          <w:rFonts w:ascii="Garamond" w:hAnsi="Garamond"/>
          <w:sz w:val="22"/>
          <w:szCs w:val="22"/>
        </w:rPr>
        <w:t xml:space="preserve"> data</w:t>
      </w:r>
      <w:r w:rsidRPr="00577D46">
        <w:rPr>
          <w:rFonts w:ascii="Garamond" w:hAnsi="Garamond"/>
          <w:sz w:val="22"/>
          <w:szCs w:val="22"/>
        </w:rPr>
        <w:t xml:space="preserve"> </w:t>
      </w:r>
      <w:r w:rsidRPr="00573329">
        <w:rPr>
          <w:rFonts w:ascii="Garamond" w:hAnsi="Garamond"/>
          <w:sz w:val="22"/>
          <w:szCs w:val="22"/>
        </w:rPr>
        <w:t>along with monthly grab samples and diel sampling for nutrient data</w:t>
      </w:r>
      <w:r>
        <w:rPr>
          <w:rFonts w:ascii="Garamond" w:hAnsi="Garamond"/>
          <w:sz w:val="22"/>
          <w:szCs w:val="22"/>
        </w:rPr>
        <w:t xml:space="preserve"> at four stations within the estuary. These data</w:t>
      </w:r>
      <w:r w:rsidRPr="00577D46">
        <w:rPr>
          <w:rFonts w:ascii="Garamond" w:hAnsi="Garamond"/>
          <w:sz w:val="22"/>
          <w:szCs w:val="22"/>
        </w:rPr>
        <w:t xml:space="preserve"> may be correlated with this </w:t>
      </w:r>
      <w:r>
        <w:rPr>
          <w:rFonts w:ascii="Garamond" w:hAnsi="Garamond"/>
          <w:sz w:val="22"/>
          <w:szCs w:val="22"/>
        </w:rPr>
        <w:t xml:space="preserve">meteorological dataset. </w:t>
      </w:r>
      <w:r w:rsidRPr="00E71A5B">
        <w:rPr>
          <w:rFonts w:ascii="Garamond" w:hAnsi="Garamond"/>
          <w:sz w:val="22"/>
        </w:rPr>
        <w:t xml:space="preserve">Three of the four SWMP current </w:t>
      </w:r>
      <w:r>
        <w:rPr>
          <w:rFonts w:ascii="Garamond" w:hAnsi="Garamond"/>
          <w:sz w:val="22"/>
        </w:rPr>
        <w:t>water quality stations</w:t>
      </w:r>
      <w:r w:rsidRPr="00E71A5B">
        <w:rPr>
          <w:rFonts w:ascii="Garamond" w:hAnsi="Garamond"/>
          <w:sz w:val="22"/>
        </w:rPr>
        <w:t xml:space="preserve"> (WM, OL, DR) and one former </w:t>
      </w:r>
      <w:r>
        <w:rPr>
          <w:rFonts w:ascii="Garamond" w:hAnsi="Garamond"/>
          <w:sz w:val="22"/>
        </w:rPr>
        <w:t>station</w:t>
      </w:r>
      <w:r w:rsidRPr="00E71A5B">
        <w:rPr>
          <w:rFonts w:ascii="Garamond" w:hAnsi="Garamond"/>
          <w:sz w:val="22"/>
        </w:rPr>
        <w:t xml:space="preserve"> (SU)</w:t>
      </w:r>
      <w:r>
        <w:rPr>
          <w:rFonts w:ascii="Garamond" w:hAnsi="Garamond"/>
          <w:sz w:val="22"/>
        </w:rPr>
        <w:t xml:space="preserve"> are located within 1 kilometer</w:t>
      </w:r>
      <w:r w:rsidRPr="00E71A5B">
        <w:rPr>
          <w:rFonts w:ascii="Garamond" w:hAnsi="Garamond"/>
          <w:sz w:val="22"/>
        </w:rPr>
        <w:t xml:space="preserve"> of this weather station; the fourth current </w:t>
      </w:r>
      <w:r>
        <w:rPr>
          <w:rFonts w:ascii="Garamond" w:hAnsi="Garamond"/>
          <w:sz w:val="22"/>
        </w:rPr>
        <w:t>station</w:t>
      </w:r>
      <w:r w:rsidRPr="00E71A5B">
        <w:rPr>
          <w:rFonts w:ascii="Garamond" w:hAnsi="Garamond"/>
          <w:sz w:val="22"/>
        </w:rPr>
        <w:t xml:space="preserve"> (BR) is located within 5 kilometers. The four sites were established to determine the role of the estuary in mitigating storm flow though the system and the impact of Lake Erie on the estuary. </w:t>
      </w:r>
      <w:r w:rsidRPr="00577D46">
        <w:rPr>
          <w:rFonts w:ascii="Garamond" w:hAnsi="Garamond"/>
          <w:sz w:val="22"/>
          <w:szCs w:val="22"/>
        </w:rPr>
        <w:t xml:space="preserve">These data are available at </w:t>
      </w:r>
      <w:hyperlink r:id="rId11" w:history="1">
        <w:r w:rsidRPr="00577D46">
          <w:rPr>
            <w:rStyle w:val="Hyperlink"/>
            <w:rFonts w:ascii="Garamond" w:hAnsi="Garamond"/>
            <w:sz w:val="22"/>
            <w:szCs w:val="22"/>
          </w:rPr>
          <w:t>www.nerrsdata.org</w:t>
        </w:r>
      </w:hyperlink>
      <w:r w:rsidRPr="00577D46">
        <w:rPr>
          <w:rFonts w:ascii="Garamond" w:hAnsi="Garamond"/>
          <w:sz w:val="22"/>
          <w:szCs w:val="22"/>
        </w:rPr>
        <w:t>.</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pPr>
        <w:pStyle w:val="HTMLPreformatted"/>
        <w:rPr>
          <w:rFonts w:ascii="Garamond" w:hAnsi="Garamond"/>
          <w:sz w:val="22"/>
          <w:szCs w:val="22"/>
        </w:rPr>
      </w:pPr>
    </w:p>
    <w:p w:rsidR="00341000"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D854EE" w:rsidRPr="00D854EE" w:rsidRDefault="00E94B3A" w:rsidP="00647517">
      <w:pPr>
        <w:pStyle w:val="HTMLPreformatted"/>
        <w:ind w:left="540"/>
        <w:rPr>
          <w:rFonts w:ascii="Garamond" w:eastAsia="MS Mincho" w:hAnsi="Garamond" w:cs="Times New Roman"/>
          <w:sz w:val="22"/>
          <w:szCs w:val="22"/>
        </w:rPr>
      </w:pPr>
      <w:r>
        <w:rPr>
          <w:rFonts w:ascii="Garamond" w:eastAsia="MS Mincho" w:hAnsi="Garamond" w:cs="Times New Roman"/>
          <w:sz w:val="22"/>
          <w:szCs w:val="22"/>
        </w:rPr>
        <w:t>Parameter: PAR</w:t>
      </w:r>
      <w:r w:rsidR="00D854EE" w:rsidRPr="00D854EE">
        <w:rPr>
          <w:rFonts w:ascii="Garamond" w:eastAsia="MS Mincho" w:hAnsi="Garamond" w:cs="Times New Roman"/>
          <w:sz w:val="22"/>
          <w:szCs w:val="22"/>
        </w:rPr>
        <w:t xml:space="preserve"> (Photosynthetically Active Radiation)</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mmoles m-2 (total flux)</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type: High stability silicon photovoltaic detector (blue enhanced)</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Model LiCor Quantum Sensor#LI190SB</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Light spectrum waveband: 400 to 700 nm</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Temperature dependence: 0.15% per 0C maximum</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Stability: &lt;+2% change over 1 year</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Operating Temperature: -40° to +65° C; Humidity 0 to 100%</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Sensitivity: typically 5 microA per 1000 micromoles/second/meter2</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Light Spectrum Wavelength: 400 to 700 nm</w:t>
      </w:r>
    </w:p>
    <w:p w:rsidR="001109DC" w:rsidRDefault="001109DC"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Q46576</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Multipliers: 1.4273</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05/26/2015</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Dates of Sensor Use: 08/13/2015 (12:30) – </w:t>
      </w:r>
      <w:r w:rsidR="001109DC">
        <w:rPr>
          <w:rFonts w:ascii="Garamond" w:eastAsia="MS Mincho" w:hAnsi="Garamond" w:cs="Times New Roman"/>
          <w:sz w:val="22"/>
          <w:szCs w:val="22"/>
        </w:rPr>
        <w:t xml:space="preserve">current as of </w:t>
      </w:r>
      <w:r w:rsidR="00E01004">
        <w:rPr>
          <w:rFonts w:ascii="Garamond" w:eastAsia="MS Mincho" w:hAnsi="Garamond" w:cs="Times New Roman"/>
          <w:sz w:val="22"/>
          <w:szCs w:val="22"/>
        </w:rPr>
        <w:t>07/03/2017 (15</w:t>
      </w:r>
      <w:r>
        <w:rPr>
          <w:rFonts w:ascii="Garamond" w:eastAsia="MS Mincho" w:hAnsi="Garamond" w:cs="Times New Roman"/>
          <w:sz w:val="22"/>
          <w:szCs w:val="22"/>
        </w:rPr>
        <w:t>:30)</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 </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Parameter: Wind speed</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meters per second (ms-1)</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type: 18 cm diameter 4-blade helicoids propeller molded of polypropylene</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Model: R.M. Young Model #05103 Wind Monitor</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lastRenderedPageBreak/>
        <w:t>Range: 0-60 m/s (130 mph); gust survival 100 m/s (220 mph)</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Accuracy: + 2%</w:t>
      </w:r>
    </w:p>
    <w:p w:rsidR="001109DC" w:rsidRDefault="001109DC"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WM7573</w:t>
      </w:r>
      <w:r w:rsidR="001109DC">
        <w:rPr>
          <w:rFonts w:ascii="Garamond" w:eastAsia="MS Mincho" w:hAnsi="Garamond" w:cs="Times New Roman"/>
          <w:sz w:val="22"/>
          <w:szCs w:val="22"/>
        </w:rPr>
        <w:t>6</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10/05/2016 (serviced nose cone installed)</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Dates of sensor use: 11/02/2006 – </w:t>
      </w:r>
      <w:r w:rsidR="001109DC">
        <w:rPr>
          <w:rFonts w:ascii="Garamond" w:eastAsia="MS Mincho" w:hAnsi="Garamond" w:cs="Times New Roman"/>
          <w:sz w:val="22"/>
          <w:szCs w:val="22"/>
        </w:rPr>
        <w:t xml:space="preserve">current as of </w:t>
      </w:r>
      <w:r w:rsidR="00E01004">
        <w:rPr>
          <w:rFonts w:ascii="Garamond" w:eastAsia="MS Mincho" w:hAnsi="Garamond" w:cs="Times New Roman"/>
          <w:sz w:val="22"/>
          <w:szCs w:val="22"/>
        </w:rPr>
        <w:t>07/03/2017 (15:30)</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Parameter: Wind direction</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degrees</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type: balanced vane, 38 cm turning radius</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Model: R.M. Young Model #05103 Wind Monitor</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Range: 3600 mechanical, 3550 electrical (50 open)</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Accuracy: + 5% </w:t>
      </w:r>
    </w:p>
    <w:p w:rsidR="001109DC" w:rsidRDefault="001109DC"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WM7573</w:t>
      </w:r>
      <w:r w:rsidR="001109DC">
        <w:rPr>
          <w:rFonts w:ascii="Garamond" w:eastAsia="MS Mincho" w:hAnsi="Garamond" w:cs="Times New Roman"/>
          <w:sz w:val="22"/>
          <w:szCs w:val="22"/>
        </w:rPr>
        <w:t>6</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10/05/2016 (serviced nose cone installed)</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Dates of sensor use: 11/02/2006 – </w:t>
      </w:r>
      <w:r w:rsidR="001109DC">
        <w:rPr>
          <w:rFonts w:ascii="Garamond" w:eastAsia="MS Mincho" w:hAnsi="Garamond" w:cs="Times New Roman"/>
          <w:sz w:val="22"/>
          <w:szCs w:val="22"/>
        </w:rPr>
        <w:t xml:space="preserve">current as of </w:t>
      </w:r>
      <w:r w:rsidR="00E01004">
        <w:rPr>
          <w:rFonts w:ascii="Garamond" w:eastAsia="MS Mincho" w:hAnsi="Garamond" w:cs="Times New Roman"/>
          <w:sz w:val="22"/>
          <w:szCs w:val="22"/>
        </w:rPr>
        <w:t>07/03/2017 (15:30)</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Parameter: Temperature</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degrees Celsius</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type: PT100 RTD, IEC 751 1/3 Class B</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Model: Rotronic HC2-S3  </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Operating Temperature: -40°C to +60°C</w:t>
      </w:r>
    </w:p>
    <w:p w:rsidR="00D854EE" w:rsidRPr="00D854EE" w:rsidRDefault="00D854EE" w:rsidP="00647517">
      <w:pPr>
        <w:pStyle w:val="HTMLPreformatted"/>
        <w:ind w:left="540"/>
        <w:rPr>
          <w:rFonts w:ascii="Garamond" w:eastAsia="MS Mincho" w:hAnsi="Garamond" w:cs="Times New Roman"/>
          <w:sz w:val="22"/>
          <w:szCs w:val="22"/>
        </w:rPr>
      </w:pPr>
      <w:r>
        <w:rPr>
          <w:rFonts w:ascii="Garamond" w:eastAsia="MS Mincho" w:hAnsi="Garamond" w:cs="Times New Roman"/>
          <w:sz w:val="22"/>
          <w:szCs w:val="22"/>
        </w:rPr>
        <w:t>Accuracy: +0.1°C at 23°C</w:t>
      </w:r>
    </w:p>
    <w:p w:rsidR="001109DC" w:rsidRDefault="001109DC"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61115231</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07/21/2016</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Dates of Sensor Use: 08/19/2016 (13:15) – </w:t>
      </w:r>
      <w:r w:rsidR="001109DC">
        <w:rPr>
          <w:rFonts w:ascii="Garamond" w:eastAsia="MS Mincho" w:hAnsi="Garamond" w:cs="Times New Roman"/>
          <w:sz w:val="22"/>
          <w:szCs w:val="22"/>
        </w:rPr>
        <w:t xml:space="preserve">current as of </w:t>
      </w:r>
      <w:r w:rsidR="00E01004">
        <w:rPr>
          <w:rFonts w:ascii="Garamond" w:eastAsia="MS Mincho" w:hAnsi="Garamond" w:cs="Times New Roman"/>
          <w:sz w:val="22"/>
          <w:szCs w:val="22"/>
        </w:rPr>
        <w:t>07/03/2017 (15:30)</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Parameter: Relative Humidity</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Percent</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type: ROTRONIC® Hygromer IN-1</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Model: Rotronic HC2-S3  </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Operating Temperature: -40°C to +60°C</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Accuracy: +0.8% RH at 23°C</w:t>
      </w:r>
    </w:p>
    <w:p w:rsidR="001109DC" w:rsidRDefault="001109DC"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61115231</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07/21/2016</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Dates of Sensor Use: 08/19/2016 (13:15) –</w:t>
      </w:r>
      <w:r w:rsidR="001109DC">
        <w:rPr>
          <w:rFonts w:ascii="Garamond" w:eastAsia="MS Mincho" w:hAnsi="Garamond" w:cs="Times New Roman"/>
          <w:sz w:val="22"/>
          <w:szCs w:val="22"/>
        </w:rPr>
        <w:t xml:space="preserve"> current as of</w:t>
      </w:r>
      <w:r w:rsidRPr="00D854EE">
        <w:rPr>
          <w:rFonts w:ascii="Garamond" w:eastAsia="MS Mincho" w:hAnsi="Garamond" w:cs="Times New Roman"/>
          <w:sz w:val="22"/>
          <w:szCs w:val="22"/>
        </w:rPr>
        <w:t xml:space="preserve"> </w:t>
      </w:r>
      <w:r w:rsidR="00E01004">
        <w:rPr>
          <w:rFonts w:ascii="Garamond" w:eastAsia="MS Mincho" w:hAnsi="Garamond" w:cs="Times New Roman"/>
          <w:sz w:val="22"/>
          <w:szCs w:val="22"/>
        </w:rPr>
        <w:t>07/03/2017 (15:30)</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Parameter: Barometric Pressure</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millibars (mb)</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type Vaisala Barocap© silicon capacitive pressure sensor</w:t>
      </w:r>
    </w:p>
    <w:p w:rsidR="00D854EE" w:rsidRPr="00D854EE" w:rsidRDefault="00FC62F9" w:rsidP="00647517">
      <w:pPr>
        <w:pStyle w:val="HTMLPreformatted"/>
        <w:ind w:left="540"/>
        <w:rPr>
          <w:rFonts w:ascii="Garamond" w:eastAsia="MS Mincho" w:hAnsi="Garamond" w:cs="Times New Roman"/>
          <w:sz w:val="22"/>
          <w:szCs w:val="22"/>
        </w:rPr>
      </w:pPr>
      <w:r>
        <w:rPr>
          <w:rFonts w:ascii="Garamond" w:eastAsia="MS Mincho" w:hAnsi="Garamond" w:cs="Times New Roman"/>
          <w:sz w:val="22"/>
          <w:szCs w:val="22"/>
        </w:rPr>
        <w:t>Model #</w:t>
      </w:r>
      <w:r w:rsidR="00D854EE" w:rsidRPr="00D854EE">
        <w:rPr>
          <w:rFonts w:ascii="Garamond" w:eastAsia="MS Mincho" w:hAnsi="Garamond" w:cs="Times New Roman"/>
          <w:sz w:val="22"/>
          <w:szCs w:val="22"/>
        </w:rPr>
        <w:t xml:space="preserve"> Vaisala PTB110 Barometer (PTB110 1B0CA)</w:t>
      </w:r>
    </w:p>
    <w:p w:rsidR="00D854EE" w:rsidRPr="00D854EE" w:rsidRDefault="00FC62F9" w:rsidP="00647517">
      <w:pPr>
        <w:pStyle w:val="HTMLPreformatted"/>
        <w:ind w:left="540"/>
        <w:rPr>
          <w:rFonts w:ascii="Garamond" w:eastAsia="MS Mincho" w:hAnsi="Garamond" w:cs="Times New Roman"/>
          <w:sz w:val="22"/>
          <w:szCs w:val="22"/>
        </w:rPr>
      </w:pPr>
      <w:r>
        <w:rPr>
          <w:rFonts w:ascii="Garamond" w:eastAsia="MS Mincho" w:hAnsi="Garamond" w:cs="Times New Roman"/>
          <w:sz w:val="22"/>
          <w:szCs w:val="22"/>
        </w:rPr>
        <w:t>Temperature</w:t>
      </w:r>
      <w:r w:rsidR="00D854EE" w:rsidRPr="00D854EE">
        <w:rPr>
          <w:rFonts w:ascii="Garamond" w:eastAsia="MS Mincho" w:hAnsi="Garamond" w:cs="Times New Roman"/>
          <w:sz w:val="22"/>
          <w:szCs w:val="22"/>
        </w:rPr>
        <w:t xml:space="preserve"> Range:  -40° to + 60°C</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Accuracy: + 0.3mb at 20°C; + 0.6mb at 0°C to 40°C; + 1mb at –20°C to 45°C; + 1.5mb at –40°C to 60°C </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Stability: + 0.1 mb per year</w:t>
      </w:r>
    </w:p>
    <w:p w:rsidR="001109DC" w:rsidRDefault="001109DC"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G4870077</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05/30/2015</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Dates of Sensor Use: 08/13/2015 (12:30) – </w:t>
      </w:r>
      <w:r w:rsidR="001109DC">
        <w:rPr>
          <w:rFonts w:ascii="Garamond" w:eastAsia="MS Mincho" w:hAnsi="Garamond" w:cs="Times New Roman"/>
          <w:sz w:val="22"/>
          <w:szCs w:val="22"/>
        </w:rPr>
        <w:t xml:space="preserve">current as of </w:t>
      </w:r>
      <w:r w:rsidR="00E01004">
        <w:rPr>
          <w:rFonts w:ascii="Garamond" w:eastAsia="MS Mincho" w:hAnsi="Garamond" w:cs="Times New Roman"/>
          <w:sz w:val="22"/>
          <w:szCs w:val="22"/>
        </w:rPr>
        <w:t>07/03/2017 (15:30)</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Parameter: Precipitation (heated rain gauge)</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Units: millimeters (mm)</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Sensor Tipping Bucket Rain Gauge</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Model#: Met One Model 385Heated Rain Gauge</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Sensitivity: 0.2mm</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Accuracy:  +1% at 25 to 76 mm per hour at 210C</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Serial Number F5714</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of Last Calibration:  08/24/2016</w:t>
      </w: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Dates of</w:t>
      </w:r>
      <w:r w:rsidR="00721A76">
        <w:rPr>
          <w:rFonts w:ascii="Garamond" w:eastAsia="MS Mincho" w:hAnsi="Garamond" w:cs="Times New Roman"/>
          <w:sz w:val="22"/>
          <w:szCs w:val="22"/>
        </w:rPr>
        <w:t xml:space="preserve"> Sensor Use: pre 04/01/2007</w:t>
      </w:r>
      <w:r>
        <w:rPr>
          <w:rFonts w:ascii="Garamond" w:eastAsia="MS Mincho" w:hAnsi="Garamond" w:cs="Times New Roman"/>
          <w:sz w:val="22"/>
          <w:szCs w:val="22"/>
        </w:rPr>
        <w:t xml:space="preserve"> – </w:t>
      </w:r>
      <w:r w:rsidR="001109DC">
        <w:rPr>
          <w:rFonts w:ascii="Garamond" w:eastAsia="MS Mincho" w:hAnsi="Garamond" w:cs="Times New Roman"/>
          <w:sz w:val="22"/>
          <w:szCs w:val="22"/>
        </w:rPr>
        <w:t xml:space="preserve">current as of </w:t>
      </w:r>
      <w:r w:rsidR="00E01004">
        <w:rPr>
          <w:rFonts w:ascii="Garamond" w:eastAsia="MS Mincho" w:hAnsi="Garamond" w:cs="Times New Roman"/>
          <w:sz w:val="22"/>
          <w:szCs w:val="22"/>
        </w:rPr>
        <w:t>07/03/2017 (15:30)</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The Campbell Scientific CR1000 has two MB Flash EEPROM that is used to store the Operating System. Another 128 K Flash is used to store configuration settings. Four MB SRAM is used for program storage (16K), operating system use, and data storage. Data are downloaded from the CR1000 to a laptop via RS-232 cable using LoggerNet software.</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CR1000 Serial Number 57851</w:t>
      </w:r>
    </w:p>
    <w:p w:rsid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Date installed: 09/05/2013</w:t>
      </w:r>
    </w:p>
    <w:p w:rsidR="001109DC" w:rsidRPr="00D854EE" w:rsidRDefault="001109DC" w:rsidP="00647517">
      <w:pPr>
        <w:pStyle w:val="HTMLPreformatted"/>
        <w:ind w:left="540"/>
        <w:rPr>
          <w:rFonts w:ascii="Garamond" w:eastAsia="MS Mincho" w:hAnsi="Garamond" w:cs="Times New Roman"/>
          <w:sz w:val="22"/>
          <w:szCs w:val="22"/>
        </w:rPr>
      </w:pPr>
      <w:r>
        <w:rPr>
          <w:rFonts w:ascii="Garamond" w:eastAsia="MS Mincho" w:hAnsi="Garamond" w:cs="Times New Roman"/>
          <w:sz w:val="22"/>
          <w:szCs w:val="22"/>
        </w:rPr>
        <w:t>Date calibrated: 2013</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CR1000 Firmware Version (s):  OS 26 (2013)</w:t>
      </w:r>
    </w:p>
    <w:p w:rsidR="00D854EE" w:rsidRPr="00D854EE" w:rsidRDefault="00D854EE" w:rsidP="00647517">
      <w:pPr>
        <w:pStyle w:val="HTMLPreformatted"/>
        <w:ind w:left="540"/>
        <w:rPr>
          <w:rFonts w:ascii="Garamond" w:eastAsia="MS Mincho" w:hAnsi="Garamond" w:cs="Times New Roman"/>
          <w:sz w:val="22"/>
          <w:szCs w:val="22"/>
        </w:rPr>
      </w:pPr>
    </w:p>
    <w:p w:rsidR="00D854EE" w:rsidRP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CR1000 Program Version(s): </w:t>
      </w:r>
    </w:p>
    <w:p w:rsidR="00D854EE" w:rsidRDefault="00D854EE" w:rsidP="00647517">
      <w:pPr>
        <w:pStyle w:val="HTMLPreformatted"/>
        <w:ind w:left="540"/>
        <w:rPr>
          <w:rFonts w:ascii="Garamond" w:eastAsia="MS Mincho" w:hAnsi="Garamond" w:cs="Times New Roman"/>
          <w:sz w:val="22"/>
          <w:szCs w:val="22"/>
        </w:rPr>
      </w:pPr>
      <w:r w:rsidRPr="00D854EE">
        <w:rPr>
          <w:rFonts w:ascii="Garamond" w:eastAsia="MS Mincho" w:hAnsi="Garamond" w:cs="Times New Roman"/>
          <w:sz w:val="22"/>
          <w:szCs w:val="22"/>
        </w:rPr>
        <w:t xml:space="preserve">10/01/2015 (12:45) – current as of </w:t>
      </w:r>
      <w:r w:rsidR="00E01004">
        <w:rPr>
          <w:rFonts w:ascii="Garamond" w:eastAsia="MS Mincho" w:hAnsi="Garamond" w:cs="Times New Roman"/>
          <w:sz w:val="22"/>
          <w:szCs w:val="22"/>
        </w:rPr>
        <w:t>07/03/2017 (15:30)</w:t>
      </w:r>
      <w:r w:rsidRPr="00D854EE">
        <w:rPr>
          <w:rFonts w:ascii="Garamond" w:eastAsia="MS Mincho" w:hAnsi="Garamond" w:cs="Times New Roman"/>
          <w:sz w:val="22"/>
          <w:szCs w:val="22"/>
        </w:rPr>
        <w:t>: owcowmet_5.5_100115.CR1</w:t>
      </w:r>
    </w:p>
    <w:p w:rsidR="00D854EE" w:rsidRDefault="00D854EE" w:rsidP="00D854EE">
      <w:pPr>
        <w:pStyle w:val="HTMLPreformatted"/>
        <w:rPr>
          <w:rFonts w:ascii="Garamond" w:eastAsia="MS Mincho" w:hAnsi="Garamond" w:cs="Times New Roman"/>
          <w:sz w:val="22"/>
          <w:szCs w:val="22"/>
        </w:rPr>
      </w:pPr>
    </w:p>
    <w:p w:rsidR="00CD671F" w:rsidRDefault="00B4483D" w:rsidP="00D854EE">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Default="00E52682" w:rsidP="00F8159F">
      <w:pPr>
        <w:ind w:left="360"/>
        <w:jc w:val="both"/>
        <w:rPr>
          <w:rFonts w:ascii="Garamond" w:eastAsia="MS Mincho" w:hAnsi="Garamond"/>
          <w:sz w:val="22"/>
          <w:szCs w:val="22"/>
        </w:rPr>
      </w:pPr>
      <w:r w:rsidRPr="00E52682">
        <w:rPr>
          <w:rFonts w:ascii="Garamond" w:eastAsia="MS Mincho" w:hAnsi="Garamond"/>
          <w:sz w:val="22"/>
          <w:szCs w:val="22"/>
        </w:rPr>
        <w:t>Old Woman Creek</w:t>
      </w:r>
      <w:r w:rsidRPr="00E52682">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r w:rsidRPr="00E52682">
        <w:rPr>
          <w:rFonts w:ascii="Garamond" w:eastAsia="MS Mincho" w:hAnsi="Garamond"/>
          <w:sz w:val="22"/>
          <w:szCs w:val="22"/>
        </w:rPr>
        <w:t>OW</w:t>
      </w:r>
      <w:r w:rsidRPr="00E52682">
        <w:rPr>
          <w:rFonts w:ascii="Garamond" w:eastAsia="MS Mincho" w:hAnsi="Garamond"/>
          <w:sz w:val="22"/>
          <w:szCs w:val="22"/>
        </w:rPr>
        <w:tab/>
      </w:r>
      <w:r>
        <w:rPr>
          <w:rFonts w:ascii="Garamond" w:eastAsia="MS Mincho" w:hAnsi="Garamond"/>
          <w:sz w:val="22"/>
          <w:szCs w:val="22"/>
        </w:rPr>
        <w:tab/>
        <w:t xml:space="preserve">   </w:t>
      </w:r>
      <w:r w:rsidRPr="00E52682">
        <w:rPr>
          <w:rFonts w:ascii="Garamond" w:eastAsia="MS Mincho" w:hAnsi="Garamond"/>
          <w:sz w:val="22"/>
          <w:szCs w:val="22"/>
        </w:rPr>
        <w:t>owcowmet</w:t>
      </w:r>
    </w:p>
    <w:p w:rsidR="00E52682" w:rsidRPr="00E87CC3" w:rsidRDefault="00E52682" w:rsidP="00F8159F">
      <w:pPr>
        <w:ind w:left="360"/>
        <w:jc w:val="both"/>
        <w:rPr>
          <w:rFonts w:ascii="Garamond" w:eastAsia="MS Mincho" w:hAnsi="Garamond"/>
          <w:sz w:val="22"/>
          <w:szCs w:val="22"/>
        </w:rPr>
      </w:pPr>
    </w:p>
    <w:p w:rsidR="00CD671F"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CD671F"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lastRenderedPageBreak/>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CD671F"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w:t>
      </w:r>
    </w:p>
    <w:p w:rsidR="00F279DB" w:rsidRPr="00F279DB" w:rsidRDefault="00F279DB" w:rsidP="00990DFF">
      <w:pPr>
        <w:pStyle w:val="BodyText"/>
        <w:tabs>
          <w:tab w:val="left" w:pos="1062"/>
          <w:tab w:val="left" w:pos="1260"/>
        </w:tabs>
        <w:ind w:left="540" w:right="900"/>
        <w:jc w:val="both"/>
        <w:rPr>
          <w:rFonts w:ascii="Garamond" w:hAnsi="Garamond"/>
          <w:sz w:val="22"/>
          <w:szCs w:val="22"/>
          <w:u w:val="single"/>
        </w:rPr>
      </w:pPr>
      <w:r>
        <w:rPr>
          <w:rFonts w:ascii="Garamond" w:hAnsi="Garamond"/>
          <w:sz w:val="22"/>
          <w:szCs w:val="22"/>
          <w:u w:val="single"/>
        </w:rPr>
        <w:t>General</w:t>
      </w:r>
    </w:p>
    <w:p w:rsidR="00B4483D" w:rsidRPr="006A1A55" w:rsidRDefault="00454653" w:rsidP="00B86C3E">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6A1A55" w:rsidRDefault="00E95AEF" w:rsidP="00440C0E">
      <w:pPr>
        <w:spacing w:before="100" w:beforeAutospacing="1" w:after="100" w:afterAutospacing="1"/>
        <w:ind w:left="540" w:right="900"/>
        <w:jc w:val="both"/>
        <w:rPr>
          <w:sz w:val="22"/>
          <w:szCs w:val="22"/>
        </w:rPr>
      </w:pPr>
      <w:r>
        <w:rPr>
          <w:rFonts w:ascii="Garamond" w:hAnsi="Garamond"/>
          <w:sz w:val="22"/>
          <w:szCs w:val="22"/>
        </w:rPr>
        <w:lastRenderedPageBreak/>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AD0BCB" w:rsidRPr="00AD0BCB" w:rsidRDefault="00F279DB" w:rsidP="00AD0BCB">
      <w:pPr>
        <w:pStyle w:val="BodyText"/>
        <w:tabs>
          <w:tab w:val="left" w:pos="1062"/>
          <w:tab w:val="left" w:pos="1260"/>
        </w:tabs>
        <w:ind w:left="540" w:right="900"/>
        <w:jc w:val="both"/>
        <w:rPr>
          <w:rFonts w:ascii="Garamond" w:hAnsi="Garamond"/>
          <w:sz w:val="22"/>
          <w:szCs w:val="22"/>
          <w:u w:val="single"/>
        </w:rPr>
      </w:pPr>
      <w:r w:rsidRPr="00AD0BCB">
        <w:rPr>
          <w:rFonts w:ascii="Garamond" w:hAnsi="Garamond"/>
          <w:sz w:val="22"/>
          <w:szCs w:val="22"/>
          <w:u w:val="single"/>
        </w:rPr>
        <w:t>Sensor exchange</w:t>
      </w:r>
    </w:p>
    <w:p w:rsidR="00F279DB" w:rsidRPr="00AD0BCB" w:rsidRDefault="00AD0BCB" w:rsidP="00AD0BCB">
      <w:pPr>
        <w:pStyle w:val="BodyText"/>
        <w:tabs>
          <w:tab w:val="left" w:pos="1062"/>
          <w:tab w:val="left" w:pos="1260"/>
        </w:tabs>
        <w:ind w:left="540" w:right="900"/>
        <w:jc w:val="both"/>
        <w:rPr>
          <w:rFonts w:ascii="Garamond" w:hAnsi="Garamond"/>
          <w:sz w:val="22"/>
          <w:szCs w:val="22"/>
          <w:u w:val="single"/>
        </w:rPr>
      </w:pPr>
      <w:r>
        <w:rPr>
          <w:rFonts w:ascii="Garamond" w:hAnsi="Garamond"/>
          <w:sz w:val="22"/>
          <w:szCs w:val="22"/>
        </w:rPr>
        <w:t>No sensor exchange</w:t>
      </w:r>
      <w:r w:rsidR="00F279DB" w:rsidRPr="00E35B28">
        <w:rPr>
          <w:rFonts w:ascii="Garamond" w:hAnsi="Garamond"/>
          <w:sz w:val="22"/>
          <w:szCs w:val="22"/>
        </w:rPr>
        <w:t>.</w:t>
      </w:r>
    </w:p>
    <w:p w:rsidR="00E35B28" w:rsidRPr="00E35B28" w:rsidRDefault="00E35B28" w:rsidP="00E35B28">
      <w:pPr>
        <w:ind w:left="547" w:right="907"/>
        <w:jc w:val="both"/>
        <w:rPr>
          <w:rFonts w:ascii="Garamond" w:hAnsi="Garamond"/>
          <w:sz w:val="22"/>
          <w:szCs w:val="22"/>
        </w:rPr>
      </w:pPr>
    </w:p>
    <w:p w:rsidR="00F279DB" w:rsidRPr="00AD0BCB" w:rsidRDefault="00F279DB" w:rsidP="00F279DB">
      <w:pPr>
        <w:pStyle w:val="BodyText"/>
        <w:tabs>
          <w:tab w:val="left" w:pos="1062"/>
          <w:tab w:val="left" w:pos="1260"/>
        </w:tabs>
        <w:ind w:left="540" w:right="900"/>
        <w:jc w:val="both"/>
        <w:rPr>
          <w:rFonts w:ascii="Garamond" w:hAnsi="Garamond"/>
          <w:sz w:val="22"/>
          <w:szCs w:val="22"/>
          <w:u w:val="single"/>
        </w:rPr>
      </w:pPr>
      <w:r w:rsidRPr="00AD0BCB">
        <w:rPr>
          <w:rFonts w:ascii="Garamond" w:hAnsi="Garamond"/>
          <w:sz w:val="22"/>
          <w:szCs w:val="22"/>
          <w:u w:val="single"/>
        </w:rPr>
        <w:t>Maintenance</w:t>
      </w:r>
    </w:p>
    <w:p w:rsidR="00F279DB" w:rsidRPr="003967F1" w:rsidRDefault="00F279DB" w:rsidP="00F279DB">
      <w:pPr>
        <w:ind w:left="540" w:right="900"/>
        <w:jc w:val="both"/>
        <w:rPr>
          <w:rFonts w:ascii="Garamond" w:hAnsi="Garamond"/>
          <w:sz w:val="22"/>
          <w:szCs w:val="22"/>
        </w:rPr>
      </w:pPr>
      <w:r w:rsidRPr="003967F1">
        <w:rPr>
          <w:rFonts w:ascii="Garamond" w:hAnsi="Garamond"/>
          <w:sz w:val="22"/>
          <w:szCs w:val="22"/>
        </w:rPr>
        <w:t>No maintenance.</w:t>
      </w:r>
    </w:p>
    <w:p w:rsidR="00F279DB" w:rsidRPr="003967F1" w:rsidRDefault="00F279DB" w:rsidP="00F279DB">
      <w:pPr>
        <w:ind w:left="540" w:right="900"/>
        <w:jc w:val="both"/>
        <w:rPr>
          <w:rFonts w:ascii="Garamond" w:hAnsi="Garamond"/>
          <w:sz w:val="22"/>
          <w:szCs w:val="22"/>
        </w:rPr>
      </w:pPr>
    </w:p>
    <w:p w:rsidR="00F279DB" w:rsidRPr="003967F1" w:rsidRDefault="00F279DB" w:rsidP="00F279DB">
      <w:pPr>
        <w:pStyle w:val="BodyText"/>
        <w:tabs>
          <w:tab w:val="left" w:pos="1062"/>
          <w:tab w:val="left" w:pos="1260"/>
        </w:tabs>
        <w:ind w:left="540" w:right="900"/>
        <w:jc w:val="both"/>
        <w:rPr>
          <w:rFonts w:ascii="Garamond" w:hAnsi="Garamond"/>
          <w:sz w:val="22"/>
          <w:szCs w:val="22"/>
          <w:u w:val="single"/>
        </w:rPr>
      </w:pPr>
      <w:r w:rsidRPr="003967F1">
        <w:rPr>
          <w:rFonts w:ascii="Garamond" w:hAnsi="Garamond"/>
          <w:sz w:val="22"/>
          <w:szCs w:val="22"/>
          <w:u w:val="single"/>
        </w:rPr>
        <w:t>Precipitation</w:t>
      </w:r>
    </w:p>
    <w:p w:rsidR="00F279DB" w:rsidRDefault="00F279DB" w:rsidP="00F279DB">
      <w:pPr>
        <w:ind w:left="540" w:right="900"/>
        <w:jc w:val="both"/>
        <w:rPr>
          <w:rFonts w:ascii="Garamond" w:hAnsi="Garamond"/>
          <w:sz w:val="22"/>
          <w:szCs w:val="22"/>
        </w:rPr>
      </w:pPr>
      <w:r w:rsidRPr="003967F1">
        <w:rPr>
          <w:rFonts w:ascii="Garamond" w:hAnsi="Garamond"/>
          <w:sz w:val="22"/>
          <w:szCs w:val="22"/>
        </w:rPr>
        <w:t xml:space="preserve">The gauge’s heating element does not appear to be working. Precipitation data associated with snow events during these months are not likely to be accurate. </w:t>
      </w:r>
      <w:r w:rsidRPr="00E74875">
        <w:rPr>
          <w:rFonts w:ascii="Garamond" w:hAnsi="Garamond"/>
          <w:sz w:val="22"/>
          <w:szCs w:val="22"/>
        </w:rPr>
        <w:t>Snow occurred on the following dates:</w:t>
      </w:r>
      <w:r w:rsidR="00660123" w:rsidRPr="00E74875">
        <w:rPr>
          <w:rFonts w:ascii="Garamond" w:hAnsi="Garamond"/>
          <w:sz w:val="22"/>
          <w:szCs w:val="22"/>
        </w:rPr>
        <w:t xml:space="preserve"> </w:t>
      </w:r>
      <w:r w:rsidR="00E74875" w:rsidRPr="00E74875">
        <w:rPr>
          <w:rFonts w:ascii="Garamond" w:hAnsi="Garamond"/>
          <w:sz w:val="22"/>
          <w:szCs w:val="22"/>
        </w:rPr>
        <w:t>1/10 (changed to rain); 1/29-1/30 (~ ¾”); 1/31 (changed to rain); 2/2; 2/3; 2/8; 2/9 (~5/8”; PAR not covered); 3/3; 3/13-3/14 (~3”); 3/17 (changed to rain)</w:t>
      </w:r>
      <w:r w:rsidR="00660123" w:rsidRPr="00E74875">
        <w:rPr>
          <w:rFonts w:ascii="Garamond" w:hAnsi="Garamond"/>
          <w:sz w:val="22"/>
          <w:szCs w:val="22"/>
        </w:rPr>
        <w:t>.</w:t>
      </w:r>
    </w:p>
    <w:p w:rsidR="00EB4B2D" w:rsidRDefault="00EB4B2D" w:rsidP="00F279DB">
      <w:pPr>
        <w:ind w:left="540" w:right="900"/>
        <w:jc w:val="both"/>
        <w:rPr>
          <w:rFonts w:ascii="Garamond" w:hAnsi="Garamond"/>
          <w:sz w:val="22"/>
          <w:szCs w:val="22"/>
        </w:rPr>
      </w:pPr>
    </w:p>
    <w:p w:rsidR="00EB4B2D" w:rsidRDefault="00274E9F" w:rsidP="00F279DB">
      <w:pPr>
        <w:ind w:left="540" w:right="900"/>
        <w:jc w:val="both"/>
        <w:rPr>
          <w:rFonts w:ascii="Garamond" w:hAnsi="Garamond"/>
          <w:sz w:val="22"/>
          <w:szCs w:val="22"/>
        </w:rPr>
      </w:pPr>
      <w:r w:rsidRPr="00274E9F">
        <w:rPr>
          <w:rFonts w:ascii="Garamond" w:hAnsi="Garamond"/>
          <w:sz w:val="22"/>
          <w:szCs w:val="22"/>
        </w:rPr>
        <w:t>A n</w:t>
      </w:r>
      <w:r w:rsidR="00EB4B2D" w:rsidRPr="00274E9F">
        <w:rPr>
          <w:rFonts w:ascii="Garamond" w:hAnsi="Garamond"/>
          <w:sz w:val="22"/>
          <w:szCs w:val="22"/>
        </w:rPr>
        <w:t xml:space="preserve">ew rain gauge cover with </w:t>
      </w:r>
      <w:r w:rsidRPr="00274E9F">
        <w:rPr>
          <w:rFonts w:ascii="Garamond" w:hAnsi="Garamond"/>
          <w:sz w:val="22"/>
          <w:szCs w:val="22"/>
        </w:rPr>
        <w:t xml:space="preserve">a </w:t>
      </w:r>
      <w:r w:rsidR="00EB4B2D" w:rsidRPr="00274E9F">
        <w:rPr>
          <w:rFonts w:ascii="Garamond" w:hAnsi="Garamond"/>
          <w:sz w:val="22"/>
          <w:szCs w:val="22"/>
        </w:rPr>
        <w:t xml:space="preserve">functioning heating element was installed on </w:t>
      </w:r>
      <w:r w:rsidRPr="00274E9F">
        <w:rPr>
          <w:rFonts w:ascii="Garamond" w:hAnsi="Garamond"/>
          <w:sz w:val="22"/>
          <w:szCs w:val="22"/>
        </w:rPr>
        <w:t>05/23/2017</w:t>
      </w:r>
      <w:r w:rsidR="00EB4B2D" w:rsidRPr="00274E9F">
        <w:rPr>
          <w:rFonts w:ascii="Garamond" w:hAnsi="Garamond"/>
          <w:sz w:val="22"/>
          <w:szCs w:val="22"/>
        </w:rPr>
        <w:t>.</w:t>
      </w:r>
      <w:r w:rsidRPr="00274E9F">
        <w:rPr>
          <w:rFonts w:ascii="Garamond" w:hAnsi="Garamond"/>
          <w:sz w:val="22"/>
          <w:szCs w:val="22"/>
        </w:rPr>
        <w:t xml:space="preserve"> The tipping buckets were tipped during the exchange; total and cumulative data were corrected (i.e., changed to zero).</w:t>
      </w:r>
    </w:p>
    <w:p w:rsidR="00EB4B2D" w:rsidRDefault="00EB4B2D" w:rsidP="00F279DB">
      <w:pPr>
        <w:ind w:left="540" w:right="900"/>
        <w:jc w:val="both"/>
        <w:rPr>
          <w:rFonts w:ascii="Garamond" w:hAnsi="Garamond"/>
          <w:sz w:val="22"/>
          <w:szCs w:val="22"/>
        </w:rPr>
      </w:pPr>
    </w:p>
    <w:p w:rsidR="00EB4B2D" w:rsidRPr="003967F1" w:rsidRDefault="00274E9F" w:rsidP="00F279DB">
      <w:pPr>
        <w:ind w:left="540" w:right="900"/>
        <w:jc w:val="both"/>
        <w:rPr>
          <w:rFonts w:ascii="Garamond" w:hAnsi="Garamond"/>
          <w:sz w:val="22"/>
          <w:szCs w:val="22"/>
        </w:rPr>
      </w:pPr>
      <w:r>
        <w:rPr>
          <w:rFonts w:ascii="Garamond" w:hAnsi="Garamond"/>
          <w:sz w:val="22"/>
          <w:szCs w:val="22"/>
        </w:rPr>
        <w:t>Total and cumulat</w:t>
      </w:r>
      <w:bookmarkStart w:id="0" w:name="_GoBack"/>
      <w:bookmarkEnd w:id="0"/>
      <w:r>
        <w:rPr>
          <w:rFonts w:ascii="Garamond" w:hAnsi="Garamond"/>
          <w:sz w:val="22"/>
          <w:szCs w:val="22"/>
        </w:rPr>
        <w:t>ive p</w:t>
      </w:r>
      <w:r w:rsidR="00EB4B2D">
        <w:rPr>
          <w:rFonts w:ascii="Garamond" w:hAnsi="Garamond"/>
          <w:sz w:val="22"/>
          <w:szCs w:val="22"/>
        </w:rPr>
        <w:t>recipition data were corrected (i.e., changed to zero) for the following dates due to the tipping buckets being tipped during routine maintenance: 06/02/2017</w:t>
      </w:r>
      <w:r>
        <w:rPr>
          <w:rFonts w:ascii="Garamond" w:hAnsi="Garamond"/>
          <w:sz w:val="22"/>
          <w:szCs w:val="22"/>
        </w:rPr>
        <w:t>;</w:t>
      </w:r>
      <w:r w:rsidR="00EB4B2D">
        <w:rPr>
          <w:rFonts w:ascii="Garamond" w:hAnsi="Garamond"/>
          <w:sz w:val="22"/>
          <w:szCs w:val="22"/>
        </w:rPr>
        <w:t xml:space="preserve"> 07/03/2017.</w:t>
      </w:r>
    </w:p>
    <w:p w:rsidR="00F279DB" w:rsidRPr="003967F1" w:rsidRDefault="00F279DB" w:rsidP="00F279DB">
      <w:pPr>
        <w:pStyle w:val="BodyText"/>
        <w:tabs>
          <w:tab w:val="left" w:pos="1062"/>
          <w:tab w:val="left" w:pos="1260"/>
        </w:tabs>
        <w:ind w:left="540" w:right="900"/>
        <w:jc w:val="both"/>
        <w:rPr>
          <w:rFonts w:ascii="Garamond" w:hAnsi="Garamond"/>
          <w:sz w:val="22"/>
          <w:szCs w:val="22"/>
          <w:u w:val="single"/>
        </w:rPr>
      </w:pPr>
    </w:p>
    <w:p w:rsidR="003967F1" w:rsidRPr="003967F1" w:rsidRDefault="003967F1" w:rsidP="003967F1">
      <w:pPr>
        <w:pStyle w:val="BodyText"/>
        <w:tabs>
          <w:tab w:val="left" w:pos="1062"/>
          <w:tab w:val="left" w:pos="1260"/>
        </w:tabs>
        <w:ind w:left="540" w:right="900"/>
        <w:jc w:val="both"/>
        <w:rPr>
          <w:rFonts w:ascii="Garamond" w:hAnsi="Garamond"/>
          <w:sz w:val="22"/>
          <w:szCs w:val="22"/>
          <w:u w:val="single"/>
        </w:rPr>
      </w:pPr>
      <w:r w:rsidRPr="005942A0">
        <w:rPr>
          <w:rFonts w:ascii="Garamond" w:hAnsi="Garamond"/>
          <w:sz w:val="22"/>
          <w:szCs w:val="22"/>
          <w:u w:val="single"/>
        </w:rPr>
        <w:t>PAR data</w:t>
      </w:r>
    </w:p>
    <w:p w:rsidR="003967F1" w:rsidRDefault="003967F1" w:rsidP="003967F1">
      <w:pPr>
        <w:ind w:left="540" w:right="900"/>
        <w:jc w:val="both"/>
        <w:rPr>
          <w:rFonts w:ascii="Garamond" w:hAnsi="Garamond"/>
          <w:sz w:val="22"/>
          <w:szCs w:val="22"/>
        </w:rPr>
      </w:pPr>
      <w:r w:rsidRPr="003967F1">
        <w:rPr>
          <w:rFonts w:ascii="Garamond" w:hAnsi="Garamond"/>
          <w:sz w:val="22"/>
          <w:szCs w:val="22"/>
        </w:rPr>
        <w:t>Elevated nighttime PAR data are flagged as &lt;1&gt; CSM if values are</w:t>
      </w:r>
      <w:r w:rsidR="00370D0E">
        <w:rPr>
          <w:rFonts w:ascii="Garamond" w:hAnsi="Garamond"/>
          <w:sz w:val="22"/>
          <w:szCs w:val="22"/>
        </w:rPr>
        <w:t xml:space="preserve"> </w:t>
      </w:r>
      <w:r w:rsidR="00370D0E">
        <w:rPr>
          <w:rFonts w:ascii="Garamond" w:hAnsi="Garamond"/>
          <w:sz w:val="22"/>
          <w:szCs w:val="22"/>
          <w:u w:val="single"/>
        </w:rPr>
        <w:t>&gt;</w:t>
      </w:r>
      <w:r w:rsidR="00370D0E">
        <w:rPr>
          <w:rFonts w:ascii="Garamond" w:hAnsi="Garamond"/>
          <w:sz w:val="22"/>
          <w:szCs w:val="22"/>
        </w:rPr>
        <w:t xml:space="preserve"> 0.5 and</w:t>
      </w:r>
      <w:r w:rsidRPr="003967F1">
        <w:rPr>
          <w:rFonts w:ascii="Garamond" w:hAnsi="Garamond"/>
          <w:sz w:val="22"/>
          <w:szCs w:val="22"/>
        </w:rPr>
        <w:t xml:space="preserve"> &lt; 2.214 mmoles/m2 and as &lt;-3&gt; CSM if values are &gt;2.214 mmoles/m2.</w:t>
      </w:r>
    </w:p>
    <w:p w:rsidR="003967F1" w:rsidRDefault="003967F1" w:rsidP="003967F1">
      <w:pPr>
        <w:ind w:left="540" w:right="900"/>
        <w:jc w:val="both"/>
        <w:rPr>
          <w:rFonts w:ascii="Garamond" w:hAnsi="Garamond"/>
          <w:sz w:val="22"/>
          <w:szCs w:val="22"/>
        </w:rPr>
      </w:pPr>
    </w:p>
    <w:p w:rsidR="003967F1" w:rsidRPr="006A1A55" w:rsidRDefault="003967F1" w:rsidP="003967F1">
      <w:pPr>
        <w:ind w:left="540" w:right="900"/>
        <w:jc w:val="both"/>
        <w:rPr>
          <w:rFonts w:ascii="Garamond" w:hAnsi="Garamond"/>
          <w:iCs/>
          <w:sz w:val="22"/>
          <w:szCs w:val="22"/>
        </w:rPr>
      </w:pPr>
      <w:r w:rsidRPr="004A503B">
        <w:rPr>
          <w:rFonts w:ascii="Garamond" w:hAnsi="Garamond"/>
          <w:iCs/>
          <w:sz w:val="22"/>
          <w:szCs w:val="22"/>
        </w:rPr>
        <w:t>Small negative PAR values are within range of the sensor and are due to normal errors in the sensor and the CR1000 Datalogger.</w:t>
      </w:r>
      <w:r w:rsidRPr="004A503B">
        <w:rPr>
          <w:rFonts w:ascii="Garamond" w:hAnsi="Garamond"/>
          <w:iCs/>
          <w:color w:val="0000FF"/>
          <w:sz w:val="22"/>
          <w:szCs w:val="22"/>
        </w:rPr>
        <w:t xml:space="preserve"> </w:t>
      </w:r>
      <w:r w:rsidRPr="004A503B">
        <w:rPr>
          <w:rFonts w:ascii="Garamond" w:hAnsi="Garamond"/>
          <w:iCs/>
          <w:sz w:val="22"/>
          <w:szCs w:val="22"/>
        </w:rPr>
        <w:t>The Maximum signal noise error for the Licor sensor is +/- 2.214 mmoles/m2 over a 15 minute interval. These values are automatically flagged and coded as &lt;1&gt; (CAF).</w:t>
      </w:r>
    </w:p>
    <w:p w:rsidR="003967F1" w:rsidRPr="006A1A55" w:rsidRDefault="003967F1" w:rsidP="003967F1">
      <w:pPr>
        <w:ind w:right="900"/>
        <w:jc w:val="both"/>
        <w:rPr>
          <w:rFonts w:ascii="Garamond" w:hAnsi="Garamond"/>
          <w:iCs/>
          <w:sz w:val="22"/>
          <w:szCs w:val="22"/>
        </w:rPr>
      </w:pPr>
    </w:p>
    <w:p w:rsidR="00B86C3E" w:rsidRPr="00B86C3E" w:rsidRDefault="00B86C3E" w:rsidP="00B86C3E">
      <w:pPr>
        <w:pStyle w:val="BodyText"/>
        <w:tabs>
          <w:tab w:val="left" w:pos="1062"/>
          <w:tab w:val="left" w:pos="1260"/>
        </w:tabs>
        <w:ind w:left="540" w:right="900"/>
        <w:jc w:val="both"/>
        <w:rPr>
          <w:rFonts w:ascii="Garamond" w:hAnsi="Garamond"/>
          <w:sz w:val="22"/>
          <w:szCs w:val="22"/>
          <w:u w:val="single"/>
        </w:rPr>
      </w:pPr>
      <w:r w:rsidRPr="00B86C3E">
        <w:rPr>
          <w:rFonts w:ascii="Garamond" w:hAnsi="Garamond"/>
          <w:sz w:val="22"/>
          <w:szCs w:val="22"/>
          <w:u w:val="single"/>
        </w:rPr>
        <w:t>Temperature/RH</w:t>
      </w:r>
    </w:p>
    <w:p w:rsidR="00B86C3E" w:rsidRDefault="00B86C3E" w:rsidP="00B86C3E">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Pr>
          <w:rFonts w:ascii="Garamond" w:hAnsi="Garamond"/>
          <w:iCs/>
          <w:sz w:val="22"/>
          <w:szCs w:val="22"/>
        </w:rPr>
        <w:t xml:space="preserve"> and are flagged and coded as suspect, &lt;1&gt; (CAF)</w:t>
      </w:r>
      <w:r w:rsidRPr="006A1A55">
        <w:rPr>
          <w:rFonts w:ascii="Garamond" w:hAnsi="Garamond"/>
          <w:iCs/>
          <w:sz w:val="22"/>
          <w:szCs w:val="22"/>
        </w:rPr>
        <w:t>.</w:t>
      </w:r>
      <w:r>
        <w:rPr>
          <w:rFonts w:ascii="Garamond" w:hAnsi="Garamond"/>
          <w:iCs/>
          <w:sz w:val="22"/>
          <w:szCs w:val="22"/>
        </w:rPr>
        <w:t xml:space="preserve">  Values greater than 103 are rejected &lt;-3&gt;.</w:t>
      </w:r>
    </w:p>
    <w:p w:rsidR="00B86C3E" w:rsidRPr="00B86C3E" w:rsidRDefault="00B86C3E" w:rsidP="00B86C3E">
      <w:pPr>
        <w:ind w:left="540" w:right="900"/>
        <w:jc w:val="both"/>
        <w:rPr>
          <w:rFonts w:ascii="Garamond" w:hAnsi="Garamond"/>
          <w:sz w:val="22"/>
          <w:szCs w:val="22"/>
        </w:rPr>
      </w:pPr>
    </w:p>
    <w:p w:rsidR="00B86C3E" w:rsidRPr="004A503B" w:rsidRDefault="00B86C3E" w:rsidP="00B86C3E">
      <w:pPr>
        <w:pStyle w:val="BodyText"/>
        <w:tabs>
          <w:tab w:val="left" w:pos="1062"/>
          <w:tab w:val="left" w:pos="1260"/>
        </w:tabs>
        <w:ind w:left="540" w:right="900"/>
        <w:jc w:val="both"/>
        <w:rPr>
          <w:rFonts w:ascii="Garamond" w:hAnsi="Garamond"/>
          <w:sz w:val="22"/>
          <w:szCs w:val="22"/>
          <w:u w:val="single"/>
        </w:rPr>
      </w:pPr>
      <w:r w:rsidRPr="004A503B">
        <w:rPr>
          <w:rFonts w:ascii="Garamond" w:hAnsi="Garamond"/>
          <w:sz w:val="22"/>
          <w:szCs w:val="22"/>
          <w:u w:val="single"/>
        </w:rPr>
        <w:t>Wind data</w:t>
      </w:r>
    </w:p>
    <w:p w:rsidR="003967F1" w:rsidRPr="003967F1" w:rsidRDefault="00B86C3E" w:rsidP="00B86C3E">
      <w:pPr>
        <w:ind w:left="540" w:right="900"/>
        <w:jc w:val="both"/>
        <w:rPr>
          <w:rFonts w:ascii="Garamond" w:hAnsi="Garamond"/>
          <w:sz w:val="22"/>
          <w:szCs w:val="22"/>
        </w:rPr>
      </w:pPr>
      <w:r w:rsidRPr="00B86C3E">
        <w:rPr>
          <w:rFonts w:ascii="Garamond" w:hAnsi="Garamond"/>
          <w:sz w:val="22"/>
          <w:szCs w:val="22"/>
        </w:rPr>
        <w:t>Birds of various sizes and weights (e.g., bluebird, hawk) will occasionally sit on the wind sensor to look for prey.</w:t>
      </w:r>
    </w:p>
    <w:p w:rsidR="006A1A55" w:rsidRPr="003967F1" w:rsidRDefault="006A1A55" w:rsidP="00F279DB">
      <w:pPr>
        <w:rPr>
          <w:rFonts w:ascii="Garamond" w:hAnsi="Garamond"/>
          <w:sz w:val="22"/>
          <w:szCs w:val="22"/>
        </w:rPr>
      </w:pPr>
    </w:p>
    <w:sectPr w:rsidR="006A1A55" w:rsidRPr="003967F1"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095" w:rsidRDefault="00800095">
      <w:r>
        <w:separator/>
      </w:r>
    </w:p>
  </w:endnote>
  <w:endnote w:type="continuationSeparator" w:id="0">
    <w:p w:rsidR="00800095" w:rsidRDefault="0080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095" w:rsidRDefault="00800095">
      <w:r>
        <w:separator/>
      </w:r>
    </w:p>
  </w:footnote>
  <w:footnote w:type="continuationSeparator" w:id="0">
    <w:p w:rsidR="00800095" w:rsidRDefault="0080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42D4"/>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109DC"/>
    <w:rsid w:val="001204E9"/>
    <w:rsid w:val="001328D8"/>
    <w:rsid w:val="00133622"/>
    <w:rsid w:val="001419E3"/>
    <w:rsid w:val="00146138"/>
    <w:rsid w:val="00154FA7"/>
    <w:rsid w:val="00164D42"/>
    <w:rsid w:val="00177DE1"/>
    <w:rsid w:val="001B4D6B"/>
    <w:rsid w:val="001B7436"/>
    <w:rsid w:val="001B7BEE"/>
    <w:rsid w:val="001E328D"/>
    <w:rsid w:val="001E403D"/>
    <w:rsid w:val="001F30F3"/>
    <w:rsid w:val="00221BC2"/>
    <w:rsid w:val="00224A97"/>
    <w:rsid w:val="00236330"/>
    <w:rsid w:val="00243338"/>
    <w:rsid w:val="00253E78"/>
    <w:rsid w:val="00257EE9"/>
    <w:rsid w:val="00266AE6"/>
    <w:rsid w:val="002672AA"/>
    <w:rsid w:val="00274E9F"/>
    <w:rsid w:val="00296642"/>
    <w:rsid w:val="002B2239"/>
    <w:rsid w:val="002B3344"/>
    <w:rsid w:val="002D5AEE"/>
    <w:rsid w:val="002E3B63"/>
    <w:rsid w:val="002E650E"/>
    <w:rsid w:val="00325C5B"/>
    <w:rsid w:val="00341000"/>
    <w:rsid w:val="00360FBF"/>
    <w:rsid w:val="0036734C"/>
    <w:rsid w:val="00370D0E"/>
    <w:rsid w:val="003967F1"/>
    <w:rsid w:val="003A43B9"/>
    <w:rsid w:val="003B2FF5"/>
    <w:rsid w:val="003B4412"/>
    <w:rsid w:val="003D470C"/>
    <w:rsid w:val="003D55D0"/>
    <w:rsid w:val="003E1964"/>
    <w:rsid w:val="00423211"/>
    <w:rsid w:val="00424B11"/>
    <w:rsid w:val="00432F34"/>
    <w:rsid w:val="00434D1C"/>
    <w:rsid w:val="00437BA8"/>
    <w:rsid w:val="00440C0E"/>
    <w:rsid w:val="00450ED8"/>
    <w:rsid w:val="00454653"/>
    <w:rsid w:val="004868B0"/>
    <w:rsid w:val="00497EDD"/>
    <w:rsid w:val="004A1D11"/>
    <w:rsid w:val="004A503B"/>
    <w:rsid w:val="004A6176"/>
    <w:rsid w:val="004B3EA5"/>
    <w:rsid w:val="004C27DA"/>
    <w:rsid w:val="004D09A3"/>
    <w:rsid w:val="004D5673"/>
    <w:rsid w:val="004D60B7"/>
    <w:rsid w:val="004E17F9"/>
    <w:rsid w:val="004E41FF"/>
    <w:rsid w:val="00501CD9"/>
    <w:rsid w:val="00526F0E"/>
    <w:rsid w:val="0053527F"/>
    <w:rsid w:val="00541731"/>
    <w:rsid w:val="005568C9"/>
    <w:rsid w:val="00563F1A"/>
    <w:rsid w:val="00565D78"/>
    <w:rsid w:val="00571393"/>
    <w:rsid w:val="005866D9"/>
    <w:rsid w:val="005942A0"/>
    <w:rsid w:val="005A01D6"/>
    <w:rsid w:val="005B08B7"/>
    <w:rsid w:val="005B65C6"/>
    <w:rsid w:val="005F1B57"/>
    <w:rsid w:val="005F5128"/>
    <w:rsid w:val="005F5E6D"/>
    <w:rsid w:val="005F6E4C"/>
    <w:rsid w:val="0060476E"/>
    <w:rsid w:val="00632578"/>
    <w:rsid w:val="00632724"/>
    <w:rsid w:val="006343E3"/>
    <w:rsid w:val="00647517"/>
    <w:rsid w:val="00656CD9"/>
    <w:rsid w:val="00660123"/>
    <w:rsid w:val="00674438"/>
    <w:rsid w:val="00676D33"/>
    <w:rsid w:val="006A1A55"/>
    <w:rsid w:val="006A1DE6"/>
    <w:rsid w:val="006E3626"/>
    <w:rsid w:val="007129D7"/>
    <w:rsid w:val="00714741"/>
    <w:rsid w:val="00721A76"/>
    <w:rsid w:val="00746B3B"/>
    <w:rsid w:val="00751E62"/>
    <w:rsid w:val="0075586D"/>
    <w:rsid w:val="00761926"/>
    <w:rsid w:val="0078064E"/>
    <w:rsid w:val="007A49DD"/>
    <w:rsid w:val="007B6A88"/>
    <w:rsid w:val="007C7527"/>
    <w:rsid w:val="007E07D4"/>
    <w:rsid w:val="007F13A5"/>
    <w:rsid w:val="007F2DE3"/>
    <w:rsid w:val="00800095"/>
    <w:rsid w:val="00803842"/>
    <w:rsid w:val="0080662B"/>
    <w:rsid w:val="008131A9"/>
    <w:rsid w:val="008504D6"/>
    <w:rsid w:val="00851053"/>
    <w:rsid w:val="00856647"/>
    <w:rsid w:val="00867E83"/>
    <w:rsid w:val="008735C9"/>
    <w:rsid w:val="00874E98"/>
    <w:rsid w:val="00877782"/>
    <w:rsid w:val="0089675E"/>
    <w:rsid w:val="008A3CCC"/>
    <w:rsid w:val="008A4364"/>
    <w:rsid w:val="008C458C"/>
    <w:rsid w:val="008E05F8"/>
    <w:rsid w:val="008E0B14"/>
    <w:rsid w:val="00901ACE"/>
    <w:rsid w:val="00933D70"/>
    <w:rsid w:val="0093461C"/>
    <w:rsid w:val="00943FB4"/>
    <w:rsid w:val="00951DE8"/>
    <w:rsid w:val="00954670"/>
    <w:rsid w:val="0097562B"/>
    <w:rsid w:val="00990DFF"/>
    <w:rsid w:val="009D1D27"/>
    <w:rsid w:val="009D3E1E"/>
    <w:rsid w:val="009E0AB6"/>
    <w:rsid w:val="009E51FF"/>
    <w:rsid w:val="00A17F35"/>
    <w:rsid w:val="00A377ED"/>
    <w:rsid w:val="00A506D0"/>
    <w:rsid w:val="00A52121"/>
    <w:rsid w:val="00A57501"/>
    <w:rsid w:val="00A620BF"/>
    <w:rsid w:val="00A907F1"/>
    <w:rsid w:val="00AA53D4"/>
    <w:rsid w:val="00AA540F"/>
    <w:rsid w:val="00AC26FE"/>
    <w:rsid w:val="00AD0BCB"/>
    <w:rsid w:val="00AD325F"/>
    <w:rsid w:val="00AD6E00"/>
    <w:rsid w:val="00B069ED"/>
    <w:rsid w:val="00B273B0"/>
    <w:rsid w:val="00B4483D"/>
    <w:rsid w:val="00B54716"/>
    <w:rsid w:val="00B5559D"/>
    <w:rsid w:val="00B60B16"/>
    <w:rsid w:val="00B61DB7"/>
    <w:rsid w:val="00B86C3E"/>
    <w:rsid w:val="00BB065F"/>
    <w:rsid w:val="00BB3FA3"/>
    <w:rsid w:val="00BC4430"/>
    <w:rsid w:val="00BC56F9"/>
    <w:rsid w:val="00BE7EFF"/>
    <w:rsid w:val="00C04F24"/>
    <w:rsid w:val="00C074CC"/>
    <w:rsid w:val="00C23244"/>
    <w:rsid w:val="00C235FD"/>
    <w:rsid w:val="00C244A9"/>
    <w:rsid w:val="00C5661E"/>
    <w:rsid w:val="00C56B4B"/>
    <w:rsid w:val="00C6100B"/>
    <w:rsid w:val="00C6217D"/>
    <w:rsid w:val="00C659B3"/>
    <w:rsid w:val="00C80736"/>
    <w:rsid w:val="00C836A9"/>
    <w:rsid w:val="00CC1D81"/>
    <w:rsid w:val="00CC4BF2"/>
    <w:rsid w:val="00CD671F"/>
    <w:rsid w:val="00CE1C02"/>
    <w:rsid w:val="00CE3454"/>
    <w:rsid w:val="00CF2924"/>
    <w:rsid w:val="00D00B44"/>
    <w:rsid w:val="00D04865"/>
    <w:rsid w:val="00D10293"/>
    <w:rsid w:val="00D1458B"/>
    <w:rsid w:val="00D20614"/>
    <w:rsid w:val="00D56FBC"/>
    <w:rsid w:val="00D854EE"/>
    <w:rsid w:val="00D90C19"/>
    <w:rsid w:val="00D94801"/>
    <w:rsid w:val="00D97E19"/>
    <w:rsid w:val="00DA0087"/>
    <w:rsid w:val="00DB6E9F"/>
    <w:rsid w:val="00DC43F8"/>
    <w:rsid w:val="00DE39D0"/>
    <w:rsid w:val="00DF225B"/>
    <w:rsid w:val="00E01004"/>
    <w:rsid w:val="00E05218"/>
    <w:rsid w:val="00E13A30"/>
    <w:rsid w:val="00E16F02"/>
    <w:rsid w:val="00E21886"/>
    <w:rsid w:val="00E2303F"/>
    <w:rsid w:val="00E23D62"/>
    <w:rsid w:val="00E25C96"/>
    <w:rsid w:val="00E35B28"/>
    <w:rsid w:val="00E37627"/>
    <w:rsid w:val="00E42BC4"/>
    <w:rsid w:val="00E47CBB"/>
    <w:rsid w:val="00E52273"/>
    <w:rsid w:val="00E52682"/>
    <w:rsid w:val="00E52ED6"/>
    <w:rsid w:val="00E550CD"/>
    <w:rsid w:val="00E6305B"/>
    <w:rsid w:val="00E715AA"/>
    <w:rsid w:val="00E74875"/>
    <w:rsid w:val="00E87CC3"/>
    <w:rsid w:val="00E937A4"/>
    <w:rsid w:val="00E94B3A"/>
    <w:rsid w:val="00E958AE"/>
    <w:rsid w:val="00E95AEF"/>
    <w:rsid w:val="00EB4B2D"/>
    <w:rsid w:val="00EC180A"/>
    <w:rsid w:val="00EC2A42"/>
    <w:rsid w:val="00EC7CF8"/>
    <w:rsid w:val="00EF0740"/>
    <w:rsid w:val="00EF138D"/>
    <w:rsid w:val="00F16125"/>
    <w:rsid w:val="00F2438F"/>
    <w:rsid w:val="00F2556F"/>
    <w:rsid w:val="00F272D8"/>
    <w:rsid w:val="00F279DB"/>
    <w:rsid w:val="00F35BF0"/>
    <w:rsid w:val="00F70F52"/>
    <w:rsid w:val="00F8159F"/>
    <w:rsid w:val="00F85ADE"/>
    <w:rsid w:val="00F91B70"/>
    <w:rsid w:val="00FA1836"/>
    <w:rsid w:val="00FA571C"/>
    <w:rsid w:val="00FB29F7"/>
    <w:rsid w:val="00FC62F9"/>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11CD6D4F"/>
  <w15:docId w15:val="{09952E99-FD57-4279-BA72-C0A57EF52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243338"/>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686CD-FF44-4501-BFD9-EF53610F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19389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Arend, Kristin</cp:lastModifiedBy>
  <cp:revision>33</cp:revision>
  <cp:lastPrinted>2006-03-15T21:04:00Z</cp:lastPrinted>
  <dcterms:created xsi:type="dcterms:W3CDTF">2017-04-28T21:17:00Z</dcterms:created>
  <dcterms:modified xsi:type="dcterms:W3CDTF">2017-07-31T12:47:00Z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