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63" w:rsidRPr="00B944C5" w:rsidRDefault="00C30563" w:rsidP="00C30563">
      <w:pPr>
        <w:pStyle w:val="HTMLPreformatted"/>
        <w:rPr>
          <w:rFonts w:ascii="Garamond" w:hAnsi="Garamond"/>
          <w:sz w:val="22"/>
          <w:szCs w:val="22"/>
        </w:rPr>
      </w:pPr>
      <w:r w:rsidRPr="00B944C5">
        <w:rPr>
          <w:rFonts w:ascii="Garamond" w:hAnsi="Garamond"/>
          <w:sz w:val="22"/>
          <w:szCs w:val="22"/>
        </w:rPr>
        <w:t xml:space="preserve">Padilla Bay (PDB) NERR Water Quality Metadata </w:t>
      </w:r>
    </w:p>
    <w:p w:rsidR="00C30563" w:rsidRPr="00B944C5" w:rsidRDefault="00C30563" w:rsidP="00C30563">
      <w:pPr>
        <w:pStyle w:val="HTMLPreformatted"/>
        <w:rPr>
          <w:rFonts w:ascii="Garamond" w:hAnsi="Garamond"/>
          <w:sz w:val="22"/>
          <w:szCs w:val="22"/>
        </w:rPr>
      </w:pPr>
      <w:r w:rsidRPr="00B944C5">
        <w:rPr>
          <w:rFonts w:ascii="Garamond" w:hAnsi="Garamond"/>
          <w:sz w:val="22"/>
          <w:szCs w:val="22"/>
        </w:rPr>
        <w:t xml:space="preserve">January – December </w:t>
      </w:r>
      <w:r w:rsidR="00AB43A3" w:rsidRPr="00B944C5">
        <w:rPr>
          <w:rFonts w:ascii="Garamond" w:hAnsi="Garamond"/>
          <w:sz w:val="22"/>
          <w:szCs w:val="22"/>
        </w:rPr>
        <w:t>2010</w:t>
      </w:r>
    </w:p>
    <w:p w:rsidR="00C30563" w:rsidRPr="00B944C5" w:rsidRDefault="00C30563" w:rsidP="00C30563">
      <w:pPr>
        <w:pStyle w:val="HTMLPreformatted"/>
        <w:rPr>
          <w:rFonts w:ascii="Garamond" w:hAnsi="Garamond"/>
          <w:sz w:val="22"/>
          <w:szCs w:val="22"/>
        </w:rPr>
      </w:pPr>
      <w:r w:rsidRPr="00B944C5">
        <w:rPr>
          <w:rFonts w:ascii="Garamond" w:hAnsi="Garamond"/>
          <w:sz w:val="22"/>
          <w:szCs w:val="22"/>
        </w:rPr>
        <w:t xml:space="preserve">Latest Update: </w:t>
      </w:r>
      <w:r w:rsidR="009E0322" w:rsidRPr="00B944C5">
        <w:rPr>
          <w:rFonts w:ascii="Garamond" w:hAnsi="Garamond"/>
          <w:sz w:val="22"/>
          <w:szCs w:val="22"/>
        </w:rPr>
        <w:t xml:space="preserve"> </w:t>
      </w:r>
      <w:r w:rsidR="00B944C5" w:rsidRPr="00B944C5">
        <w:rPr>
          <w:rFonts w:ascii="Garamond" w:hAnsi="Garamond"/>
          <w:sz w:val="22"/>
          <w:szCs w:val="22"/>
        </w:rPr>
        <w:t>June 5</w:t>
      </w:r>
      <w:r w:rsidR="00521AC5" w:rsidRPr="00B944C5">
        <w:rPr>
          <w:rFonts w:ascii="Garamond" w:hAnsi="Garamond"/>
          <w:sz w:val="22"/>
          <w:szCs w:val="22"/>
        </w:rPr>
        <w:t>, 2015</w:t>
      </w:r>
    </w:p>
    <w:p w:rsidR="00B4483D" w:rsidRPr="00B944C5" w:rsidRDefault="00B4483D">
      <w:pPr>
        <w:pStyle w:val="HTMLPreformatted"/>
        <w:rPr>
          <w:rFonts w:ascii="Garamond" w:hAnsi="Garamond"/>
          <w:sz w:val="22"/>
          <w:szCs w:val="22"/>
        </w:rPr>
      </w:pPr>
    </w:p>
    <w:p w:rsidR="00B4483D" w:rsidRPr="00B944C5" w:rsidRDefault="00B4483D">
      <w:pPr>
        <w:pStyle w:val="HTMLPreformatted"/>
        <w:rPr>
          <w:rFonts w:ascii="Garamond" w:hAnsi="Garamond"/>
          <w:b/>
          <w:bCs/>
          <w:sz w:val="22"/>
          <w:szCs w:val="22"/>
        </w:rPr>
      </w:pPr>
      <w:r w:rsidRPr="00B944C5">
        <w:rPr>
          <w:rFonts w:ascii="Garamond" w:hAnsi="Garamond"/>
          <w:b/>
          <w:bCs/>
          <w:sz w:val="22"/>
          <w:szCs w:val="22"/>
        </w:rPr>
        <w:t>I.  Data Set and Research Descriptors</w:t>
      </w:r>
    </w:p>
    <w:p w:rsidR="00B4483D" w:rsidRPr="00B944C5" w:rsidRDefault="00B4483D">
      <w:pPr>
        <w:pStyle w:val="HTMLPreformatted"/>
        <w:rPr>
          <w:rFonts w:ascii="Garamond" w:hAnsi="Garamond"/>
          <w:sz w:val="22"/>
          <w:szCs w:val="22"/>
        </w:rPr>
      </w:pP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1) Principal investigator &amp; contact persons:</w:t>
      </w:r>
    </w:p>
    <w:p w:rsidR="009E0322" w:rsidRPr="00B944C5" w:rsidRDefault="009E0322" w:rsidP="009E0322">
      <w:pPr>
        <w:pStyle w:val="HTMLPreformatted"/>
        <w:rPr>
          <w:rFonts w:ascii="Garamond" w:hAnsi="Garamond"/>
          <w:sz w:val="22"/>
          <w:szCs w:val="22"/>
        </w:rPr>
      </w:pP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 xml:space="preserve">Address: Padilla Bay NERR </w:t>
      </w: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 xml:space="preserve">10441 Bayview-Edison Road </w:t>
      </w: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Mount Vernon, WA 98273-9668</w:t>
      </w:r>
    </w:p>
    <w:p w:rsidR="009E0322" w:rsidRPr="00B944C5" w:rsidRDefault="009E0322" w:rsidP="009E0322">
      <w:pPr>
        <w:pStyle w:val="HTMLPreformatted"/>
        <w:rPr>
          <w:rFonts w:ascii="Garamond" w:hAnsi="Garamond"/>
          <w:sz w:val="22"/>
          <w:szCs w:val="22"/>
        </w:rPr>
      </w:pP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 xml:space="preserve">Dr. Douglas Bulthuis, Research Coordinator, Principal Investigator </w:t>
      </w: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 xml:space="preserve">Phone: (360) 428-1089; email: </w:t>
      </w:r>
      <w:hyperlink r:id="rId6" w:history="1">
        <w:r w:rsidR="00AB43A3" w:rsidRPr="00B944C5">
          <w:rPr>
            <w:rStyle w:val="Hyperlink"/>
            <w:rFonts w:ascii="Garamond" w:hAnsi="Garamond"/>
            <w:sz w:val="22"/>
            <w:szCs w:val="22"/>
          </w:rPr>
          <w:t>bulthuis@padillabay.gov</w:t>
        </w:r>
      </w:hyperlink>
    </w:p>
    <w:p w:rsidR="00AB43A3" w:rsidRPr="00B944C5" w:rsidRDefault="00AB43A3" w:rsidP="009E0322">
      <w:pPr>
        <w:pStyle w:val="HTMLPreformatted"/>
        <w:rPr>
          <w:rFonts w:ascii="Garamond" w:hAnsi="Garamond"/>
          <w:sz w:val="22"/>
          <w:szCs w:val="22"/>
        </w:rPr>
      </w:pP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Nicole Burnett, Environmental Specialist</w:t>
      </w:r>
    </w:p>
    <w:p w:rsidR="009E0322" w:rsidRPr="00B944C5" w:rsidRDefault="009E0322" w:rsidP="009E0322">
      <w:pPr>
        <w:pStyle w:val="HTMLPreformatted"/>
        <w:rPr>
          <w:rFonts w:ascii="Garamond" w:hAnsi="Garamond"/>
          <w:sz w:val="22"/>
          <w:szCs w:val="22"/>
        </w:rPr>
      </w:pPr>
      <w:r w:rsidRPr="00B944C5">
        <w:rPr>
          <w:rFonts w:ascii="Garamond" w:hAnsi="Garamond"/>
          <w:sz w:val="22"/>
          <w:szCs w:val="22"/>
        </w:rPr>
        <w:t xml:space="preserve">Phone: (360) 428-1097; email: </w:t>
      </w:r>
      <w:hyperlink r:id="rId7" w:history="1">
        <w:r w:rsidR="00AB43A3" w:rsidRPr="00B944C5">
          <w:rPr>
            <w:rStyle w:val="Hyperlink"/>
            <w:rFonts w:ascii="Garamond" w:hAnsi="Garamond"/>
            <w:sz w:val="22"/>
            <w:szCs w:val="22"/>
          </w:rPr>
          <w:t>nburentt@padillabay.gov</w:t>
        </w:r>
      </w:hyperlink>
    </w:p>
    <w:p w:rsidR="00B4483D" w:rsidRPr="00B944C5" w:rsidRDefault="00B4483D">
      <w:pPr>
        <w:pStyle w:val="HTMLPreformatted"/>
        <w:rPr>
          <w:rFonts w:ascii="Garamond" w:hAnsi="Garamond"/>
          <w:sz w:val="22"/>
          <w:szCs w:val="22"/>
        </w:rPr>
      </w:pPr>
    </w:p>
    <w:p w:rsidR="007F13A5" w:rsidRPr="00B944C5" w:rsidRDefault="00B4483D" w:rsidP="007F13A5">
      <w:pPr>
        <w:pStyle w:val="HTMLPreformatted"/>
        <w:rPr>
          <w:rFonts w:ascii="Garamond" w:hAnsi="Garamond" w:cs="Times New Roman"/>
          <w:b/>
          <w:bCs/>
          <w:sz w:val="22"/>
          <w:szCs w:val="22"/>
        </w:rPr>
      </w:pPr>
      <w:r w:rsidRPr="00B944C5">
        <w:rPr>
          <w:rFonts w:ascii="Garamond" w:hAnsi="Garamond" w:cs="Times New Roman"/>
          <w:b/>
          <w:bCs/>
          <w:sz w:val="22"/>
          <w:szCs w:val="22"/>
        </w:rPr>
        <w:t>2)  Entry verification</w:t>
      </w:r>
      <w:r w:rsidR="007F13A5" w:rsidRPr="00B944C5">
        <w:rPr>
          <w:rFonts w:ascii="Garamond" w:hAnsi="Garamond" w:cs="Times New Roman"/>
          <w:b/>
          <w:bCs/>
          <w:sz w:val="22"/>
          <w:szCs w:val="22"/>
        </w:rPr>
        <w:t xml:space="preserve"> </w:t>
      </w:r>
      <w:r w:rsidR="003C4828" w:rsidRPr="00B944C5">
        <w:rPr>
          <w:rFonts w:ascii="Garamond" w:hAnsi="Garamond" w:cs="Times New Roman"/>
          <w:b/>
          <w:bCs/>
          <w:sz w:val="22"/>
          <w:szCs w:val="22"/>
        </w:rPr>
        <w:t>–</w:t>
      </w:r>
      <w:r w:rsidR="007F13A5" w:rsidRPr="00B944C5">
        <w:rPr>
          <w:rFonts w:ascii="Garamond" w:hAnsi="Garamond" w:cs="Times New Roman"/>
          <w:b/>
          <w:bCs/>
          <w:sz w:val="22"/>
          <w:szCs w:val="22"/>
        </w:rPr>
        <w:t xml:space="preserve"> </w:t>
      </w:r>
    </w:p>
    <w:p w:rsidR="007F13A5" w:rsidRPr="00B944C5" w:rsidRDefault="007F13A5" w:rsidP="007F13A5">
      <w:pPr>
        <w:pStyle w:val="HTMLPreformatted"/>
        <w:rPr>
          <w:rFonts w:ascii="Garamond" w:hAnsi="Garamond" w:cs="Times New Roman"/>
          <w:b/>
          <w:bCs/>
          <w:sz w:val="22"/>
          <w:szCs w:val="22"/>
        </w:rPr>
      </w:pPr>
    </w:p>
    <w:p w:rsidR="00AB43A3" w:rsidRPr="00B944C5" w:rsidRDefault="00AB43A3" w:rsidP="00B944C5">
      <w:pPr>
        <w:pStyle w:val="BodyText"/>
        <w:ind w:right="900"/>
        <w:jc w:val="both"/>
        <w:rPr>
          <w:rFonts w:ascii="Garamond" w:hAnsi="Garamond"/>
          <w:sz w:val="22"/>
          <w:szCs w:val="22"/>
        </w:rPr>
      </w:pPr>
      <w:r w:rsidRPr="00B944C5">
        <w:rPr>
          <w:rFonts w:ascii="Garamond" w:hAnsi="Garamond"/>
          <w:sz w:val="22"/>
          <w:szCs w:val="22"/>
        </w:rPr>
        <w:t xml:space="preserve">Deployment data are uploaded from the YSI data logger to a Personal Computer (IBM compatible).  Files are exported from </w:t>
      </w:r>
      <w:proofErr w:type="spellStart"/>
      <w:r w:rsidRPr="00B944C5">
        <w:rPr>
          <w:rFonts w:ascii="Garamond" w:hAnsi="Garamond"/>
          <w:sz w:val="22"/>
          <w:szCs w:val="22"/>
        </w:rPr>
        <w:t>EcoWatch</w:t>
      </w:r>
      <w:proofErr w:type="spellEnd"/>
      <w:r w:rsidRPr="00B944C5">
        <w:rPr>
          <w:rFonts w:ascii="Garamond" w:hAnsi="Garamond"/>
          <w:sz w:val="22"/>
          <w:szCs w:val="22"/>
        </w:rPr>
        <w:t xml:space="preserve"> in a comma-delimited format (.CDF) and uploaded to the CDMO where they undergo automated primary QAQC; automated depth/level corrections for changes in barometric pressure (</w:t>
      </w:r>
      <w:proofErr w:type="spellStart"/>
      <w:r w:rsidRPr="00B944C5">
        <w:rPr>
          <w:rFonts w:ascii="Garamond" w:hAnsi="Garamond"/>
          <w:sz w:val="22"/>
          <w:szCs w:val="22"/>
        </w:rPr>
        <w:t>cDepth</w:t>
      </w:r>
      <w:proofErr w:type="spellEnd"/>
      <w:r w:rsidRPr="00B944C5">
        <w:rPr>
          <w:rFonts w:ascii="Garamond" w:hAnsi="Garamond"/>
          <w:sz w:val="22"/>
          <w:szCs w:val="22"/>
        </w:rPr>
        <w:t xml:space="preserve"> or </w:t>
      </w:r>
      <w:proofErr w:type="spellStart"/>
      <w:r w:rsidRPr="00B944C5">
        <w:rPr>
          <w:rFonts w:ascii="Garamond" w:hAnsi="Garamond"/>
          <w:sz w:val="22"/>
          <w:szCs w:val="22"/>
        </w:rPr>
        <w:t>cLevel</w:t>
      </w:r>
      <w:proofErr w:type="spellEnd"/>
      <w:r w:rsidRPr="00B944C5">
        <w:rPr>
          <w:rFonts w:ascii="Garamond" w:hAnsi="Garamond"/>
          <w:sz w:val="22"/>
          <w:szCs w:val="22"/>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B944C5">
        <w:rPr>
          <w:rFonts w:ascii="Garamond" w:hAnsi="Garamond"/>
          <w:sz w:val="22"/>
          <w:szCs w:val="22"/>
        </w:rPr>
        <w:t>cDepth</w:t>
      </w:r>
      <w:proofErr w:type="spellEnd"/>
      <w:r w:rsidRPr="00B944C5">
        <w:rPr>
          <w:rFonts w:ascii="Garamond" w:hAnsi="Garamond"/>
          <w:sz w:val="22"/>
          <w:szCs w:val="22"/>
        </w:rPr>
        <w:t xml:space="preserve"> or </w:t>
      </w:r>
      <w:proofErr w:type="spellStart"/>
      <w:r w:rsidRPr="00B944C5">
        <w:rPr>
          <w:rFonts w:ascii="Garamond" w:hAnsi="Garamond"/>
          <w:sz w:val="22"/>
          <w:szCs w:val="22"/>
        </w:rPr>
        <w:t>cLevel</w:t>
      </w:r>
      <w:proofErr w:type="spellEnd"/>
      <w:r w:rsidRPr="00B944C5">
        <w:rPr>
          <w:rFonts w:ascii="Garamond" w:hAnsi="Garamond"/>
          <w:sz w:val="22"/>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D065B8" w:rsidRPr="00B944C5" w:rsidRDefault="00D065B8" w:rsidP="00D065B8">
      <w:pPr>
        <w:pStyle w:val="BodyText"/>
        <w:ind w:right="720"/>
        <w:rPr>
          <w:rFonts w:ascii="Garamond" w:hAnsi="Garamond"/>
          <w:sz w:val="22"/>
          <w:szCs w:val="22"/>
        </w:rPr>
      </w:pP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Edited and raw files are archived on a PC hard drive at Padilla Bay NERR as well as on the Padilla Bay server.  The Padilla Bay server is backed up as per Washington Department of Ecology protocols with backup files created weekly and monthly.  Nicole Burnett completed this process of entry verification for the 2009 data. Nicole Burnett and Douglas Bulthuis completed final verification and this metadata documentation.</w:t>
      </w:r>
    </w:p>
    <w:p w:rsidR="00FE6721" w:rsidRPr="00B944C5" w:rsidRDefault="00FE6721" w:rsidP="00FE6721">
      <w:pPr>
        <w:pStyle w:val="HTMLPreformatted"/>
        <w:rPr>
          <w:rFonts w:ascii="Garamond" w:hAnsi="Garamond"/>
          <w:sz w:val="22"/>
          <w:szCs w:val="22"/>
        </w:rPr>
      </w:pPr>
    </w:p>
    <w:p w:rsidR="00521AC5" w:rsidRPr="00B944C5" w:rsidRDefault="008D63E4" w:rsidP="00521AC5">
      <w:pPr>
        <w:pStyle w:val="HTMLPreformatted"/>
        <w:rPr>
          <w:rFonts w:ascii="Garamond" w:hAnsi="Garamond" w:cs="Times New Roman"/>
          <w:sz w:val="22"/>
          <w:szCs w:val="22"/>
        </w:rPr>
      </w:pPr>
      <w:r w:rsidRPr="00B944C5">
        <w:rPr>
          <w:rFonts w:ascii="Garamond" w:hAnsi="Garamond" w:cs="Times New Roman"/>
          <w:sz w:val="22"/>
          <w:szCs w:val="22"/>
        </w:rPr>
        <w:t xml:space="preserve">The following QA/QC procedures were used if it was determined that the turbidity values were not from an actual turbidity event (unless it was decided that the data should be marked in another way).  All data over 100 </w:t>
      </w:r>
      <w:proofErr w:type="spellStart"/>
      <w:r w:rsidRPr="00B944C5">
        <w:rPr>
          <w:rFonts w:ascii="Garamond" w:hAnsi="Garamond" w:cs="Times New Roman"/>
          <w:sz w:val="22"/>
          <w:szCs w:val="22"/>
        </w:rPr>
        <w:t>ntu</w:t>
      </w:r>
      <w:proofErr w:type="spellEnd"/>
      <w:r w:rsidRPr="00B944C5">
        <w:rPr>
          <w:rFonts w:ascii="Garamond" w:hAnsi="Garamond" w:cs="Times New Roman"/>
          <w:sz w:val="22"/>
          <w:szCs w:val="22"/>
        </w:rPr>
        <w:t xml:space="preserve"> were evaluated to determine if the data were from a real event.  If they were from a real event they were marked as 0 CTS, if the data were determined to be caused by other factors they were either marked as 1 or -3 and codes added.  Other anomalous turbidity values below 100 </w:t>
      </w:r>
      <w:proofErr w:type="spellStart"/>
      <w:r w:rsidRPr="00B944C5">
        <w:rPr>
          <w:rFonts w:ascii="Garamond" w:hAnsi="Garamond" w:cs="Times New Roman"/>
          <w:sz w:val="22"/>
          <w:szCs w:val="22"/>
        </w:rPr>
        <w:t>ntu</w:t>
      </w:r>
      <w:proofErr w:type="spellEnd"/>
      <w:r w:rsidRPr="00B944C5">
        <w:rPr>
          <w:rFonts w:ascii="Garamond" w:hAnsi="Garamond" w:cs="Times New Roman"/>
          <w:sz w:val="22"/>
          <w:szCs w:val="22"/>
        </w:rPr>
        <w:t xml:space="preserve"> were also examined for validity.</w:t>
      </w:r>
    </w:p>
    <w:p w:rsidR="00521AC5" w:rsidRPr="00B944C5" w:rsidRDefault="00521AC5" w:rsidP="00FE6721">
      <w:pPr>
        <w:pStyle w:val="HTMLPreformatted"/>
        <w:rPr>
          <w:rFonts w:ascii="Garamond" w:hAnsi="Garamond"/>
          <w:sz w:val="22"/>
          <w:szCs w:val="22"/>
        </w:rPr>
      </w:pPr>
    </w:p>
    <w:p w:rsidR="00521AC5" w:rsidRPr="00B944C5" w:rsidRDefault="008D63E4" w:rsidP="00521AC5">
      <w:pPr>
        <w:pStyle w:val="HTMLPreformatted"/>
        <w:rPr>
          <w:rFonts w:ascii="Garamond" w:hAnsi="Garamond" w:cs="Times New Roman"/>
          <w:sz w:val="22"/>
          <w:szCs w:val="22"/>
        </w:rPr>
      </w:pPr>
      <w:r w:rsidRPr="00B944C5">
        <w:rPr>
          <w:rFonts w:ascii="Garamond" w:hAnsi="Garamond" w:cs="Times New Roman"/>
          <w:sz w:val="22"/>
          <w:szCs w:val="22"/>
        </w:rPr>
        <w:t xml:space="preserve">Starting with the deployment 09-26-13 copper mesh was placed around the outside of the sensor guards at </w:t>
      </w:r>
      <w:proofErr w:type="spellStart"/>
      <w:r w:rsidRPr="00B944C5">
        <w:rPr>
          <w:rFonts w:ascii="Garamond" w:hAnsi="Garamond" w:cs="Times New Roman"/>
          <w:sz w:val="22"/>
          <w:szCs w:val="22"/>
        </w:rPr>
        <w:t>Ploeg</w:t>
      </w:r>
      <w:proofErr w:type="spellEnd"/>
      <w:r w:rsidRPr="00B944C5">
        <w:rPr>
          <w:rFonts w:ascii="Garamond" w:hAnsi="Garamond" w:cs="Times New Roman"/>
          <w:sz w:val="22"/>
          <w:szCs w:val="22"/>
        </w:rPr>
        <w:t xml:space="preserve"> and Bayview to reduce the amount of erroneous turbidity data.  Two layers of plastic mesh (</w:t>
      </w:r>
      <w:proofErr w:type="spellStart"/>
      <w:r w:rsidRPr="00B944C5">
        <w:rPr>
          <w:rFonts w:ascii="Garamond" w:hAnsi="Garamond" w:cs="Times New Roman"/>
          <w:sz w:val="22"/>
          <w:szCs w:val="22"/>
        </w:rPr>
        <w:t>criss-crossing</w:t>
      </w:r>
      <w:proofErr w:type="spellEnd"/>
      <w:r w:rsidRPr="00B944C5">
        <w:rPr>
          <w:rFonts w:ascii="Garamond" w:hAnsi="Garamond" w:cs="Times New Roman"/>
          <w:sz w:val="22"/>
          <w:szCs w:val="22"/>
        </w:rPr>
        <w:t xml:space="preserve">) were also put in the bottom of the guards.  This has lead to much cleaner turbidity data.  All turbidity data at </w:t>
      </w:r>
      <w:proofErr w:type="spellStart"/>
      <w:r w:rsidRPr="00B944C5">
        <w:rPr>
          <w:rFonts w:ascii="Garamond" w:hAnsi="Garamond" w:cs="Times New Roman"/>
          <w:sz w:val="22"/>
          <w:szCs w:val="22"/>
        </w:rPr>
        <w:t>Ploeg</w:t>
      </w:r>
      <w:proofErr w:type="spellEnd"/>
      <w:r w:rsidRPr="00B944C5">
        <w:rPr>
          <w:rFonts w:ascii="Garamond" w:hAnsi="Garamond" w:cs="Times New Roman"/>
          <w:sz w:val="22"/>
          <w:szCs w:val="22"/>
        </w:rPr>
        <w:t xml:space="preserve"> and Bayview before 09-26-13 should be interpreted with caution.  This same guard was tried at Gong but without success.  Turbidity data from both Gong and Joe Leary (and Joe Leary Estuary) should be interpreted with caution due to numerous spikes whose origin is unknown (i.e. true event or debris).</w:t>
      </w:r>
    </w:p>
    <w:p w:rsidR="00521AC5" w:rsidRPr="00B944C5" w:rsidRDefault="00521AC5" w:rsidP="00FE6721">
      <w:pPr>
        <w:pStyle w:val="HTMLPreformatted"/>
        <w:rPr>
          <w:rFonts w:ascii="Garamond" w:hAnsi="Garamond"/>
          <w:sz w:val="22"/>
          <w:szCs w:val="22"/>
        </w:rPr>
      </w:pPr>
    </w:p>
    <w:p w:rsidR="001B665A" w:rsidRPr="00B944C5" w:rsidRDefault="00FE6721" w:rsidP="001B665A">
      <w:pPr>
        <w:pStyle w:val="HTMLPreformatted"/>
        <w:rPr>
          <w:rFonts w:ascii="Garamond" w:hAnsi="Garamond"/>
          <w:sz w:val="22"/>
          <w:szCs w:val="22"/>
        </w:rPr>
      </w:pPr>
      <w:r w:rsidRPr="00B944C5">
        <w:rPr>
          <w:rFonts w:ascii="Garamond" w:hAnsi="Garamond"/>
          <w:sz w:val="22"/>
          <w:szCs w:val="22"/>
        </w:rPr>
        <w:t>The following QA/QC procedures were used if it was determined that the turbidity values were not from an actual turbidity event.  If the value was</w:t>
      </w:r>
      <w:r w:rsidR="001B665A" w:rsidRPr="00B944C5">
        <w:rPr>
          <w:rFonts w:ascii="Garamond" w:hAnsi="Garamond"/>
          <w:sz w:val="22"/>
          <w:szCs w:val="22"/>
        </w:rPr>
        <w:t>:</w:t>
      </w:r>
      <w:r w:rsidRPr="00B944C5">
        <w:rPr>
          <w:rFonts w:ascii="Garamond" w:hAnsi="Garamond"/>
          <w:sz w:val="22"/>
          <w:szCs w:val="22"/>
        </w:rPr>
        <w:t xml:space="preserve"> greater than 100 </w:t>
      </w:r>
      <w:proofErr w:type="spellStart"/>
      <w:r w:rsidRPr="00B944C5">
        <w:rPr>
          <w:rFonts w:ascii="Garamond" w:hAnsi="Garamond"/>
          <w:sz w:val="22"/>
          <w:szCs w:val="22"/>
        </w:rPr>
        <w:t>ntu</w:t>
      </w:r>
      <w:proofErr w:type="spellEnd"/>
      <w:r w:rsidRPr="00B944C5">
        <w:rPr>
          <w:rFonts w:ascii="Garamond" w:hAnsi="Garamond"/>
          <w:sz w:val="22"/>
          <w:szCs w:val="22"/>
        </w:rPr>
        <w:t xml:space="preserve"> </w:t>
      </w:r>
      <w:r w:rsidR="001B665A" w:rsidRPr="00B944C5">
        <w:rPr>
          <w:rFonts w:ascii="Garamond" w:hAnsi="Garamond"/>
          <w:sz w:val="22"/>
          <w:szCs w:val="22"/>
        </w:rPr>
        <w:t xml:space="preserve">and not preceded or followed by other spikes </w:t>
      </w:r>
      <w:r w:rsidRPr="00B944C5">
        <w:rPr>
          <w:rFonts w:ascii="Garamond" w:hAnsi="Garamond"/>
          <w:sz w:val="22"/>
          <w:szCs w:val="22"/>
        </w:rPr>
        <w:t>it was marked as turbidity spike (</w:t>
      </w:r>
      <w:r w:rsidR="001B665A" w:rsidRPr="00B944C5">
        <w:rPr>
          <w:rFonts w:ascii="Garamond" w:hAnsi="Garamond"/>
          <w:sz w:val="22"/>
          <w:szCs w:val="22"/>
        </w:rPr>
        <w:t>CTS</w:t>
      </w:r>
      <w:r w:rsidRPr="00B944C5">
        <w:rPr>
          <w:rFonts w:ascii="Garamond" w:hAnsi="Garamond"/>
          <w:sz w:val="22"/>
          <w:szCs w:val="22"/>
        </w:rPr>
        <w:t>)</w:t>
      </w:r>
      <w:r w:rsidR="001B665A" w:rsidRPr="00B944C5">
        <w:rPr>
          <w:rFonts w:ascii="Garamond" w:hAnsi="Garamond"/>
          <w:sz w:val="22"/>
          <w:szCs w:val="22"/>
        </w:rPr>
        <w:t>,</w:t>
      </w:r>
      <w:r w:rsidRPr="00B944C5">
        <w:rPr>
          <w:rFonts w:ascii="Garamond" w:hAnsi="Garamond"/>
          <w:sz w:val="22"/>
          <w:szCs w:val="22"/>
        </w:rPr>
        <w:t xml:space="preserve"> </w:t>
      </w:r>
      <w:r w:rsidR="001B665A" w:rsidRPr="00B944C5">
        <w:rPr>
          <w:rFonts w:ascii="Garamond" w:hAnsi="Garamond"/>
          <w:sz w:val="22"/>
          <w:szCs w:val="22"/>
        </w:rPr>
        <w:t xml:space="preserve">greater than 500 </w:t>
      </w:r>
      <w:proofErr w:type="spellStart"/>
      <w:r w:rsidR="001B665A" w:rsidRPr="00B944C5">
        <w:rPr>
          <w:rFonts w:ascii="Garamond" w:hAnsi="Garamond"/>
          <w:sz w:val="22"/>
          <w:szCs w:val="22"/>
        </w:rPr>
        <w:t>ntu</w:t>
      </w:r>
      <w:proofErr w:type="spellEnd"/>
      <w:r w:rsidR="001B665A" w:rsidRPr="00B944C5">
        <w:rPr>
          <w:rFonts w:ascii="Garamond" w:hAnsi="Garamond"/>
          <w:sz w:val="22"/>
          <w:szCs w:val="22"/>
        </w:rPr>
        <w:t xml:space="preserve"> and not preceded or followed by other spikes it was marked as suspect and turbidity spike (1 STS),  greater than 1000 </w:t>
      </w:r>
      <w:proofErr w:type="spellStart"/>
      <w:r w:rsidR="001B665A" w:rsidRPr="00B944C5">
        <w:rPr>
          <w:rFonts w:ascii="Garamond" w:hAnsi="Garamond"/>
          <w:sz w:val="22"/>
          <w:szCs w:val="22"/>
        </w:rPr>
        <w:t>ntu</w:t>
      </w:r>
      <w:proofErr w:type="spellEnd"/>
      <w:r w:rsidR="001B665A" w:rsidRPr="00B944C5">
        <w:rPr>
          <w:rFonts w:ascii="Garamond" w:hAnsi="Garamond"/>
          <w:sz w:val="22"/>
          <w:szCs w:val="22"/>
        </w:rPr>
        <w:t xml:space="preserve"> and not preceded or followed by other spikes it was marked as rejected and turbidity spike (-3 STS), greater than 1000 </w:t>
      </w:r>
      <w:proofErr w:type="spellStart"/>
      <w:r w:rsidR="001B665A" w:rsidRPr="00B944C5">
        <w:rPr>
          <w:rFonts w:ascii="Garamond" w:hAnsi="Garamond"/>
          <w:sz w:val="22"/>
          <w:szCs w:val="22"/>
        </w:rPr>
        <w:t>ntu</w:t>
      </w:r>
      <w:proofErr w:type="spellEnd"/>
      <w:r w:rsidR="001B665A" w:rsidRPr="00B944C5">
        <w:rPr>
          <w:rFonts w:ascii="Garamond" w:hAnsi="Garamond"/>
          <w:sz w:val="22"/>
          <w:szCs w:val="22"/>
        </w:rPr>
        <w:t xml:space="preserve"> and was preceded or followed by other spikes it was marked as suspect and turbidity spike (1 STS).</w:t>
      </w:r>
    </w:p>
    <w:p w:rsidR="00FE6721" w:rsidRPr="00B944C5" w:rsidRDefault="00FE6721" w:rsidP="00FE6721">
      <w:pPr>
        <w:pStyle w:val="HTMLPreformatted"/>
        <w:rPr>
          <w:rFonts w:ascii="Garamond" w:hAnsi="Garamond"/>
          <w:sz w:val="22"/>
          <w:szCs w:val="22"/>
        </w:rPr>
      </w:pPr>
    </w:p>
    <w:p w:rsidR="007F13A5" w:rsidRPr="00B944C5" w:rsidRDefault="007F13A5">
      <w:pPr>
        <w:pStyle w:val="HTMLPreformatted"/>
        <w:rPr>
          <w:rFonts w:ascii="Garamond" w:hAnsi="Garamond"/>
          <w:sz w:val="22"/>
          <w:szCs w:val="22"/>
        </w:rPr>
      </w:pPr>
    </w:p>
    <w:p w:rsidR="00FE6721" w:rsidRPr="00B944C5" w:rsidRDefault="00B4483D" w:rsidP="00FE6721">
      <w:pPr>
        <w:pStyle w:val="HTMLPreformatted"/>
        <w:rPr>
          <w:rFonts w:ascii="Garamond" w:hAnsi="Garamond"/>
          <w:sz w:val="22"/>
          <w:szCs w:val="22"/>
        </w:rPr>
      </w:pPr>
      <w:r w:rsidRPr="00B944C5">
        <w:rPr>
          <w:rFonts w:ascii="Garamond" w:hAnsi="Garamond" w:cs="Times New Roman"/>
          <w:b/>
          <w:bCs/>
          <w:sz w:val="22"/>
          <w:szCs w:val="22"/>
        </w:rPr>
        <w:t xml:space="preserve">3)  Research </w:t>
      </w:r>
      <w:r w:rsidR="00DA3E2A" w:rsidRPr="00B944C5">
        <w:rPr>
          <w:rFonts w:ascii="Garamond" w:hAnsi="Garamond" w:cs="Times New Roman"/>
          <w:b/>
          <w:bCs/>
          <w:sz w:val="22"/>
          <w:szCs w:val="22"/>
        </w:rPr>
        <w:t xml:space="preserve">objectives </w:t>
      </w:r>
      <w:r w:rsidR="003C4828" w:rsidRPr="00B944C5">
        <w:rPr>
          <w:rFonts w:ascii="Garamond" w:hAnsi="Garamond" w:cs="Times New Roman"/>
          <w:b/>
          <w:bCs/>
          <w:sz w:val="22"/>
          <w:szCs w:val="22"/>
        </w:rPr>
        <w:t>–</w:t>
      </w:r>
      <w:r w:rsidR="00AA53D4" w:rsidRPr="00B944C5">
        <w:rPr>
          <w:rFonts w:ascii="Garamond" w:hAnsi="Garamond" w:cs="Times New Roman"/>
          <w:b/>
          <w:bCs/>
          <w:sz w:val="22"/>
          <w:szCs w:val="22"/>
        </w:rPr>
        <w:t xml:space="preserve"> </w:t>
      </w:r>
      <w:r w:rsidR="00FE6721" w:rsidRPr="00B944C5">
        <w:rPr>
          <w:rFonts w:ascii="Garamond" w:hAnsi="Garamond"/>
          <w:sz w:val="22"/>
          <w:szCs w:val="22"/>
        </w:rPr>
        <w:t xml:space="preserve">The Bay View Channel site has been set out to detect and monitor short-term variability and long-term changes in the southern part of Padilla Bay. The </w:t>
      </w:r>
      <w:proofErr w:type="spellStart"/>
      <w:r w:rsidR="00FE6721" w:rsidRPr="00B944C5">
        <w:rPr>
          <w:rFonts w:ascii="Garamond" w:hAnsi="Garamond"/>
          <w:sz w:val="22"/>
          <w:szCs w:val="22"/>
        </w:rPr>
        <w:t>Ploeg</w:t>
      </w:r>
      <w:proofErr w:type="spellEnd"/>
      <w:r w:rsidR="00FE6721" w:rsidRPr="00B944C5">
        <w:rPr>
          <w:rFonts w:ascii="Garamond" w:hAnsi="Garamond"/>
          <w:sz w:val="22"/>
          <w:szCs w:val="22"/>
        </w:rPr>
        <w:t xml:space="preserve"> Channel site has been set out to detect and monitor short-term variability and long-term change in the northern part of Padilla Bay for comparison and contrast with water quality in the southern part of the bay. The Joe Leary Slough site has been set at the mouth of the slough to measure the effects of tidal "closure" of the tide gates on water in the slough and to detect long-term changes in water quality in the slough associated with implementation of a non point source pollution watershed action plan. The Joe Leary Estuary site has been set out to improve data collection in Joe Leary Slough and replaces the Joe Leary Slough site.  Although it is outside the tide gates (on the marine side of the tide gates) it provides data on the freshwater coming out of the tide gates when they are open.  The Gong site has been set in the deep water strait west of the northern part of Padilla Bay to monitor short-term variability and long-term change in the waters that are a source for the tidal waters flowing into Padilla Bay. The four sites are set up to provide an indication of the salinity gradient from Joe Leary Slough (freshwater) through Bayview Channel (downstream of freshwater sources from Indian and No Name Sloughs) to </w:t>
      </w:r>
      <w:proofErr w:type="spellStart"/>
      <w:r w:rsidR="00FE6721" w:rsidRPr="00B944C5">
        <w:rPr>
          <w:rFonts w:ascii="Garamond" w:hAnsi="Garamond"/>
          <w:sz w:val="22"/>
          <w:szCs w:val="22"/>
        </w:rPr>
        <w:t>Ploeg</w:t>
      </w:r>
      <w:proofErr w:type="spellEnd"/>
      <w:r w:rsidR="00FE6721" w:rsidRPr="00B944C5">
        <w:rPr>
          <w:rFonts w:ascii="Garamond" w:hAnsi="Garamond"/>
          <w:sz w:val="22"/>
          <w:szCs w:val="22"/>
        </w:rPr>
        <w:t xml:space="preserve"> Channel (remote from freshwater sources but in a tidal channel) to Gong on the marine end of the gradient. Measurements are taken every 15 minutes at the Bayview, </w:t>
      </w:r>
      <w:proofErr w:type="spellStart"/>
      <w:r w:rsidR="00FE6721" w:rsidRPr="00B944C5">
        <w:rPr>
          <w:rFonts w:ascii="Garamond" w:hAnsi="Garamond"/>
          <w:sz w:val="22"/>
          <w:szCs w:val="22"/>
        </w:rPr>
        <w:t>Ploeg</w:t>
      </w:r>
      <w:proofErr w:type="spellEnd"/>
      <w:r w:rsidR="00FE6721" w:rsidRPr="00B944C5">
        <w:rPr>
          <w:rFonts w:ascii="Garamond" w:hAnsi="Garamond"/>
          <w:sz w:val="22"/>
          <w:szCs w:val="22"/>
        </w:rPr>
        <w:t xml:space="preserve">, Gong and Joe Leary sites, unless otherwise noted. </w:t>
      </w:r>
    </w:p>
    <w:p w:rsidR="00B4483D" w:rsidRPr="00B944C5" w:rsidRDefault="00B4483D">
      <w:pPr>
        <w:pStyle w:val="HTMLPreformatted"/>
        <w:rPr>
          <w:rFonts w:ascii="Garamond" w:hAnsi="Garamond"/>
          <w:sz w:val="22"/>
          <w:szCs w:val="22"/>
        </w:rPr>
      </w:pPr>
    </w:p>
    <w:p w:rsidR="00AA53D4" w:rsidRPr="00B944C5" w:rsidRDefault="00B4483D" w:rsidP="00AA53D4">
      <w:pPr>
        <w:pStyle w:val="HTMLPreformatted"/>
        <w:rPr>
          <w:rFonts w:ascii="Garamond" w:hAnsi="Garamond" w:cs="Times New Roman"/>
          <w:sz w:val="22"/>
          <w:szCs w:val="22"/>
        </w:rPr>
      </w:pPr>
      <w:r w:rsidRPr="00B944C5">
        <w:rPr>
          <w:rFonts w:ascii="Garamond" w:hAnsi="Garamond" w:cs="Times New Roman"/>
          <w:b/>
          <w:bCs/>
          <w:sz w:val="22"/>
          <w:szCs w:val="22"/>
        </w:rPr>
        <w:t xml:space="preserve">4)  Research methods </w:t>
      </w:r>
      <w:r w:rsidR="00AA53D4" w:rsidRPr="00B944C5">
        <w:rPr>
          <w:rFonts w:ascii="Garamond" w:hAnsi="Garamond" w:cs="Times New Roman"/>
          <w:b/>
          <w:bCs/>
          <w:sz w:val="22"/>
          <w:szCs w:val="22"/>
        </w:rPr>
        <w:t xml:space="preserve">– </w:t>
      </w:r>
    </w:p>
    <w:p w:rsidR="003F58AE" w:rsidRPr="00B944C5" w:rsidRDefault="003F58AE" w:rsidP="00AA53D4">
      <w:pPr>
        <w:pStyle w:val="HTMLPreformatted"/>
        <w:rPr>
          <w:rFonts w:ascii="Garamond" w:hAnsi="Garamond" w:cs="Times New Roman"/>
          <w:b/>
          <w:bCs/>
          <w:sz w:val="22"/>
          <w:szCs w:val="22"/>
        </w:rPr>
      </w:pPr>
    </w:p>
    <w:p w:rsidR="00E163AA" w:rsidRPr="00B944C5" w:rsidRDefault="00E163AA" w:rsidP="00FE6721">
      <w:pPr>
        <w:pStyle w:val="HTMLPreformatted"/>
        <w:rPr>
          <w:rFonts w:ascii="Garamond" w:hAnsi="Garamond"/>
          <w:sz w:val="22"/>
          <w:szCs w:val="22"/>
        </w:rPr>
      </w:pPr>
      <w:r w:rsidRPr="00B944C5">
        <w:rPr>
          <w:rFonts w:ascii="Garamond" w:hAnsi="Garamond"/>
          <w:sz w:val="22"/>
          <w:szCs w:val="22"/>
        </w:rPr>
        <w:t>YSI 6600 sondes were deployed in Joe Leary Estuary which is near the tide gates on Joe Leary Slough but on the marine side</w:t>
      </w:r>
      <w:r w:rsidR="00CB72EC" w:rsidRPr="00B944C5">
        <w:rPr>
          <w:rFonts w:ascii="Garamond" w:hAnsi="Garamond"/>
          <w:sz w:val="22"/>
          <w:szCs w:val="22"/>
        </w:rPr>
        <w:t xml:space="preserve"> starting March 25, 2009</w:t>
      </w:r>
      <w:r w:rsidRPr="00B944C5">
        <w:rPr>
          <w:rFonts w:ascii="Garamond" w:hAnsi="Garamond"/>
          <w:sz w:val="22"/>
          <w:szCs w:val="22"/>
        </w:rPr>
        <w:t>.  The sonde is housed in an ABS pipe as described above.  The ABS is attached to a wood piling</w:t>
      </w:r>
      <w:r w:rsidR="009904D3" w:rsidRPr="00B944C5">
        <w:rPr>
          <w:rFonts w:ascii="Garamond" w:hAnsi="Garamond"/>
          <w:sz w:val="22"/>
          <w:szCs w:val="22"/>
        </w:rPr>
        <w:t xml:space="preserve"> and is positioned so that the sonde is </w:t>
      </w:r>
      <w:r w:rsidR="00CB72EC" w:rsidRPr="00B944C5">
        <w:rPr>
          <w:rFonts w:ascii="Garamond" w:hAnsi="Garamond"/>
          <w:sz w:val="22"/>
          <w:szCs w:val="22"/>
        </w:rPr>
        <w:t>0.1 m above the bottom on the sloping edge of the slough</w:t>
      </w:r>
      <w:r w:rsidRPr="00B944C5">
        <w:rPr>
          <w:rFonts w:ascii="Garamond" w:hAnsi="Garamond"/>
          <w:sz w:val="22"/>
          <w:szCs w:val="22"/>
        </w:rPr>
        <w:t xml:space="preserve">.  </w:t>
      </w: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 </w:t>
      </w:r>
    </w:p>
    <w:p w:rsidR="00F81114" w:rsidRPr="00B944C5" w:rsidRDefault="00FE6721" w:rsidP="00FE6721">
      <w:pPr>
        <w:pStyle w:val="HTMLPreformatted"/>
        <w:rPr>
          <w:rFonts w:ascii="Garamond" w:hAnsi="Garamond"/>
          <w:sz w:val="22"/>
          <w:szCs w:val="22"/>
        </w:rPr>
      </w:pPr>
      <w:r w:rsidRPr="00B944C5">
        <w:rPr>
          <w:rFonts w:ascii="Garamond" w:hAnsi="Garamond"/>
          <w:sz w:val="22"/>
          <w:szCs w:val="22"/>
        </w:rPr>
        <w:t xml:space="preserve">YSI 6600 sondes were deployed in Padilla Bay in a tributary of Bayview Channel. They were deployed using the same design as that in Joe Leary </w:t>
      </w:r>
      <w:proofErr w:type="gramStart"/>
      <w:r w:rsidRPr="00B944C5">
        <w:rPr>
          <w:rFonts w:ascii="Garamond" w:hAnsi="Garamond"/>
          <w:sz w:val="22"/>
          <w:szCs w:val="22"/>
        </w:rPr>
        <w:t>Slough,</w:t>
      </w:r>
      <w:proofErr w:type="gramEnd"/>
      <w:r w:rsidRPr="00B944C5">
        <w:rPr>
          <w:rFonts w:ascii="Garamond" w:hAnsi="Garamond"/>
          <w:sz w:val="22"/>
          <w:szCs w:val="22"/>
        </w:rPr>
        <w:t xml:space="preserve"> except that the ABS pipe was attached to </w:t>
      </w:r>
      <w:r w:rsidR="00F81114" w:rsidRPr="00B944C5">
        <w:rPr>
          <w:rFonts w:ascii="Garamond" w:hAnsi="Garamond"/>
          <w:sz w:val="22"/>
          <w:szCs w:val="22"/>
        </w:rPr>
        <w:t>a 8 inch galvanized steel pile</w:t>
      </w:r>
      <w:r w:rsidRPr="00B944C5">
        <w:rPr>
          <w:rFonts w:ascii="Garamond" w:hAnsi="Garamond"/>
          <w:sz w:val="22"/>
          <w:szCs w:val="22"/>
        </w:rPr>
        <w:t>. The depth of the YSI was –1.1 m (depth below MLLW) and about 0.</w:t>
      </w:r>
      <w:r w:rsidR="00F81114" w:rsidRPr="00B944C5">
        <w:rPr>
          <w:rFonts w:ascii="Garamond" w:hAnsi="Garamond"/>
          <w:sz w:val="22"/>
          <w:szCs w:val="22"/>
        </w:rPr>
        <w:t>6</w:t>
      </w:r>
      <w:r w:rsidRPr="00B944C5">
        <w:rPr>
          <w:rFonts w:ascii="Garamond" w:hAnsi="Garamond"/>
          <w:sz w:val="22"/>
          <w:szCs w:val="22"/>
        </w:rPr>
        <w:t xml:space="preserve"> m above the bottom along the sloping edge of a small channel draining the surrounding intertidal flats</w:t>
      </w:r>
      <w:r w:rsidR="00F81114" w:rsidRPr="00B944C5">
        <w:rPr>
          <w:rFonts w:ascii="Garamond" w:hAnsi="Garamond"/>
          <w:sz w:val="22"/>
          <w:szCs w:val="22"/>
        </w:rPr>
        <w:t>.</w:t>
      </w: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 </w:t>
      </w: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YSI 6600 sondes were deployed in </w:t>
      </w:r>
      <w:proofErr w:type="spellStart"/>
      <w:r w:rsidRPr="00B944C5">
        <w:rPr>
          <w:rFonts w:ascii="Garamond" w:hAnsi="Garamond"/>
          <w:sz w:val="22"/>
          <w:szCs w:val="22"/>
        </w:rPr>
        <w:t>Ploeg</w:t>
      </w:r>
      <w:proofErr w:type="spellEnd"/>
      <w:r w:rsidRPr="00B944C5">
        <w:rPr>
          <w:rFonts w:ascii="Garamond" w:hAnsi="Garamond"/>
          <w:sz w:val="22"/>
          <w:szCs w:val="22"/>
        </w:rPr>
        <w:t xml:space="preserve"> Channel using the same design as that in Bayview Channel. The depth of the </w:t>
      </w:r>
      <w:proofErr w:type="spellStart"/>
      <w:r w:rsidRPr="00B944C5">
        <w:rPr>
          <w:rFonts w:ascii="Garamond" w:hAnsi="Garamond"/>
          <w:sz w:val="22"/>
          <w:szCs w:val="22"/>
        </w:rPr>
        <w:t>datalogger</w:t>
      </w:r>
      <w:proofErr w:type="spellEnd"/>
      <w:r w:rsidRPr="00B944C5">
        <w:rPr>
          <w:rFonts w:ascii="Garamond" w:hAnsi="Garamond"/>
          <w:sz w:val="22"/>
          <w:szCs w:val="22"/>
        </w:rPr>
        <w:t xml:space="preserve"> was –1.</w:t>
      </w:r>
      <w:r w:rsidR="00F81114" w:rsidRPr="00B944C5">
        <w:rPr>
          <w:rFonts w:ascii="Garamond" w:hAnsi="Garamond"/>
          <w:sz w:val="22"/>
          <w:szCs w:val="22"/>
        </w:rPr>
        <w:t>33</w:t>
      </w:r>
      <w:r w:rsidRPr="00B944C5">
        <w:rPr>
          <w:rFonts w:ascii="Garamond" w:hAnsi="Garamond"/>
          <w:sz w:val="22"/>
          <w:szCs w:val="22"/>
        </w:rPr>
        <w:t xml:space="preserve"> m (depth below MLLW) and 0.</w:t>
      </w:r>
      <w:r w:rsidR="00F81114" w:rsidRPr="00B944C5">
        <w:rPr>
          <w:rFonts w:ascii="Garamond" w:hAnsi="Garamond"/>
          <w:sz w:val="22"/>
          <w:szCs w:val="22"/>
        </w:rPr>
        <w:t>33</w:t>
      </w:r>
      <w:r w:rsidRPr="00B944C5">
        <w:rPr>
          <w:rFonts w:ascii="Garamond" w:hAnsi="Garamond"/>
          <w:sz w:val="22"/>
          <w:szCs w:val="22"/>
        </w:rPr>
        <w:t xml:space="preserve"> m above the bottom along the sloping edge of a channel draining the surrounding intertidal flats.  </w:t>
      </w:r>
      <w:r w:rsidR="00E27A9E" w:rsidRPr="00B944C5">
        <w:rPr>
          <w:rFonts w:ascii="Garamond" w:hAnsi="Garamond"/>
          <w:sz w:val="22"/>
          <w:szCs w:val="22"/>
        </w:rPr>
        <w:t xml:space="preserve">Sometime between </w:t>
      </w:r>
      <w:r w:rsidR="001D490F" w:rsidRPr="00B944C5">
        <w:rPr>
          <w:rFonts w:ascii="Garamond" w:hAnsi="Garamond"/>
          <w:sz w:val="22"/>
          <w:szCs w:val="22"/>
        </w:rPr>
        <w:t>11/23/10 and 12/30/10 the ABS pipe began to fail and then completely failed becoming detached from the steel pile.  The ABS pipe was reinstalled in 2011.</w:t>
      </w:r>
    </w:p>
    <w:p w:rsidR="00FE6721" w:rsidRPr="00B944C5" w:rsidRDefault="00FE6721" w:rsidP="00FE6721">
      <w:pPr>
        <w:pStyle w:val="HTMLPreformatted"/>
        <w:rPr>
          <w:rFonts w:ascii="Garamond" w:hAnsi="Garamond"/>
          <w:sz w:val="22"/>
          <w:szCs w:val="22"/>
        </w:rPr>
      </w:pP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YSI 6600 sondes were deployed at the Gong site </w:t>
      </w:r>
      <w:r w:rsidR="00E27A9E" w:rsidRPr="00B944C5">
        <w:rPr>
          <w:rFonts w:ascii="Garamond" w:hAnsi="Garamond"/>
          <w:sz w:val="22"/>
          <w:szCs w:val="22"/>
        </w:rPr>
        <w:t xml:space="preserve">with the sonde housing tube </w:t>
      </w:r>
      <w:r w:rsidR="00CA4E05" w:rsidRPr="00B944C5">
        <w:rPr>
          <w:rFonts w:ascii="Garamond" w:hAnsi="Garamond"/>
          <w:sz w:val="22"/>
          <w:szCs w:val="22"/>
        </w:rPr>
        <w:t xml:space="preserve">located on the side of a </w:t>
      </w:r>
      <w:r w:rsidR="00E36BD0" w:rsidRPr="00B944C5">
        <w:rPr>
          <w:rFonts w:ascii="Garamond" w:hAnsi="Garamond"/>
          <w:sz w:val="22"/>
          <w:szCs w:val="22"/>
        </w:rPr>
        <w:t>54 inch</w:t>
      </w:r>
      <w:r w:rsidR="00CA4E05" w:rsidRPr="00B944C5">
        <w:rPr>
          <w:rFonts w:ascii="Garamond" w:hAnsi="Garamond"/>
          <w:sz w:val="22"/>
          <w:szCs w:val="22"/>
        </w:rPr>
        <w:t xml:space="preserve"> diameter </w:t>
      </w:r>
      <w:r w:rsidR="00E36BD0" w:rsidRPr="00B944C5">
        <w:rPr>
          <w:rFonts w:ascii="Garamond" w:hAnsi="Garamond"/>
          <w:sz w:val="22"/>
          <w:szCs w:val="22"/>
        </w:rPr>
        <w:t>oceanographic data</w:t>
      </w:r>
      <w:r w:rsidR="00CA4E05" w:rsidRPr="00B944C5">
        <w:rPr>
          <w:rFonts w:ascii="Garamond" w:hAnsi="Garamond"/>
          <w:sz w:val="22"/>
          <w:szCs w:val="22"/>
        </w:rPr>
        <w:t xml:space="preserve"> buoy </w:t>
      </w:r>
      <w:r w:rsidR="00E36BD0" w:rsidRPr="00B944C5">
        <w:rPr>
          <w:rFonts w:ascii="Garamond" w:hAnsi="Garamond"/>
          <w:sz w:val="22"/>
          <w:szCs w:val="22"/>
        </w:rPr>
        <w:t>with an instrument tower and extends</w:t>
      </w:r>
      <w:r w:rsidR="00CA4E05" w:rsidRPr="00B944C5">
        <w:rPr>
          <w:rFonts w:ascii="Garamond" w:hAnsi="Garamond"/>
          <w:sz w:val="22"/>
          <w:szCs w:val="22"/>
        </w:rPr>
        <w:t xml:space="preserve"> into the water </w:t>
      </w:r>
      <w:r w:rsidR="00E36BD0" w:rsidRPr="00B944C5">
        <w:rPr>
          <w:rFonts w:ascii="Garamond" w:hAnsi="Garamond"/>
          <w:sz w:val="22"/>
          <w:szCs w:val="22"/>
        </w:rPr>
        <w:t>s</w:t>
      </w:r>
      <w:r w:rsidR="00CA4E05" w:rsidRPr="00B944C5">
        <w:rPr>
          <w:rFonts w:ascii="Garamond" w:hAnsi="Garamond"/>
          <w:sz w:val="22"/>
          <w:szCs w:val="22"/>
        </w:rPr>
        <w:t xml:space="preserve">o the sonde </w:t>
      </w:r>
      <w:r w:rsidR="00E36BD0" w:rsidRPr="00B944C5">
        <w:rPr>
          <w:rFonts w:ascii="Garamond" w:hAnsi="Garamond"/>
          <w:sz w:val="22"/>
          <w:szCs w:val="22"/>
        </w:rPr>
        <w:t>sits</w:t>
      </w:r>
      <w:r w:rsidR="00CA4E05" w:rsidRPr="00B944C5">
        <w:rPr>
          <w:rFonts w:ascii="Garamond" w:hAnsi="Garamond"/>
          <w:sz w:val="22"/>
          <w:szCs w:val="22"/>
        </w:rPr>
        <w:t xml:space="preserve"> 1 meter below the surface of the water. </w:t>
      </w:r>
      <w:r w:rsidRPr="00B944C5">
        <w:rPr>
          <w:rFonts w:ascii="Garamond" w:hAnsi="Garamond"/>
          <w:sz w:val="22"/>
          <w:szCs w:val="22"/>
        </w:rPr>
        <w:t xml:space="preserve"> </w:t>
      </w:r>
      <w:r w:rsidR="00C75A44" w:rsidRPr="00B944C5">
        <w:rPr>
          <w:rFonts w:ascii="Garamond" w:hAnsi="Garamond"/>
          <w:sz w:val="22"/>
          <w:szCs w:val="22"/>
        </w:rPr>
        <w:t>(Note: the depth data thus reflects depth the sonde is under the surface of the water and prone to wave action on the buoy, not the height abov</w:t>
      </w:r>
      <w:r w:rsidR="00A04F7D" w:rsidRPr="00B944C5">
        <w:rPr>
          <w:rFonts w:ascii="Garamond" w:hAnsi="Garamond"/>
          <w:sz w:val="22"/>
          <w:szCs w:val="22"/>
        </w:rPr>
        <w:t>e the bottom as in the other si</w:t>
      </w:r>
      <w:r w:rsidR="00C75A44" w:rsidRPr="00B944C5">
        <w:rPr>
          <w:rFonts w:ascii="Garamond" w:hAnsi="Garamond"/>
          <w:sz w:val="22"/>
          <w:szCs w:val="22"/>
        </w:rPr>
        <w:t xml:space="preserve">tes.) </w:t>
      </w:r>
      <w:r w:rsidR="00EA3898" w:rsidRPr="00B944C5">
        <w:rPr>
          <w:rFonts w:ascii="Garamond" w:hAnsi="Garamond"/>
          <w:sz w:val="22"/>
          <w:szCs w:val="22"/>
        </w:rPr>
        <w:t xml:space="preserve">That portion of sonde housing tube around the sensors </w:t>
      </w:r>
      <w:r w:rsidR="006E0E40" w:rsidRPr="00B944C5">
        <w:rPr>
          <w:rFonts w:ascii="Garamond" w:hAnsi="Garamond"/>
          <w:sz w:val="22"/>
          <w:szCs w:val="22"/>
        </w:rPr>
        <w:t xml:space="preserve">(to bottom 8” of the tube) </w:t>
      </w:r>
      <w:r w:rsidR="00EA3898" w:rsidRPr="00B944C5">
        <w:rPr>
          <w:rFonts w:ascii="Garamond" w:hAnsi="Garamond"/>
          <w:sz w:val="22"/>
          <w:szCs w:val="22"/>
        </w:rPr>
        <w:t>has ten 1 ½” holes and the bott</w:t>
      </w:r>
      <w:r w:rsidR="006E0E40" w:rsidRPr="00B944C5">
        <w:rPr>
          <w:rFonts w:ascii="Garamond" w:hAnsi="Garamond"/>
          <w:sz w:val="22"/>
          <w:szCs w:val="22"/>
        </w:rPr>
        <w:t xml:space="preserve">om of tube is open to the water.  This </w:t>
      </w:r>
      <w:r w:rsidR="00EA3898" w:rsidRPr="00B944C5">
        <w:rPr>
          <w:rFonts w:ascii="Garamond" w:hAnsi="Garamond"/>
          <w:sz w:val="22"/>
          <w:szCs w:val="22"/>
        </w:rPr>
        <w:t>allow</w:t>
      </w:r>
      <w:r w:rsidR="006E0E40" w:rsidRPr="00B944C5">
        <w:rPr>
          <w:rFonts w:ascii="Garamond" w:hAnsi="Garamond"/>
          <w:sz w:val="22"/>
          <w:szCs w:val="22"/>
        </w:rPr>
        <w:t>s</w:t>
      </w:r>
      <w:r w:rsidR="00EA3898" w:rsidRPr="00B944C5">
        <w:rPr>
          <w:rFonts w:ascii="Garamond" w:hAnsi="Garamond"/>
          <w:sz w:val="22"/>
          <w:szCs w:val="22"/>
        </w:rPr>
        <w:t xml:space="preserve"> water </w:t>
      </w:r>
      <w:r w:rsidR="006E0E40" w:rsidRPr="00B944C5">
        <w:rPr>
          <w:rFonts w:ascii="Garamond" w:hAnsi="Garamond"/>
          <w:sz w:val="22"/>
          <w:szCs w:val="22"/>
        </w:rPr>
        <w:t>to circulate</w:t>
      </w:r>
      <w:r w:rsidR="00EA3898" w:rsidRPr="00B944C5">
        <w:rPr>
          <w:rFonts w:ascii="Garamond" w:hAnsi="Garamond"/>
          <w:sz w:val="22"/>
          <w:szCs w:val="22"/>
        </w:rPr>
        <w:t xml:space="preserve"> around the probes </w:t>
      </w:r>
      <w:r w:rsidR="006E0E40" w:rsidRPr="00B944C5">
        <w:rPr>
          <w:rFonts w:ascii="Garamond" w:hAnsi="Garamond"/>
          <w:sz w:val="22"/>
          <w:szCs w:val="22"/>
        </w:rPr>
        <w:t>while still having</w:t>
      </w:r>
      <w:r w:rsidR="00EA3898" w:rsidRPr="00B944C5">
        <w:rPr>
          <w:rFonts w:ascii="Garamond" w:hAnsi="Garamond"/>
          <w:sz w:val="22"/>
          <w:szCs w:val="22"/>
        </w:rPr>
        <w:t xml:space="preserve"> a substantial amount of pipe intact to protect the sonde and sensors.  </w:t>
      </w:r>
      <w:r w:rsidR="00CA4E05" w:rsidRPr="00B944C5">
        <w:rPr>
          <w:rFonts w:ascii="Garamond" w:hAnsi="Garamond"/>
          <w:sz w:val="22"/>
          <w:szCs w:val="22"/>
        </w:rPr>
        <w:t>The buoy is anchored to the bottom (~ 18 m) with a 1250 lb lead anchor.</w:t>
      </w:r>
      <w:r w:rsidR="00410A98" w:rsidRPr="00B944C5">
        <w:rPr>
          <w:rFonts w:ascii="Garamond" w:hAnsi="Garamond"/>
          <w:sz w:val="22"/>
          <w:szCs w:val="22"/>
        </w:rPr>
        <w:t xml:space="preserve"> The anchor system failed 8/1/09 and the buoy was not deployed again until </w:t>
      </w:r>
      <w:r w:rsidR="00E27A9E" w:rsidRPr="00B944C5">
        <w:rPr>
          <w:rFonts w:ascii="Garamond" w:hAnsi="Garamond"/>
          <w:sz w:val="22"/>
          <w:szCs w:val="22"/>
        </w:rPr>
        <w:t>2/24/</w:t>
      </w:r>
      <w:r w:rsidR="00410A98" w:rsidRPr="00B944C5">
        <w:rPr>
          <w:rFonts w:ascii="Garamond" w:hAnsi="Garamond"/>
          <w:sz w:val="22"/>
          <w:szCs w:val="22"/>
        </w:rPr>
        <w:t>2010.</w:t>
      </w:r>
    </w:p>
    <w:p w:rsidR="00FE6721" w:rsidRPr="00B944C5" w:rsidRDefault="00FE6721" w:rsidP="00FE6721">
      <w:pPr>
        <w:pStyle w:val="HTMLPreformatted"/>
        <w:rPr>
          <w:rFonts w:ascii="Garamond" w:hAnsi="Garamond"/>
          <w:sz w:val="22"/>
          <w:szCs w:val="22"/>
        </w:rPr>
      </w:pP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In all cases, measurements of temperature, specific conductivity, </w:t>
      </w:r>
      <w:r w:rsidR="00B20E35" w:rsidRPr="00B944C5">
        <w:rPr>
          <w:rFonts w:ascii="Garamond" w:hAnsi="Garamond"/>
          <w:sz w:val="22"/>
          <w:szCs w:val="22"/>
        </w:rPr>
        <w:t>and salinity</w:t>
      </w:r>
      <w:r w:rsidRPr="00B944C5">
        <w:rPr>
          <w:rFonts w:ascii="Garamond" w:hAnsi="Garamond"/>
          <w:sz w:val="22"/>
          <w:szCs w:val="22"/>
        </w:rPr>
        <w:t>, percent saturation of dissolved oxygen, depth, pH and turbidity are recorded every 15 minutes. At the end of each deployment, the YSI 6600 is brought back into the laboratory for downloading, cleaning, and recalibration. Before final cleaning and recalibration a post-</w:t>
      </w:r>
      <w:r w:rsidRPr="00B944C5">
        <w:rPr>
          <w:rFonts w:ascii="Garamond" w:hAnsi="Garamond"/>
          <w:sz w:val="22"/>
          <w:szCs w:val="22"/>
        </w:rPr>
        <w:lastRenderedPageBreak/>
        <w:t>deployment check is done that consists of recording sensor readings in the standard solutions. The results of these checks are used to help evaluate the validity of the logged data.</w:t>
      </w:r>
    </w:p>
    <w:p w:rsidR="00FE6721" w:rsidRPr="00B944C5" w:rsidRDefault="00FE6721" w:rsidP="00FE6721">
      <w:pPr>
        <w:pStyle w:val="HTMLPreformatted"/>
        <w:rPr>
          <w:rFonts w:ascii="Garamond" w:hAnsi="Garamond"/>
          <w:sz w:val="22"/>
          <w:szCs w:val="22"/>
        </w:rPr>
      </w:pPr>
    </w:p>
    <w:p w:rsidR="00FE6721" w:rsidRPr="00B944C5" w:rsidRDefault="00FE6721" w:rsidP="00FE6721">
      <w:pPr>
        <w:pStyle w:val="HTMLPreformatted"/>
        <w:rPr>
          <w:rFonts w:ascii="Garamond" w:hAnsi="Garamond"/>
          <w:sz w:val="22"/>
          <w:szCs w:val="22"/>
        </w:rPr>
      </w:pPr>
      <w:r w:rsidRPr="00B944C5">
        <w:rPr>
          <w:rFonts w:ascii="Garamond" w:hAnsi="Garamond"/>
          <w:sz w:val="22"/>
          <w:szCs w:val="22"/>
        </w:rPr>
        <w:t xml:space="preserve">All calibrations are conducted according to the protocols in the YSI Environmental Operations Manual for the 6-Series Environmental Monitoring Systems. For the conductivity calibration a conductivity standard of 50 </w:t>
      </w:r>
      <w:proofErr w:type="spellStart"/>
      <w:r w:rsidRPr="00B944C5">
        <w:rPr>
          <w:rFonts w:ascii="Garamond" w:hAnsi="Garamond"/>
          <w:sz w:val="22"/>
          <w:szCs w:val="22"/>
        </w:rPr>
        <w:t>mS</w:t>
      </w:r>
      <w:proofErr w:type="spellEnd"/>
      <w:r w:rsidRPr="00B944C5">
        <w:rPr>
          <w:rFonts w:ascii="Garamond" w:hAnsi="Garamond"/>
          <w:sz w:val="22"/>
          <w:szCs w:val="22"/>
        </w:rPr>
        <w:t xml:space="preserve">/cm was used. The pH calibration is a 2-point calibration using standard buffer solutions with a pH of 7 and 10.  ROX oxygen probes only require yearly membrane maintenance and are calibrated in saturated water using 2 air stones to obtained 100% saturation. A 2-point calibration is used for the turbidity probe and the wiper pad is changed prior to each deployment. The standards used are distilled/deionized water for zero and </w:t>
      </w:r>
      <w:r w:rsidR="00231551" w:rsidRPr="00B944C5">
        <w:rPr>
          <w:rFonts w:ascii="Garamond" w:hAnsi="Garamond"/>
          <w:sz w:val="22"/>
          <w:szCs w:val="22"/>
        </w:rPr>
        <w:t>126</w:t>
      </w:r>
      <w:r w:rsidRPr="00B944C5">
        <w:rPr>
          <w:rFonts w:ascii="Garamond" w:hAnsi="Garamond"/>
          <w:sz w:val="22"/>
          <w:szCs w:val="22"/>
        </w:rPr>
        <w:t xml:space="preserve"> NTU </w:t>
      </w:r>
      <w:r w:rsidR="00231551" w:rsidRPr="00B944C5">
        <w:rPr>
          <w:rFonts w:ascii="Garamond" w:hAnsi="Garamond"/>
          <w:sz w:val="22"/>
          <w:szCs w:val="22"/>
        </w:rPr>
        <w:t>YSI turbidity standard f</w:t>
      </w:r>
      <w:r w:rsidR="00E27A9E" w:rsidRPr="00B944C5">
        <w:rPr>
          <w:rFonts w:ascii="Garamond" w:hAnsi="Garamond"/>
          <w:sz w:val="22"/>
          <w:szCs w:val="22"/>
        </w:rPr>
        <w:t>rom</w:t>
      </w:r>
      <w:r w:rsidR="00231551" w:rsidRPr="00B944C5">
        <w:rPr>
          <w:rFonts w:ascii="Garamond" w:hAnsi="Garamond"/>
          <w:sz w:val="22"/>
          <w:szCs w:val="22"/>
        </w:rPr>
        <w:t xml:space="preserve"> YSI.</w:t>
      </w:r>
    </w:p>
    <w:p w:rsidR="00FE6721" w:rsidRPr="00B944C5" w:rsidRDefault="00FE6721" w:rsidP="00FE6721">
      <w:pPr>
        <w:pStyle w:val="HTMLPreformatted"/>
        <w:rPr>
          <w:rFonts w:ascii="Garamond" w:hAnsi="Garamond"/>
          <w:sz w:val="22"/>
          <w:szCs w:val="22"/>
        </w:rPr>
      </w:pPr>
    </w:p>
    <w:p w:rsidR="00FE6721" w:rsidRPr="00B944C5" w:rsidRDefault="00FE6721" w:rsidP="00FE6721">
      <w:pPr>
        <w:pStyle w:val="HTMLPreformatted"/>
        <w:pBdr>
          <w:between w:val="single" w:sz="4" w:space="1" w:color="auto"/>
        </w:pBdr>
        <w:rPr>
          <w:rFonts w:ascii="Garamond" w:hAnsi="Garamond"/>
          <w:sz w:val="22"/>
          <w:szCs w:val="22"/>
        </w:rPr>
      </w:pPr>
      <w:r w:rsidRPr="00B944C5">
        <w:rPr>
          <w:rFonts w:ascii="Garamond" w:hAnsi="Garamond"/>
          <w:sz w:val="22"/>
          <w:szCs w:val="22"/>
        </w:rPr>
        <w:t xml:space="preserve">A </w:t>
      </w:r>
      <w:proofErr w:type="spellStart"/>
      <w:r w:rsidRPr="00B944C5">
        <w:rPr>
          <w:rFonts w:ascii="Garamond" w:hAnsi="Garamond"/>
          <w:sz w:val="22"/>
          <w:szCs w:val="22"/>
        </w:rPr>
        <w:t>Sutron</w:t>
      </w:r>
      <w:proofErr w:type="spellEnd"/>
      <w:r w:rsidRPr="00B944C5">
        <w:rPr>
          <w:rFonts w:ascii="Garamond" w:hAnsi="Garamond"/>
          <w:sz w:val="22"/>
          <w:szCs w:val="22"/>
        </w:rPr>
        <w:t xml:space="preserve"> Sat-Link2 transmitter was installed at the Joe Leary station </w:t>
      </w:r>
      <w:r w:rsidR="00CB72EC" w:rsidRPr="00B944C5">
        <w:rPr>
          <w:rFonts w:ascii="Garamond" w:hAnsi="Garamond"/>
          <w:sz w:val="22"/>
          <w:szCs w:val="22"/>
        </w:rPr>
        <w:t>from</w:t>
      </w:r>
      <w:r w:rsidRPr="00B944C5">
        <w:rPr>
          <w:rFonts w:ascii="Garamond" w:hAnsi="Garamond"/>
          <w:sz w:val="22"/>
          <w:szCs w:val="22"/>
        </w:rPr>
        <w:t xml:space="preserve"> 12/20/05</w:t>
      </w:r>
      <w:r w:rsidR="00CB72EC" w:rsidRPr="00B944C5">
        <w:rPr>
          <w:rFonts w:ascii="Garamond" w:hAnsi="Garamond"/>
          <w:sz w:val="22"/>
          <w:szCs w:val="22"/>
        </w:rPr>
        <w:t xml:space="preserve"> to 7/24/09</w:t>
      </w:r>
      <w:r w:rsidRPr="00B944C5">
        <w:rPr>
          <w:rFonts w:ascii="Garamond" w:hAnsi="Garamond"/>
          <w:sz w:val="22"/>
          <w:szCs w:val="22"/>
        </w:rPr>
        <w:t xml:space="preserve"> and </w:t>
      </w:r>
      <w:r w:rsidR="00A04F7D" w:rsidRPr="00B944C5">
        <w:rPr>
          <w:rFonts w:ascii="Garamond" w:hAnsi="Garamond"/>
          <w:sz w:val="22"/>
          <w:szCs w:val="22"/>
        </w:rPr>
        <w:t>transmitted</w:t>
      </w:r>
      <w:r w:rsidRPr="00B944C5">
        <w:rPr>
          <w:rFonts w:ascii="Garamond" w:hAnsi="Garamond"/>
          <w:sz w:val="22"/>
          <w:szCs w:val="22"/>
        </w:rPr>
        <w:t xml:space="preserve"> data to the NOAA GOES </w:t>
      </w:r>
      <w:r w:rsidR="00A04F7D" w:rsidRPr="00B944C5">
        <w:rPr>
          <w:rFonts w:ascii="Garamond" w:hAnsi="Garamond"/>
          <w:sz w:val="22"/>
          <w:szCs w:val="22"/>
        </w:rPr>
        <w:t xml:space="preserve">satellite, NESDIS ID #3B004470 </w:t>
      </w:r>
      <w:r w:rsidRPr="00B944C5">
        <w:rPr>
          <w:rFonts w:ascii="Garamond" w:hAnsi="Garamond"/>
          <w:sz w:val="22"/>
          <w:szCs w:val="22"/>
        </w:rPr>
        <w:t xml:space="preserve">(Where # 3B004470 is the GOES ID for that particular station.)  </w:t>
      </w:r>
      <w:r w:rsidR="00CB72EC" w:rsidRPr="00B944C5">
        <w:rPr>
          <w:rFonts w:ascii="Garamond" w:hAnsi="Garamond"/>
          <w:sz w:val="22"/>
          <w:szCs w:val="22"/>
        </w:rPr>
        <w:t xml:space="preserve">The same transmitter was installed at the </w:t>
      </w:r>
      <w:proofErr w:type="spellStart"/>
      <w:r w:rsidR="00CB72EC" w:rsidRPr="00B944C5">
        <w:rPr>
          <w:rFonts w:ascii="Garamond" w:hAnsi="Garamond"/>
          <w:sz w:val="22"/>
          <w:szCs w:val="22"/>
        </w:rPr>
        <w:t>Ploeg</w:t>
      </w:r>
      <w:proofErr w:type="spellEnd"/>
      <w:r w:rsidR="00CB72EC" w:rsidRPr="00B944C5">
        <w:rPr>
          <w:rFonts w:ascii="Garamond" w:hAnsi="Garamond"/>
          <w:sz w:val="22"/>
          <w:szCs w:val="22"/>
        </w:rPr>
        <w:t xml:space="preserve"> site on </w:t>
      </w:r>
      <w:r w:rsidR="0085298F" w:rsidRPr="00B944C5">
        <w:rPr>
          <w:rFonts w:ascii="Garamond" w:hAnsi="Garamond"/>
          <w:sz w:val="22"/>
          <w:szCs w:val="22"/>
        </w:rPr>
        <w:t>10/7/09</w:t>
      </w:r>
      <w:r w:rsidR="00CB72EC" w:rsidRPr="00B944C5">
        <w:rPr>
          <w:rFonts w:ascii="Garamond" w:hAnsi="Garamond"/>
          <w:sz w:val="22"/>
          <w:szCs w:val="22"/>
        </w:rPr>
        <w:t xml:space="preserve"> and retains the NESDIS ID.   </w:t>
      </w:r>
      <w:r w:rsidR="00231551" w:rsidRPr="00B944C5">
        <w:rPr>
          <w:rFonts w:ascii="Garamond" w:hAnsi="Garamond"/>
          <w:sz w:val="22"/>
          <w:szCs w:val="22"/>
        </w:rPr>
        <w:t xml:space="preserve">A second </w:t>
      </w:r>
      <w:proofErr w:type="spellStart"/>
      <w:r w:rsidR="00231551" w:rsidRPr="00B944C5">
        <w:rPr>
          <w:rFonts w:ascii="Garamond" w:hAnsi="Garamond"/>
          <w:sz w:val="22"/>
          <w:szCs w:val="22"/>
        </w:rPr>
        <w:t>Sutron</w:t>
      </w:r>
      <w:proofErr w:type="spellEnd"/>
      <w:r w:rsidR="00231551" w:rsidRPr="00B944C5">
        <w:rPr>
          <w:rFonts w:ascii="Garamond" w:hAnsi="Garamond"/>
          <w:sz w:val="22"/>
          <w:szCs w:val="22"/>
        </w:rPr>
        <w:t xml:space="preserve"> Sat-Link2 transmitter was installed at the Bayview site on 09/02</w:t>
      </w:r>
      <w:r w:rsidR="00BE1B94" w:rsidRPr="00B944C5">
        <w:rPr>
          <w:rFonts w:ascii="Garamond" w:hAnsi="Garamond"/>
          <w:sz w:val="22"/>
          <w:szCs w:val="22"/>
        </w:rPr>
        <w:t>/09</w:t>
      </w:r>
      <w:r w:rsidR="00231551" w:rsidRPr="00B944C5">
        <w:rPr>
          <w:rFonts w:ascii="Garamond" w:hAnsi="Garamond"/>
          <w:sz w:val="22"/>
          <w:szCs w:val="22"/>
        </w:rPr>
        <w:t xml:space="preserve"> and transmits data to the NOAA GOES satellite, NESDIS ID # </w:t>
      </w:r>
      <w:proofErr w:type="gramStart"/>
      <w:r w:rsidR="00231551" w:rsidRPr="00B944C5">
        <w:rPr>
          <w:rFonts w:ascii="Garamond" w:hAnsi="Garamond"/>
          <w:sz w:val="22"/>
          <w:szCs w:val="22"/>
        </w:rPr>
        <w:t>3B041136  (</w:t>
      </w:r>
      <w:proofErr w:type="gramEnd"/>
      <w:r w:rsidR="00231551" w:rsidRPr="00B944C5">
        <w:rPr>
          <w:rFonts w:ascii="Garamond" w:hAnsi="Garamond"/>
          <w:sz w:val="22"/>
          <w:szCs w:val="22"/>
        </w:rPr>
        <w:t xml:space="preserve">Where # 3B041136  is the GOES ID for that particular station.)  </w:t>
      </w:r>
      <w:r w:rsidRPr="00B944C5">
        <w:rPr>
          <w:rFonts w:ascii="Garamond" w:hAnsi="Garamond"/>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B944C5">
          <w:rPr>
            <w:rStyle w:val="Hyperlink"/>
            <w:rFonts w:ascii="Garamond" w:hAnsi="Garamond"/>
            <w:sz w:val="22"/>
            <w:szCs w:val="22"/>
          </w:rPr>
          <w:t>http://cdmo.baruch.sc.edu</w:t>
        </w:r>
      </w:hyperlink>
      <w:r w:rsidRPr="00B944C5">
        <w:rPr>
          <w:rFonts w:ascii="Garamond" w:hAnsi="Garamond"/>
          <w:sz w:val="22"/>
          <w:szCs w:val="22"/>
        </w:rPr>
        <w:t>.</w:t>
      </w:r>
    </w:p>
    <w:p w:rsidR="003F58AE" w:rsidRPr="00B944C5" w:rsidRDefault="003F58AE" w:rsidP="003F58AE">
      <w:pPr>
        <w:pStyle w:val="HTMLPreformatted"/>
        <w:ind w:left="360" w:right="360"/>
        <w:rPr>
          <w:rFonts w:ascii="Garamond" w:hAnsi="Garamond" w:cs="Times New Roman"/>
          <w:b/>
          <w:bCs/>
          <w:sz w:val="22"/>
          <w:szCs w:val="22"/>
        </w:rPr>
      </w:pPr>
    </w:p>
    <w:p w:rsidR="00AA53D4" w:rsidRPr="00B944C5" w:rsidRDefault="00B4483D" w:rsidP="00E42A0F">
      <w:pPr>
        <w:pStyle w:val="HTMLPreformatted"/>
        <w:rPr>
          <w:rFonts w:ascii="Garamond" w:hAnsi="Garamond" w:cs="Times New Roman"/>
          <w:sz w:val="22"/>
          <w:szCs w:val="22"/>
        </w:rPr>
      </w:pPr>
      <w:r w:rsidRPr="00B944C5">
        <w:rPr>
          <w:rFonts w:ascii="Garamond" w:hAnsi="Garamond" w:cs="Times New Roman"/>
          <w:b/>
          <w:bCs/>
          <w:sz w:val="22"/>
          <w:szCs w:val="22"/>
        </w:rPr>
        <w:t>5)  Site location and character</w:t>
      </w:r>
      <w:r w:rsidR="00AA53D4" w:rsidRPr="00B944C5">
        <w:rPr>
          <w:rFonts w:ascii="Garamond" w:hAnsi="Garamond" w:cs="Times New Roman"/>
          <w:b/>
          <w:bCs/>
          <w:sz w:val="22"/>
          <w:szCs w:val="22"/>
        </w:rPr>
        <w:t xml:space="preserve"> </w:t>
      </w:r>
      <w:r w:rsidR="003C4828" w:rsidRPr="00B944C5">
        <w:rPr>
          <w:rFonts w:ascii="Garamond" w:hAnsi="Garamond" w:cs="Times New Roman"/>
          <w:b/>
          <w:bCs/>
          <w:sz w:val="22"/>
          <w:szCs w:val="22"/>
        </w:rPr>
        <w:t>–</w:t>
      </w:r>
      <w:r w:rsidR="00AA53D4" w:rsidRPr="00B944C5">
        <w:rPr>
          <w:rFonts w:ascii="Garamond" w:hAnsi="Garamond" w:cs="Times New Roman"/>
          <w:b/>
          <w:bCs/>
          <w:sz w:val="22"/>
          <w:szCs w:val="22"/>
        </w:rPr>
        <w:t xml:space="preserve"> </w:t>
      </w:r>
    </w:p>
    <w:p w:rsidR="00410A98" w:rsidRPr="00B944C5" w:rsidRDefault="00410A98" w:rsidP="00410A98">
      <w:pPr>
        <w:pStyle w:val="HTMLPreformatted"/>
        <w:rPr>
          <w:rFonts w:ascii="Garamond" w:hAnsi="Garamond"/>
          <w:sz w:val="22"/>
          <w:szCs w:val="22"/>
        </w:rPr>
      </w:pPr>
      <w:r w:rsidRPr="00B944C5">
        <w:rPr>
          <w:rFonts w:ascii="Garamond" w:hAnsi="Garamond"/>
          <w:sz w:val="22"/>
          <w:szCs w:val="22"/>
        </w:rPr>
        <w:t xml:space="preserve">General: Padilla Bay (48º 30' N; 122º 30' W) is a shallow embayment in northern Puget Sound. The tide flats are dominated by the eelgrass </w:t>
      </w:r>
      <w:proofErr w:type="spellStart"/>
      <w:r w:rsidRPr="00B944C5">
        <w:rPr>
          <w:rFonts w:ascii="Garamond" w:hAnsi="Garamond"/>
          <w:i/>
          <w:iCs/>
          <w:sz w:val="22"/>
          <w:szCs w:val="22"/>
        </w:rPr>
        <w:t>Zostera</w:t>
      </w:r>
      <w:proofErr w:type="spellEnd"/>
      <w:r w:rsidRPr="00B944C5">
        <w:rPr>
          <w:rFonts w:ascii="Garamond" w:hAnsi="Garamond"/>
          <w:i/>
          <w:iCs/>
          <w:sz w:val="22"/>
          <w:szCs w:val="22"/>
        </w:rPr>
        <w:t xml:space="preserve"> marina</w:t>
      </w:r>
      <w:r w:rsidRPr="00B944C5">
        <w:rPr>
          <w:rFonts w:ascii="Garamond" w:hAnsi="Garamond"/>
          <w:sz w:val="22"/>
          <w:szCs w:val="22"/>
        </w:rPr>
        <w:t xml:space="preserve">, which covers approximately 3,000 ha. </w:t>
      </w:r>
      <w:proofErr w:type="spellStart"/>
      <w:r w:rsidRPr="00B944C5">
        <w:rPr>
          <w:rFonts w:ascii="Garamond" w:hAnsi="Garamond"/>
          <w:i/>
          <w:iCs/>
          <w:sz w:val="22"/>
          <w:szCs w:val="22"/>
        </w:rPr>
        <w:t>Zostera</w:t>
      </w:r>
      <w:proofErr w:type="spellEnd"/>
      <w:r w:rsidRPr="00B944C5">
        <w:rPr>
          <w:rFonts w:ascii="Garamond" w:hAnsi="Garamond"/>
          <w:i/>
          <w:iCs/>
          <w:sz w:val="22"/>
          <w:szCs w:val="22"/>
        </w:rPr>
        <w:t xml:space="preserve"> japonica</w:t>
      </w:r>
      <w:r w:rsidRPr="00B944C5">
        <w:rPr>
          <w:rFonts w:ascii="Garamond" w:hAnsi="Garamond"/>
          <w:sz w:val="22"/>
          <w:szCs w:val="22"/>
        </w:rPr>
        <w:t>, a recent introduction to the region, now covers about 350 ha of the bay. Tides are mixed semi-diurnal with a mean range of 1.55 m. Salinity varies from about 23 to 32 PSU. Padilla Bay is an "orphaned" estuary in that the Skagit River no longer empties directly into it. Most of the land in the 9300 ha Padilla Bay watershed is agricultural, and is drained by four sloughs which empty into the bay through tide gates.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 The small Samish River discharges directly north of Padilla Bay.</w:t>
      </w:r>
    </w:p>
    <w:p w:rsidR="00410A98" w:rsidRPr="00B944C5" w:rsidRDefault="00410A98" w:rsidP="00410A98">
      <w:pPr>
        <w:pStyle w:val="HTMLPreformatted"/>
        <w:rPr>
          <w:rFonts w:ascii="Garamond" w:hAnsi="Garamond"/>
          <w:sz w:val="22"/>
          <w:szCs w:val="22"/>
        </w:rPr>
      </w:pPr>
    </w:p>
    <w:p w:rsidR="004E325F" w:rsidRPr="001F3D50" w:rsidRDefault="004E325F" w:rsidP="004E325F">
      <w:pPr>
        <w:pStyle w:val="HTMLPreformatted"/>
        <w:rPr>
          <w:rFonts w:ascii="Times New Roman" w:hAnsi="Times New Roman" w:cs="Times New Roman"/>
        </w:rPr>
      </w:pPr>
      <w:r w:rsidRPr="00C92CBF">
        <w:rPr>
          <w:rFonts w:ascii="Times New Roman" w:hAnsi="Times New Roman" w:cs="Times New Roman"/>
          <w:u w:val="single"/>
        </w:rPr>
        <w:t>Joe Leary Estuary Site</w:t>
      </w:r>
      <w:r w:rsidRPr="00C92CBF">
        <w:rPr>
          <w:rFonts w:ascii="Times New Roman" w:hAnsi="Times New Roman" w:cs="Times New Roman"/>
        </w:rPr>
        <w:t>: (48º 31' 08.1" N; 122º 28' 29.</w:t>
      </w:r>
      <w:r>
        <w:rPr>
          <w:rFonts w:ascii="Times New Roman" w:hAnsi="Times New Roman" w:cs="Times New Roman"/>
        </w:rPr>
        <w:t>74</w:t>
      </w:r>
      <w:r w:rsidRPr="00166F79">
        <w:rPr>
          <w:rFonts w:ascii="Times New Roman" w:hAnsi="Times New Roman" w:cs="Times New Roman"/>
        </w:rPr>
        <w:t>" W) The site description</w:t>
      </w:r>
      <w:r>
        <w:rPr>
          <w:rFonts w:ascii="Times New Roman" w:hAnsi="Times New Roman" w:cs="Times New Roman"/>
        </w:rPr>
        <w:t xml:space="preserve"> for the Joe Leary Estuary Site</w:t>
      </w:r>
      <w:r w:rsidRPr="00166F79">
        <w:rPr>
          <w:rFonts w:ascii="Times New Roman" w:hAnsi="Times New Roman" w:cs="Times New Roman"/>
        </w:rPr>
        <w:t xml:space="preserve"> is the same as for</w:t>
      </w:r>
      <w:r>
        <w:rPr>
          <w:rFonts w:ascii="Times New Roman" w:hAnsi="Times New Roman" w:cs="Times New Roman"/>
        </w:rPr>
        <w:t xml:space="preserve"> discontinued</w:t>
      </w:r>
      <w:r w:rsidRPr="00166F79">
        <w:rPr>
          <w:rFonts w:ascii="Times New Roman" w:hAnsi="Times New Roman" w:cs="Times New Roman"/>
        </w:rPr>
        <w:t xml:space="preserve"> Joe Leary Slough site </w:t>
      </w:r>
      <w:r>
        <w:rPr>
          <w:rFonts w:ascii="Times New Roman" w:hAnsi="Times New Roman" w:cs="Times New Roman"/>
        </w:rPr>
        <w:t xml:space="preserve">(which was in existence from 12/20/00 to 6/16/09) </w:t>
      </w:r>
      <w:r w:rsidRPr="00166F79">
        <w:rPr>
          <w:rFonts w:ascii="Times New Roman" w:hAnsi="Times New Roman" w:cs="Times New Roman"/>
        </w:rPr>
        <w:t>except that Joe Leary Estuary site is located on the marine side of t</w:t>
      </w:r>
      <w:r w:rsidRPr="00023C6D">
        <w:rPr>
          <w:rFonts w:ascii="Times New Roman" w:hAnsi="Times New Roman" w:cs="Times New Roman"/>
        </w:rPr>
        <w:t>he tide gates</w:t>
      </w:r>
      <w:r>
        <w:rPr>
          <w:rFonts w:ascii="Times New Roman" w:hAnsi="Times New Roman" w:cs="Times New Roman"/>
        </w:rPr>
        <w:t xml:space="preserve"> and is as follows. </w:t>
      </w:r>
      <w:r>
        <w:rPr>
          <w:rFonts w:ascii="Times New Roman" w:hAnsi="Times New Roman"/>
        </w:rPr>
        <w:t xml:space="preserve">Joe Leary Slough drains land that is predominantly annual crop agriculture, pasture land, and berries with some low-density housing. The slough is characterized by high fecal and nutrient inputs, high turbidity, and low dissolved oxygen concentrations. During the summer, there is low flow.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lower than water height in Joe Leary Slough (i.e. ebbing tide and low water). The bottom of the slough is composed of very soft sediment. </w:t>
      </w:r>
      <w:r w:rsidRPr="00023C6D">
        <w:rPr>
          <w:rFonts w:ascii="Times New Roman" w:hAnsi="Times New Roman" w:cs="Times New Roman"/>
        </w:rPr>
        <w:t xml:space="preserve">This site is characterized by fully marine water </w:t>
      </w:r>
      <w:r w:rsidRPr="008851A6">
        <w:rPr>
          <w:rFonts w:ascii="Times New Roman" w:hAnsi="Times New Roman" w:cs="Times New Roman"/>
        </w:rPr>
        <w:t xml:space="preserve">ranging in salinity 23 to 32 PSU when the tide gates are closed and by water that is fully fresh (0.5 PSU) when the tide gates are open.  The switch from marine to fresh water and vice versa occurs rapidly (&lt; 1 hour) each time there is a tide change.  The latitude/longitude </w:t>
      </w:r>
      <w:proofErr w:type="gramStart"/>
      <w:r w:rsidRPr="008851A6">
        <w:rPr>
          <w:rFonts w:ascii="Times New Roman" w:hAnsi="Times New Roman" w:cs="Times New Roman"/>
        </w:rPr>
        <w:t>were</w:t>
      </w:r>
      <w:proofErr w:type="gramEnd"/>
      <w:r w:rsidRPr="008851A6">
        <w:rPr>
          <w:rFonts w:ascii="Times New Roman" w:hAnsi="Times New Roman" w:cs="Times New Roman"/>
        </w:rPr>
        <w:t xml:space="preserve"> measured with a handheld GPS unit with an accuracy of</w:t>
      </w:r>
      <w:r w:rsidRPr="001F3D50">
        <w:rPr>
          <w:rFonts w:ascii="Times New Roman" w:hAnsi="Times New Roman" w:cs="Times New Roman"/>
        </w:rPr>
        <w:t xml:space="preserve"> ± 6.7m.</w:t>
      </w:r>
    </w:p>
    <w:p w:rsidR="00410A98" w:rsidRPr="00B944C5" w:rsidRDefault="00410A98" w:rsidP="00410A98">
      <w:pPr>
        <w:pStyle w:val="HTMLPreformatted"/>
        <w:rPr>
          <w:rFonts w:ascii="Garamond" w:hAnsi="Garamond"/>
          <w:sz w:val="22"/>
          <w:szCs w:val="22"/>
        </w:rPr>
      </w:pPr>
      <w:bookmarkStart w:id="0" w:name="_GoBack"/>
      <w:bookmarkEnd w:id="0"/>
    </w:p>
    <w:p w:rsidR="00410A98" w:rsidRPr="00B944C5" w:rsidRDefault="00410A98" w:rsidP="00410A98">
      <w:pPr>
        <w:pStyle w:val="HTMLPreformatted"/>
        <w:rPr>
          <w:rFonts w:ascii="Garamond" w:hAnsi="Garamond"/>
          <w:sz w:val="22"/>
          <w:szCs w:val="22"/>
        </w:rPr>
      </w:pPr>
      <w:r w:rsidRPr="00B944C5">
        <w:rPr>
          <w:rFonts w:ascii="Garamond" w:hAnsi="Garamond"/>
          <w:sz w:val="22"/>
          <w:szCs w:val="22"/>
        </w:rPr>
        <w:t xml:space="preserve">Bayview Channel Site: (48º 29' 46.6" N; 122º 30' 01.8" W) Bayview Channel, a major Padilla Bay tributary/distributary, floods and drains intertidal flats including eelgrass beds, mats of </w:t>
      </w:r>
      <w:proofErr w:type="spellStart"/>
      <w:r w:rsidRPr="00B944C5">
        <w:rPr>
          <w:rFonts w:ascii="Garamond" w:hAnsi="Garamond"/>
          <w:sz w:val="22"/>
          <w:szCs w:val="22"/>
        </w:rPr>
        <w:t>macroalgae</w:t>
      </w:r>
      <w:proofErr w:type="spellEnd"/>
      <w:r w:rsidRPr="00B944C5">
        <w:rPr>
          <w:rFonts w:ascii="Garamond" w:hAnsi="Garamond"/>
          <w:sz w:val="22"/>
          <w:szCs w:val="22"/>
        </w:rPr>
        <w:t xml:space="preserve">, and flats without macro-vegetation. The </w:t>
      </w:r>
      <w:proofErr w:type="spellStart"/>
      <w:r w:rsidRPr="00B944C5">
        <w:rPr>
          <w:rFonts w:ascii="Garamond" w:hAnsi="Garamond"/>
          <w:sz w:val="22"/>
          <w:szCs w:val="22"/>
        </w:rPr>
        <w:t>datalogger</w:t>
      </w:r>
      <w:proofErr w:type="spellEnd"/>
      <w:r w:rsidRPr="00B944C5">
        <w:rPr>
          <w:rFonts w:ascii="Garamond" w:hAnsi="Garamond"/>
          <w:sz w:val="22"/>
          <w:szCs w:val="22"/>
        </w:rPr>
        <w:t xml:space="preserve"> is located in a tributary channel to Bayview Channel. The tributary drains predominately eelgrass (</w:t>
      </w:r>
      <w:proofErr w:type="spellStart"/>
      <w:r w:rsidRPr="00B944C5">
        <w:rPr>
          <w:rFonts w:ascii="Garamond" w:hAnsi="Garamond"/>
          <w:i/>
          <w:iCs/>
          <w:sz w:val="22"/>
          <w:szCs w:val="22"/>
        </w:rPr>
        <w:t>Zostera</w:t>
      </w:r>
      <w:proofErr w:type="spellEnd"/>
      <w:r w:rsidRPr="00B944C5">
        <w:rPr>
          <w:rFonts w:ascii="Garamond" w:hAnsi="Garamond"/>
          <w:i/>
          <w:iCs/>
          <w:sz w:val="22"/>
          <w:szCs w:val="22"/>
        </w:rPr>
        <w:t xml:space="preserve"> marina </w:t>
      </w:r>
      <w:r w:rsidRPr="00B944C5">
        <w:rPr>
          <w:rFonts w:ascii="Garamond" w:hAnsi="Garamond"/>
          <w:sz w:val="22"/>
          <w:szCs w:val="22"/>
        </w:rPr>
        <w:t>and</w:t>
      </w:r>
      <w:r w:rsidRPr="00B944C5">
        <w:rPr>
          <w:rFonts w:ascii="Garamond" w:hAnsi="Garamond"/>
          <w:i/>
          <w:iCs/>
          <w:sz w:val="22"/>
          <w:szCs w:val="22"/>
        </w:rPr>
        <w:t xml:space="preserve"> Z. japonica</w:t>
      </w:r>
      <w:r w:rsidRPr="00B944C5">
        <w:rPr>
          <w:rFonts w:ascii="Garamond" w:hAnsi="Garamond"/>
          <w:sz w:val="22"/>
          <w:szCs w:val="22"/>
        </w:rPr>
        <w:t xml:space="preserve">) covered intertidal flats. Bottom sediments beneath the deployment site are fine silt and clay overlying sand. Depth at this site is –1.5 m (depth below MLLW).  Pollutants entering the bay include with general non-point source, agricultural non-point source, and fecal coliform bacteria from agriculture, failing septic tanks and wildlife. The latitude/longitude were measured with a Trimble </w:t>
      </w:r>
      <w:proofErr w:type="spellStart"/>
      <w:r w:rsidRPr="00B944C5">
        <w:rPr>
          <w:rFonts w:ascii="Garamond" w:hAnsi="Garamond"/>
          <w:sz w:val="22"/>
          <w:szCs w:val="22"/>
        </w:rPr>
        <w:t>GeoExplorer</w:t>
      </w:r>
      <w:proofErr w:type="spellEnd"/>
      <w:r w:rsidRPr="00B944C5">
        <w:rPr>
          <w:rFonts w:ascii="Garamond" w:hAnsi="Garamond"/>
          <w:sz w:val="22"/>
          <w:szCs w:val="22"/>
        </w:rPr>
        <w:t xml:space="preserve"> II and differentially corrected with post processing providing a manufacturer's stated accuracy of ± 5 m.</w:t>
      </w:r>
    </w:p>
    <w:p w:rsidR="00410A98" w:rsidRPr="00B944C5" w:rsidRDefault="00410A98" w:rsidP="00410A98">
      <w:pPr>
        <w:pStyle w:val="HTMLPreformatted"/>
        <w:rPr>
          <w:rFonts w:ascii="Garamond" w:hAnsi="Garamond"/>
          <w:sz w:val="22"/>
          <w:szCs w:val="22"/>
        </w:rPr>
      </w:pPr>
    </w:p>
    <w:p w:rsidR="00410A98" w:rsidRPr="00B944C5" w:rsidRDefault="00410A98" w:rsidP="00410A98">
      <w:pPr>
        <w:pStyle w:val="HTMLPreformatted"/>
        <w:rPr>
          <w:rFonts w:ascii="Garamond" w:hAnsi="Garamond"/>
          <w:sz w:val="22"/>
          <w:szCs w:val="22"/>
        </w:rPr>
      </w:pPr>
      <w:proofErr w:type="spellStart"/>
      <w:r w:rsidRPr="00B944C5">
        <w:rPr>
          <w:rFonts w:ascii="Garamond" w:hAnsi="Garamond"/>
          <w:sz w:val="22"/>
          <w:szCs w:val="22"/>
        </w:rPr>
        <w:lastRenderedPageBreak/>
        <w:t>Ploeg</w:t>
      </w:r>
      <w:proofErr w:type="spellEnd"/>
      <w:r w:rsidRPr="00B944C5">
        <w:rPr>
          <w:rFonts w:ascii="Garamond" w:hAnsi="Garamond"/>
          <w:sz w:val="22"/>
          <w:szCs w:val="22"/>
        </w:rPr>
        <w:t xml:space="preserve"> Channel Site: (48º 33' 23.5" N; 122º 31' 46.7" W) </w:t>
      </w:r>
      <w:proofErr w:type="spellStart"/>
      <w:r w:rsidRPr="00B944C5">
        <w:rPr>
          <w:rFonts w:ascii="Garamond" w:hAnsi="Garamond"/>
          <w:sz w:val="22"/>
          <w:szCs w:val="22"/>
        </w:rPr>
        <w:t>Ploeg</w:t>
      </w:r>
      <w:proofErr w:type="spellEnd"/>
      <w:r w:rsidRPr="00B944C5">
        <w:rPr>
          <w:rFonts w:ascii="Garamond" w:hAnsi="Garamond"/>
          <w:sz w:val="22"/>
          <w:szCs w:val="22"/>
        </w:rPr>
        <w:t xml:space="preserve"> Channel floods and drains intertidal flats at the north end of Padilla Bay that are comprised of intertidal flats with eelgrass beds (</w:t>
      </w:r>
      <w:proofErr w:type="spellStart"/>
      <w:r w:rsidRPr="00B944C5">
        <w:rPr>
          <w:rFonts w:ascii="Garamond" w:hAnsi="Garamond"/>
          <w:i/>
          <w:iCs/>
          <w:sz w:val="22"/>
          <w:szCs w:val="22"/>
        </w:rPr>
        <w:t>Zostera</w:t>
      </w:r>
      <w:proofErr w:type="spellEnd"/>
      <w:r w:rsidRPr="00B944C5">
        <w:rPr>
          <w:rFonts w:ascii="Garamond" w:hAnsi="Garamond"/>
          <w:i/>
          <w:iCs/>
          <w:sz w:val="22"/>
          <w:szCs w:val="22"/>
        </w:rPr>
        <w:t xml:space="preserve"> marina</w:t>
      </w:r>
      <w:r w:rsidRPr="00B944C5">
        <w:rPr>
          <w:rFonts w:ascii="Garamond" w:hAnsi="Garamond"/>
          <w:sz w:val="22"/>
          <w:szCs w:val="22"/>
        </w:rPr>
        <w:t xml:space="preserve"> and </w:t>
      </w:r>
      <w:r w:rsidRPr="00B944C5">
        <w:rPr>
          <w:rFonts w:ascii="Garamond" w:hAnsi="Garamond"/>
          <w:i/>
          <w:iCs/>
          <w:sz w:val="22"/>
          <w:szCs w:val="22"/>
        </w:rPr>
        <w:t>Z. japonica</w:t>
      </w:r>
      <w:r w:rsidRPr="00B944C5">
        <w:rPr>
          <w:rFonts w:ascii="Garamond" w:hAnsi="Garamond"/>
          <w:sz w:val="22"/>
          <w:szCs w:val="22"/>
        </w:rPr>
        <w:t xml:space="preserve">) and intertidal flats without macro-vegetation in approximately equal amounts. Bottom sediments beneath the deployment site are fine silt. Depth at this site is –1.5 m (depth below MLLW). Pollutants entering the bay include general non-point source, agricultural non-point source, and fecal coliform bacteria from agriculture, failing septic tanks and wildlife. The latitude/longitude were measured with a Trimble </w:t>
      </w:r>
      <w:proofErr w:type="spellStart"/>
      <w:r w:rsidRPr="00B944C5">
        <w:rPr>
          <w:rFonts w:ascii="Garamond" w:hAnsi="Garamond"/>
          <w:sz w:val="22"/>
          <w:szCs w:val="22"/>
        </w:rPr>
        <w:t>GeoExplorer</w:t>
      </w:r>
      <w:proofErr w:type="spellEnd"/>
      <w:r w:rsidRPr="00B944C5">
        <w:rPr>
          <w:rFonts w:ascii="Garamond" w:hAnsi="Garamond"/>
          <w:sz w:val="22"/>
          <w:szCs w:val="22"/>
        </w:rPr>
        <w:t xml:space="preserve"> II and differentially corrected with post processing providing a manufacturer's stated accuracy of ± 5 m.</w:t>
      </w:r>
    </w:p>
    <w:p w:rsidR="00410A98" w:rsidRPr="00B944C5" w:rsidRDefault="00410A98" w:rsidP="00410A98">
      <w:pPr>
        <w:pStyle w:val="HTMLPreformatted"/>
        <w:rPr>
          <w:rFonts w:ascii="Garamond" w:hAnsi="Garamond"/>
          <w:sz w:val="22"/>
          <w:szCs w:val="22"/>
        </w:rPr>
      </w:pPr>
    </w:p>
    <w:p w:rsidR="00BE1B94" w:rsidRPr="00B944C5" w:rsidRDefault="00410A98" w:rsidP="00AA53D4">
      <w:pPr>
        <w:pStyle w:val="HTMLPreformatted"/>
        <w:rPr>
          <w:rFonts w:ascii="Garamond" w:hAnsi="Garamond" w:cs="Times New Roman"/>
          <w:b/>
          <w:bCs/>
          <w:sz w:val="22"/>
          <w:szCs w:val="22"/>
        </w:rPr>
      </w:pPr>
      <w:r w:rsidRPr="00B944C5">
        <w:rPr>
          <w:rFonts w:ascii="Garamond" w:hAnsi="Garamond"/>
          <w:sz w:val="22"/>
          <w:szCs w:val="22"/>
        </w:rPr>
        <w:t xml:space="preserve">Gong Site: (48º 33' 30" N; 122º 34' 21" W) The Gong site is located at –18 m water depth on a gradually sloping bottom (from –1 m to –75 m over 2 km) in the strait between Samish and </w:t>
      </w:r>
      <w:proofErr w:type="spellStart"/>
      <w:r w:rsidRPr="00B944C5">
        <w:rPr>
          <w:rFonts w:ascii="Garamond" w:hAnsi="Garamond"/>
          <w:sz w:val="22"/>
          <w:szCs w:val="22"/>
        </w:rPr>
        <w:t>Guemes</w:t>
      </w:r>
      <w:proofErr w:type="spellEnd"/>
      <w:r w:rsidRPr="00B944C5">
        <w:rPr>
          <w:rFonts w:ascii="Garamond" w:hAnsi="Garamond"/>
          <w:sz w:val="22"/>
          <w:szCs w:val="22"/>
        </w:rPr>
        <w:t xml:space="preserve"> Islands. Water in the strait flows north and south with tidal currents, the net water movement is apparently south toward the inlet to </w:t>
      </w:r>
      <w:proofErr w:type="spellStart"/>
      <w:r w:rsidRPr="00B944C5">
        <w:rPr>
          <w:rFonts w:ascii="Garamond" w:hAnsi="Garamond"/>
          <w:sz w:val="22"/>
          <w:szCs w:val="22"/>
        </w:rPr>
        <w:t>Guemes</w:t>
      </w:r>
      <w:proofErr w:type="spellEnd"/>
      <w:r w:rsidRPr="00B944C5">
        <w:rPr>
          <w:rFonts w:ascii="Garamond" w:hAnsi="Garamond"/>
          <w:sz w:val="22"/>
          <w:szCs w:val="22"/>
        </w:rPr>
        <w:t xml:space="preserve"> Channel. </w:t>
      </w:r>
      <w:proofErr w:type="gramStart"/>
      <w:r w:rsidRPr="00B944C5">
        <w:rPr>
          <w:rFonts w:ascii="Garamond" w:hAnsi="Garamond"/>
          <w:sz w:val="22"/>
          <w:szCs w:val="22"/>
        </w:rPr>
        <w:t>Water from the strait flows onto the intertidal flats in the northern part of Padilla Bay with each tidal cycle.</w:t>
      </w:r>
      <w:proofErr w:type="gramEnd"/>
      <w:r w:rsidRPr="00B944C5">
        <w:rPr>
          <w:rFonts w:ascii="Garamond" w:hAnsi="Garamond"/>
          <w:sz w:val="22"/>
          <w:szCs w:val="22"/>
        </w:rPr>
        <w:t xml:space="preserve">  Bottom sediments are mud. YSI 6600 sondes are deployed near the surface at this site 0.5 m below the water surface.  The only apparent pollution sources are the general sources of pollution to the Strait of Georgia and Northwest Straits. The latitude/longitude were measured with a Trimble </w:t>
      </w:r>
      <w:proofErr w:type="spellStart"/>
      <w:r w:rsidRPr="00B944C5">
        <w:rPr>
          <w:rFonts w:ascii="Garamond" w:hAnsi="Garamond"/>
          <w:sz w:val="22"/>
          <w:szCs w:val="22"/>
        </w:rPr>
        <w:t>GeoExplorer</w:t>
      </w:r>
      <w:proofErr w:type="spellEnd"/>
      <w:r w:rsidRPr="00B944C5">
        <w:rPr>
          <w:rFonts w:ascii="Garamond" w:hAnsi="Garamond"/>
          <w:sz w:val="22"/>
          <w:szCs w:val="22"/>
        </w:rPr>
        <w:t xml:space="preserve"> II and differentially corrected with post processing providing a manufacturer's stated accuracy of ± 5 m.</w:t>
      </w:r>
    </w:p>
    <w:p w:rsidR="00BE1B94" w:rsidRPr="00B944C5" w:rsidRDefault="00BE1B94" w:rsidP="00AA53D4">
      <w:pPr>
        <w:pStyle w:val="HTMLPreformatted"/>
        <w:rPr>
          <w:rFonts w:ascii="Garamond" w:hAnsi="Garamond" w:cs="Times New Roman"/>
          <w:b/>
          <w:bCs/>
          <w:sz w:val="22"/>
          <w:szCs w:val="22"/>
        </w:rPr>
      </w:pPr>
    </w:p>
    <w:p w:rsidR="001F7418" w:rsidRPr="00B944C5" w:rsidRDefault="00B4483D" w:rsidP="00AA53D4">
      <w:pPr>
        <w:pStyle w:val="HTMLPreformatted"/>
        <w:rPr>
          <w:rFonts w:ascii="Garamond" w:hAnsi="Garamond" w:cs="Times New Roman"/>
          <w:b/>
          <w:bCs/>
          <w:sz w:val="22"/>
          <w:szCs w:val="22"/>
        </w:rPr>
      </w:pPr>
      <w:r w:rsidRPr="00B944C5">
        <w:rPr>
          <w:rFonts w:ascii="Garamond" w:hAnsi="Garamond" w:cs="Times New Roman"/>
          <w:b/>
          <w:bCs/>
          <w:sz w:val="22"/>
          <w:szCs w:val="22"/>
        </w:rPr>
        <w:t>6)  Data collection period</w:t>
      </w:r>
      <w:r w:rsidR="00AA53D4" w:rsidRPr="00B944C5">
        <w:rPr>
          <w:rFonts w:ascii="Garamond" w:hAnsi="Garamond" w:cs="Times New Roman"/>
          <w:b/>
          <w:bCs/>
          <w:sz w:val="22"/>
          <w:szCs w:val="22"/>
        </w:rPr>
        <w:t xml:space="preserve"> </w:t>
      </w:r>
      <w:r w:rsidR="003C4828" w:rsidRPr="00B944C5">
        <w:rPr>
          <w:rFonts w:ascii="Garamond" w:hAnsi="Garamond" w:cs="Times New Roman"/>
          <w:b/>
          <w:bCs/>
          <w:sz w:val="22"/>
          <w:szCs w:val="22"/>
        </w:rPr>
        <w:t>–</w:t>
      </w:r>
    </w:p>
    <w:p w:rsidR="001A5987" w:rsidRPr="00B944C5" w:rsidRDefault="001A5987" w:rsidP="00AA53D4">
      <w:pPr>
        <w:pStyle w:val="HTMLPreformatted"/>
        <w:rPr>
          <w:rFonts w:ascii="Garamond" w:hAnsi="Garamond" w:cs="Times New Roman"/>
          <w:sz w:val="22"/>
          <w:szCs w:val="22"/>
        </w:rPr>
      </w:pPr>
    </w:p>
    <w:p w:rsidR="001F7418" w:rsidRPr="00B944C5" w:rsidRDefault="001F7418" w:rsidP="001F7418">
      <w:pPr>
        <w:pStyle w:val="HTMLPreformatted"/>
        <w:rPr>
          <w:rFonts w:ascii="Garamond" w:hAnsi="Garamond"/>
          <w:sz w:val="22"/>
          <w:szCs w:val="22"/>
        </w:rPr>
      </w:pPr>
      <w:r w:rsidRPr="00B944C5">
        <w:rPr>
          <w:rFonts w:ascii="Garamond" w:hAnsi="Garamond"/>
          <w:sz w:val="22"/>
          <w:szCs w:val="22"/>
        </w:rPr>
        <w:t>Data collection was continuous from January 1 to December 31</w:t>
      </w:r>
      <w:r w:rsidR="00BE1B94" w:rsidRPr="00B944C5">
        <w:rPr>
          <w:rFonts w:ascii="Garamond" w:hAnsi="Garamond"/>
          <w:sz w:val="22"/>
          <w:szCs w:val="22"/>
        </w:rPr>
        <w:t>,</w:t>
      </w:r>
      <w:r w:rsidRPr="00B944C5">
        <w:rPr>
          <w:rFonts w:ascii="Garamond" w:hAnsi="Garamond"/>
          <w:sz w:val="22"/>
          <w:szCs w:val="22"/>
        </w:rPr>
        <w:t xml:space="preserve"> 20</w:t>
      </w:r>
      <w:r w:rsidR="001D490F" w:rsidRPr="00B944C5">
        <w:rPr>
          <w:rFonts w:ascii="Garamond" w:hAnsi="Garamond"/>
          <w:sz w:val="22"/>
          <w:szCs w:val="22"/>
        </w:rPr>
        <w:t>10</w:t>
      </w:r>
      <w:r w:rsidR="003643FA" w:rsidRPr="00B944C5">
        <w:rPr>
          <w:rFonts w:ascii="Garamond" w:hAnsi="Garamond"/>
          <w:sz w:val="22"/>
          <w:szCs w:val="22"/>
        </w:rPr>
        <w:t xml:space="preserve"> at Bayview Channel</w:t>
      </w:r>
      <w:r w:rsidRPr="00B944C5">
        <w:rPr>
          <w:rFonts w:ascii="Garamond" w:hAnsi="Garamond"/>
          <w:sz w:val="22"/>
          <w:szCs w:val="22"/>
        </w:rPr>
        <w:t xml:space="preserve"> and </w:t>
      </w:r>
      <w:r w:rsidR="001D490F" w:rsidRPr="00B944C5">
        <w:rPr>
          <w:rFonts w:ascii="Garamond" w:hAnsi="Garamond"/>
          <w:sz w:val="22"/>
          <w:szCs w:val="22"/>
        </w:rPr>
        <w:t xml:space="preserve">Joe Leary Estuary site, and </w:t>
      </w:r>
      <w:proofErr w:type="spellStart"/>
      <w:r w:rsidRPr="00B944C5">
        <w:rPr>
          <w:rFonts w:ascii="Garamond" w:hAnsi="Garamond"/>
          <w:sz w:val="22"/>
          <w:szCs w:val="22"/>
        </w:rPr>
        <w:t>Ploeg</w:t>
      </w:r>
      <w:proofErr w:type="spellEnd"/>
      <w:r w:rsidRPr="00B944C5">
        <w:rPr>
          <w:rFonts w:ascii="Garamond" w:hAnsi="Garamond"/>
          <w:sz w:val="22"/>
          <w:szCs w:val="22"/>
        </w:rPr>
        <w:t xml:space="preserve"> Channel except as noted in the flagged data (explained in section 11). Data collection was continuous from </w:t>
      </w:r>
      <w:r w:rsidR="001D490F" w:rsidRPr="00B944C5">
        <w:rPr>
          <w:rFonts w:ascii="Garamond" w:hAnsi="Garamond"/>
          <w:sz w:val="22"/>
          <w:szCs w:val="22"/>
        </w:rPr>
        <w:t>February 24, 2010</w:t>
      </w:r>
      <w:r w:rsidR="003643FA" w:rsidRPr="00B944C5">
        <w:rPr>
          <w:rFonts w:ascii="Garamond" w:hAnsi="Garamond"/>
          <w:sz w:val="22"/>
          <w:szCs w:val="22"/>
        </w:rPr>
        <w:t xml:space="preserve"> to </w:t>
      </w:r>
      <w:r w:rsidR="001D490F" w:rsidRPr="00B944C5">
        <w:rPr>
          <w:rFonts w:ascii="Garamond" w:hAnsi="Garamond"/>
          <w:sz w:val="22"/>
          <w:szCs w:val="22"/>
        </w:rPr>
        <w:t xml:space="preserve">December 31, 2010 at Gong Surface site </w:t>
      </w:r>
      <w:r w:rsidR="003643FA" w:rsidRPr="00B944C5">
        <w:rPr>
          <w:rFonts w:ascii="Garamond" w:hAnsi="Garamond"/>
          <w:sz w:val="22"/>
          <w:szCs w:val="22"/>
        </w:rPr>
        <w:t>except as noted in the flagged data (explained in section 11).</w:t>
      </w:r>
    </w:p>
    <w:p w:rsidR="001F7418" w:rsidRPr="00B944C5" w:rsidRDefault="001F7418" w:rsidP="001F7418">
      <w:pPr>
        <w:pStyle w:val="HTMLPreformatted"/>
        <w:rPr>
          <w:rFonts w:ascii="Garamond" w:hAnsi="Garamond"/>
          <w:sz w:val="22"/>
          <w:szCs w:val="22"/>
        </w:rPr>
      </w:pPr>
      <w:r w:rsidRPr="00B944C5">
        <w:rPr>
          <w:rFonts w:ascii="Garamond" w:hAnsi="Garamond"/>
          <w:sz w:val="22"/>
          <w:szCs w:val="22"/>
        </w:rPr>
        <w:t xml:space="preserve">Deployment and retrieval times are listed below. The times indicate the first and last measurements made with each deployment. Initial collection began at Bayview site in 1995, at the </w:t>
      </w:r>
      <w:proofErr w:type="spellStart"/>
      <w:r w:rsidRPr="00B944C5">
        <w:rPr>
          <w:rFonts w:ascii="Garamond" w:hAnsi="Garamond"/>
          <w:sz w:val="22"/>
          <w:szCs w:val="22"/>
        </w:rPr>
        <w:t>Ploeg</w:t>
      </w:r>
      <w:proofErr w:type="spellEnd"/>
      <w:r w:rsidRPr="00B944C5">
        <w:rPr>
          <w:rFonts w:ascii="Garamond" w:hAnsi="Garamond"/>
          <w:sz w:val="22"/>
          <w:szCs w:val="22"/>
        </w:rPr>
        <w:t xml:space="preserve"> Channel site in 2001, at the Gong Surface site in 2003, and at the Joe Leary Estuary </w:t>
      </w:r>
      <w:r w:rsidR="003643FA" w:rsidRPr="00B944C5">
        <w:rPr>
          <w:rFonts w:ascii="Garamond" w:hAnsi="Garamond"/>
          <w:sz w:val="22"/>
          <w:szCs w:val="22"/>
        </w:rPr>
        <w:t xml:space="preserve">site </w:t>
      </w:r>
      <w:r w:rsidRPr="00B944C5">
        <w:rPr>
          <w:rFonts w:ascii="Garamond" w:hAnsi="Garamond"/>
          <w:sz w:val="22"/>
          <w:szCs w:val="22"/>
        </w:rPr>
        <w:t>in 2009.</w:t>
      </w:r>
    </w:p>
    <w:p w:rsidR="001F7418" w:rsidRPr="00B944C5" w:rsidRDefault="001F7418" w:rsidP="00AA53D4">
      <w:pPr>
        <w:pStyle w:val="HTMLPreformatted"/>
        <w:rPr>
          <w:rFonts w:ascii="Garamond" w:hAnsi="Garamond" w:cs="Times New Roman"/>
          <w:b/>
          <w:bCs/>
          <w:sz w:val="22"/>
          <w:szCs w:val="22"/>
        </w:rPr>
      </w:pPr>
    </w:p>
    <w:tbl>
      <w:tblPr>
        <w:tblW w:w="7692" w:type="dxa"/>
        <w:tblInd w:w="98" w:type="dxa"/>
        <w:tblLook w:val="04A0" w:firstRow="1" w:lastRow="0" w:firstColumn="1" w:lastColumn="0" w:noHBand="0" w:noVBand="1"/>
      </w:tblPr>
      <w:tblGrid>
        <w:gridCol w:w="4777"/>
        <w:gridCol w:w="721"/>
        <w:gridCol w:w="1278"/>
        <w:gridCol w:w="960"/>
      </w:tblGrid>
      <w:tr w:rsidR="009742AC" w:rsidRPr="00B944C5" w:rsidTr="003C3F1B">
        <w:trPr>
          <w:trHeight w:val="300"/>
        </w:trPr>
        <w:tc>
          <w:tcPr>
            <w:tcW w:w="5454" w:type="dxa"/>
            <w:gridSpan w:val="2"/>
            <w:tcBorders>
              <w:top w:val="nil"/>
              <w:left w:val="nil"/>
              <w:bottom w:val="nil"/>
              <w:right w:val="nil"/>
            </w:tcBorders>
            <w:shd w:val="clear" w:color="auto" w:fill="auto"/>
            <w:noWrap/>
            <w:vAlign w:val="bottom"/>
            <w:hideMark/>
          </w:tcPr>
          <w:tbl>
            <w:tblPr>
              <w:tblW w:w="4040" w:type="dxa"/>
              <w:tblLook w:val="04A0" w:firstRow="1" w:lastRow="0" w:firstColumn="1" w:lastColumn="0" w:noHBand="0" w:noVBand="1"/>
            </w:tblPr>
            <w:tblGrid>
              <w:gridCol w:w="1333"/>
              <w:gridCol w:w="687"/>
              <w:gridCol w:w="1261"/>
              <w:gridCol w:w="960"/>
            </w:tblGrid>
            <w:tr w:rsidR="00AA696E" w:rsidRPr="00B944C5" w:rsidTr="00AA696E">
              <w:trPr>
                <w:trHeight w:val="255"/>
              </w:trPr>
              <w:tc>
                <w:tcPr>
                  <w:tcW w:w="2020" w:type="dxa"/>
                  <w:gridSpan w:val="2"/>
                  <w:tcBorders>
                    <w:top w:val="nil"/>
                    <w:left w:val="nil"/>
                    <w:bottom w:val="nil"/>
                    <w:right w:val="nil"/>
                  </w:tcBorders>
                  <w:shd w:val="clear" w:color="auto" w:fill="auto"/>
                  <w:noWrap/>
                  <w:vAlign w:val="bottom"/>
                  <w:hideMark/>
                </w:tcPr>
                <w:p w:rsidR="00AA696E" w:rsidRPr="00B944C5" w:rsidRDefault="00AA696E" w:rsidP="00AA696E">
                  <w:pPr>
                    <w:rPr>
                      <w:rFonts w:ascii="Garamond" w:hAnsi="Garamond" w:cs="Arial"/>
                      <w:sz w:val="22"/>
                      <w:szCs w:val="22"/>
                    </w:rPr>
                  </w:pPr>
                  <w:r w:rsidRPr="00B944C5">
                    <w:rPr>
                      <w:rFonts w:ascii="Garamond" w:hAnsi="Garamond" w:cs="Arial"/>
                      <w:sz w:val="22"/>
                      <w:szCs w:val="22"/>
                    </w:rPr>
                    <w:t>Bayview Channel</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rPr>
                      <w:rFonts w:ascii="Garamond" w:hAnsi="Garamond" w:cs="Arial"/>
                      <w:sz w:val="22"/>
                      <w:szCs w:val="22"/>
                    </w:rPr>
                  </w:pPr>
                </w:p>
              </w:tc>
              <w:tc>
                <w:tcPr>
                  <w:tcW w:w="960"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Date</w:t>
                  </w:r>
                </w:p>
              </w:tc>
              <w:tc>
                <w:tcPr>
                  <w:tcW w:w="687"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Time</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Date</w:t>
                  </w:r>
                </w:p>
              </w:tc>
              <w:tc>
                <w:tcPr>
                  <w:tcW w:w="960"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Time</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12/17/2009</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1/13/2009</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1/13/2010</w:t>
                  </w:r>
                </w:p>
              </w:tc>
              <w:tc>
                <w:tcPr>
                  <w:tcW w:w="687"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1</w:t>
                  </w:r>
                  <w:r w:rsidRPr="00B944C5">
                    <w:rPr>
                      <w:rFonts w:ascii="Garamond" w:hAnsi="Garamond" w:cs="Arial"/>
                      <w:sz w:val="22"/>
                      <w:szCs w:val="22"/>
                    </w:rPr>
                    <w:t>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2/24/2010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2/24/2010</w:t>
                  </w:r>
                </w:p>
              </w:tc>
              <w:tc>
                <w:tcPr>
                  <w:tcW w:w="687"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w:t>
                  </w:r>
                  <w:r w:rsidRPr="00B944C5">
                    <w:rPr>
                      <w:rFonts w:ascii="Garamond" w:hAnsi="Garamond" w:cs="Arial"/>
                      <w:sz w:val="22"/>
                      <w:szCs w:val="22"/>
                    </w:rPr>
                    <w:t>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3/17/2010</w:t>
                  </w:r>
                </w:p>
              </w:tc>
              <w:tc>
                <w:tcPr>
                  <w:tcW w:w="687" w:type="dxa"/>
                  <w:tcBorders>
                    <w:top w:val="nil"/>
                    <w:left w:val="nil"/>
                    <w:bottom w:val="nil"/>
                    <w:right w:val="nil"/>
                  </w:tcBorders>
                  <w:shd w:val="clear" w:color="auto" w:fill="auto"/>
                  <w:noWrap/>
                  <w:vAlign w:val="bottom"/>
                  <w:hideMark/>
                </w:tcPr>
                <w:p w:rsidR="00AA696E" w:rsidRPr="00B944C5" w:rsidRDefault="00AA696E" w:rsidP="00AA696E">
                  <w:pPr>
                    <w:jc w:val="center"/>
                    <w:rPr>
                      <w:rFonts w:ascii="Garamond" w:hAnsi="Garamond" w:cs="Arial"/>
                      <w:sz w:val="22"/>
                      <w:szCs w:val="22"/>
                    </w:rPr>
                  </w:pPr>
                  <w:r w:rsidRPr="00B944C5">
                    <w:rPr>
                      <w:rFonts w:ascii="Garamond" w:hAnsi="Garamond" w:cs="Arial"/>
                      <w:sz w:val="22"/>
                      <w:szCs w:val="22"/>
                    </w:rPr>
                    <w:t>9:4</w:t>
                  </w:r>
                  <w:r w:rsidR="008A1135" w:rsidRPr="00B944C5">
                    <w:rPr>
                      <w:rFonts w:ascii="Garamond" w:hAnsi="Garamond" w:cs="Arial"/>
                      <w:sz w:val="22"/>
                      <w:szCs w:val="22"/>
                    </w:rPr>
                    <w:t>5</w:t>
                  </w:r>
                </w:p>
              </w:tc>
              <w:tc>
                <w:tcPr>
                  <w:tcW w:w="1060" w:type="dxa"/>
                  <w:tcBorders>
                    <w:top w:val="nil"/>
                    <w:left w:val="nil"/>
                    <w:bottom w:val="nil"/>
                    <w:right w:val="nil"/>
                  </w:tcBorders>
                  <w:shd w:val="clear" w:color="auto" w:fill="auto"/>
                  <w:noWrap/>
                  <w:vAlign w:val="bottom"/>
                  <w:hideMark/>
                </w:tcPr>
                <w:p w:rsidR="00AA696E" w:rsidRPr="00B944C5" w:rsidRDefault="008A1135" w:rsidP="008A1135">
                  <w:pPr>
                    <w:jc w:val="right"/>
                    <w:rPr>
                      <w:rFonts w:ascii="Garamond" w:hAnsi="Garamond" w:cs="Arial"/>
                      <w:sz w:val="22"/>
                      <w:szCs w:val="22"/>
                    </w:rPr>
                  </w:pPr>
                  <w:r w:rsidRPr="00B944C5">
                    <w:rPr>
                      <w:rFonts w:ascii="Garamond" w:hAnsi="Garamond" w:cs="Arial"/>
                      <w:sz w:val="22"/>
                      <w:szCs w:val="22"/>
                    </w:rPr>
                    <w:t>4</w:t>
                  </w:r>
                  <w:r w:rsidR="00AA696E" w:rsidRPr="00B944C5">
                    <w:rPr>
                      <w:rFonts w:ascii="Garamond" w:hAnsi="Garamond" w:cs="Arial"/>
                      <w:sz w:val="22"/>
                      <w:szCs w:val="22"/>
                    </w:rPr>
                    <w:t>/1/2010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15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4/1/2010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30</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15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4/21/2010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4/22/2010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4/22/2010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15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5/12/2010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45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45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6/9/2010</w:t>
                  </w:r>
                </w:p>
              </w:tc>
              <w:tc>
                <w:tcPr>
                  <w:tcW w:w="687" w:type="dxa"/>
                  <w:tcBorders>
                    <w:top w:val="nil"/>
                    <w:left w:val="nil"/>
                    <w:bottom w:val="nil"/>
                    <w:right w:val="nil"/>
                  </w:tcBorders>
                  <w:shd w:val="clear" w:color="auto" w:fill="auto"/>
                  <w:noWrap/>
                  <w:vAlign w:val="bottom"/>
                  <w:hideMark/>
                </w:tcPr>
                <w:p w:rsidR="00AA696E" w:rsidRPr="00B944C5" w:rsidRDefault="008A1135" w:rsidP="00AA696E">
                  <w:pPr>
                    <w:jc w:val="center"/>
                    <w:rPr>
                      <w:rFonts w:ascii="Garamond" w:hAnsi="Garamond" w:cs="Arial"/>
                      <w:sz w:val="22"/>
                      <w:szCs w:val="22"/>
                    </w:rPr>
                  </w:pPr>
                  <w:r w:rsidRPr="00B944C5">
                    <w:rPr>
                      <w:rFonts w:ascii="Garamond" w:hAnsi="Garamond" w:cs="Arial"/>
                      <w:sz w:val="22"/>
                      <w:szCs w:val="22"/>
                    </w:rPr>
                    <w:t>14:</w:t>
                  </w:r>
                  <w:r w:rsidR="001F4A56" w:rsidRPr="00B944C5">
                    <w:rPr>
                      <w:rFonts w:ascii="Garamond" w:hAnsi="Garamond" w:cs="Arial"/>
                      <w:sz w:val="22"/>
                      <w:szCs w:val="22"/>
                    </w:rPr>
                    <w:t>15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30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7/7/2010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45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7/8/2010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11:</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7/8/2010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11:</w:t>
                  </w:r>
                  <w:r w:rsidR="008A1135" w:rsidRPr="00B944C5">
                    <w:rPr>
                      <w:rFonts w:ascii="Garamond" w:hAnsi="Garamond" w:cs="Arial"/>
                      <w:sz w:val="22"/>
                      <w:szCs w:val="22"/>
                    </w:rPr>
                    <w:t>15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8/4/2010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8/26/2010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15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11:</w:t>
                  </w:r>
                  <w:r w:rsidR="008A1135" w:rsidRPr="00B944C5">
                    <w:rPr>
                      <w:rFonts w:ascii="Garamond" w:hAnsi="Garamond" w:cs="Arial"/>
                      <w:sz w:val="22"/>
                      <w:szCs w:val="22"/>
                    </w:rPr>
                    <w:t>00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9/15/2010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11:</w:t>
                  </w:r>
                  <w:r w:rsidR="008A1135" w:rsidRPr="00B944C5">
                    <w:rPr>
                      <w:rFonts w:ascii="Garamond" w:hAnsi="Garamond" w:cs="Arial"/>
                      <w:sz w:val="22"/>
                      <w:szCs w:val="22"/>
                    </w:rPr>
                    <w:t>15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10/15/2010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10/15/2010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11/17/2010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14:</w:t>
                  </w:r>
                  <w:r w:rsidR="008A1135" w:rsidRPr="00B944C5">
                    <w:rPr>
                      <w:rFonts w:ascii="Garamond" w:hAnsi="Garamond" w:cs="Arial"/>
                      <w:sz w:val="22"/>
                      <w:szCs w:val="22"/>
                    </w:rPr>
                    <w:t>15</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11/17/2010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14:</w:t>
                  </w:r>
                  <w:r w:rsidR="008A1135" w:rsidRPr="00B944C5">
                    <w:rPr>
                      <w:rFonts w:ascii="Garamond" w:hAnsi="Garamond" w:cs="Arial"/>
                      <w:sz w:val="22"/>
                      <w:szCs w:val="22"/>
                    </w:rPr>
                    <w:t>30</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30</w:t>
                  </w:r>
                </w:p>
              </w:tc>
            </w:tr>
            <w:tr w:rsidR="00AA696E" w:rsidRPr="00B944C5" w:rsidTr="00AA696E">
              <w:trPr>
                <w:trHeight w:val="255"/>
              </w:trPr>
              <w:tc>
                <w:tcPr>
                  <w:tcW w:w="1333"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12/16/2010</w:t>
                  </w:r>
                </w:p>
              </w:tc>
              <w:tc>
                <w:tcPr>
                  <w:tcW w:w="687"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45</w:t>
                  </w:r>
                </w:p>
              </w:tc>
              <w:tc>
                <w:tcPr>
                  <w:tcW w:w="1060" w:type="dxa"/>
                  <w:tcBorders>
                    <w:top w:val="nil"/>
                    <w:left w:val="nil"/>
                    <w:bottom w:val="nil"/>
                    <w:right w:val="nil"/>
                  </w:tcBorders>
                  <w:shd w:val="clear" w:color="auto" w:fill="auto"/>
                  <w:noWrap/>
                  <w:vAlign w:val="bottom"/>
                  <w:hideMark/>
                </w:tcPr>
                <w:p w:rsidR="00AA696E" w:rsidRPr="00B944C5" w:rsidRDefault="00AA696E" w:rsidP="00AA696E">
                  <w:pPr>
                    <w:jc w:val="right"/>
                    <w:rPr>
                      <w:rFonts w:ascii="Garamond" w:hAnsi="Garamond" w:cs="Arial"/>
                      <w:sz w:val="22"/>
                      <w:szCs w:val="22"/>
                    </w:rPr>
                  </w:pPr>
                  <w:r w:rsidRPr="00B944C5">
                    <w:rPr>
                      <w:rFonts w:ascii="Garamond" w:hAnsi="Garamond" w:cs="Arial"/>
                      <w:sz w:val="22"/>
                      <w:szCs w:val="22"/>
                    </w:rPr>
                    <w:t>1/7/2011</w:t>
                  </w:r>
                </w:p>
              </w:tc>
              <w:tc>
                <w:tcPr>
                  <w:tcW w:w="960" w:type="dxa"/>
                  <w:tcBorders>
                    <w:top w:val="nil"/>
                    <w:left w:val="nil"/>
                    <w:bottom w:val="nil"/>
                    <w:right w:val="nil"/>
                  </w:tcBorders>
                  <w:shd w:val="clear" w:color="auto" w:fill="auto"/>
                  <w:noWrap/>
                  <w:vAlign w:val="bottom"/>
                  <w:hideMark/>
                </w:tcPr>
                <w:p w:rsidR="00AA696E" w:rsidRPr="00B944C5" w:rsidRDefault="00AA696E"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00</w:t>
                  </w:r>
                </w:p>
              </w:tc>
            </w:tr>
          </w:tbl>
          <w:p w:rsidR="009742AC" w:rsidRPr="00B944C5" w:rsidRDefault="009742AC" w:rsidP="009742AC">
            <w:pPr>
              <w:rPr>
                <w:rFonts w:ascii="Garamond" w:hAnsi="Garamond"/>
                <w:color w:val="000000"/>
                <w:sz w:val="22"/>
                <w:szCs w:val="22"/>
              </w:rPr>
            </w:pPr>
          </w:p>
        </w:tc>
        <w:tc>
          <w:tcPr>
            <w:tcW w:w="1278" w:type="dxa"/>
            <w:tcBorders>
              <w:top w:val="nil"/>
              <w:left w:val="nil"/>
              <w:bottom w:val="nil"/>
              <w:right w:val="nil"/>
            </w:tcBorders>
            <w:shd w:val="clear" w:color="auto" w:fill="auto"/>
            <w:noWrap/>
            <w:vAlign w:val="bottom"/>
            <w:hideMark/>
          </w:tcPr>
          <w:p w:rsidR="009742AC" w:rsidRPr="00B944C5" w:rsidRDefault="009742AC" w:rsidP="009742AC">
            <w:pPr>
              <w:rPr>
                <w:rFonts w:ascii="Garamond" w:hAnsi="Garamond"/>
                <w:color w:val="000000"/>
                <w:sz w:val="22"/>
                <w:szCs w:val="22"/>
              </w:rPr>
            </w:pPr>
          </w:p>
        </w:tc>
        <w:tc>
          <w:tcPr>
            <w:tcW w:w="960" w:type="dxa"/>
            <w:tcBorders>
              <w:top w:val="nil"/>
              <w:left w:val="nil"/>
              <w:bottom w:val="nil"/>
              <w:right w:val="nil"/>
            </w:tcBorders>
            <w:shd w:val="clear" w:color="auto" w:fill="auto"/>
            <w:noWrap/>
            <w:vAlign w:val="bottom"/>
            <w:hideMark/>
          </w:tcPr>
          <w:p w:rsidR="009742AC" w:rsidRPr="00B944C5" w:rsidRDefault="009742AC" w:rsidP="009742AC">
            <w:pPr>
              <w:rPr>
                <w:rFonts w:ascii="Garamond" w:hAnsi="Garamond"/>
                <w:color w:val="000000"/>
                <w:sz w:val="22"/>
                <w:szCs w:val="22"/>
              </w:rPr>
            </w:pPr>
          </w:p>
        </w:tc>
      </w:tr>
      <w:tr w:rsidR="003C3F1B" w:rsidRPr="00B944C5" w:rsidTr="003C3F1B">
        <w:trPr>
          <w:trHeight w:val="300"/>
        </w:trPr>
        <w:tc>
          <w:tcPr>
            <w:tcW w:w="4733" w:type="dxa"/>
            <w:tcBorders>
              <w:top w:val="nil"/>
              <w:left w:val="nil"/>
              <w:bottom w:val="nil"/>
              <w:right w:val="nil"/>
            </w:tcBorders>
            <w:shd w:val="clear" w:color="auto" w:fill="auto"/>
            <w:noWrap/>
            <w:vAlign w:val="bottom"/>
            <w:hideMark/>
          </w:tcPr>
          <w:p w:rsidR="003C3F1B" w:rsidRPr="00B944C5" w:rsidRDefault="003C3F1B">
            <w:pPr>
              <w:rPr>
                <w:rFonts w:ascii="Garamond" w:hAnsi="Garamond"/>
                <w:sz w:val="22"/>
                <w:szCs w:val="22"/>
              </w:rPr>
            </w:pPr>
          </w:p>
          <w:p w:rsidR="003C3F1B" w:rsidRPr="00B944C5" w:rsidRDefault="003C3F1B">
            <w:pPr>
              <w:rPr>
                <w:rFonts w:ascii="Garamond" w:hAnsi="Garamond"/>
                <w:sz w:val="22"/>
                <w:szCs w:val="22"/>
              </w:rPr>
            </w:pPr>
          </w:p>
          <w:tbl>
            <w:tblPr>
              <w:tblW w:w="4517" w:type="dxa"/>
              <w:tblLook w:val="04A0" w:firstRow="1" w:lastRow="0" w:firstColumn="1" w:lastColumn="0" w:noHBand="0" w:noVBand="1"/>
            </w:tblPr>
            <w:tblGrid>
              <w:gridCol w:w="1380"/>
              <w:gridCol w:w="960"/>
              <w:gridCol w:w="1261"/>
              <w:gridCol w:w="960"/>
            </w:tblGrid>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rPr>
                      <w:rFonts w:ascii="Garamond" w:hAnsi="Garamond" w:cs="Arial"/>
                      <w:sz w:val="22"/>
                      <w:szCs w:val="22"/>
                    </w:rPr>
                  </w:pPr>
                  <w:proofErr w:type="spellStart"/>
                  <w:r w:rsidRPr="00B944C5">
                    <w:rPr>
                      <w:rFonts w:ascii="Garamond" w:hAnsi="Garamond" w:cs="Arial"/>
                      <w:sz w:val="22"/>
                      <w:szCs w:val="22"/>
                    </w:rPr>
                    <w:t>Ploeg</w:t>
                  </w:r>
                  <w:proofErr w:type="spellEnd"/>
                  <w:r w:rsidRPr="00B944C5">
                    <w:rPr>
                      <w:rFonts w:ascii="Garamond" w:hAnsi="Garamond" w:cs="Arial"/>
                      <w:sz w:val="22"/>
                      <w:szCs w:val="22"/>
                    </w:rPr>
                    <w:t xml:space="preserve"> Channel</w:t>
                  </w:r>
                </w:p>
              </w:tc>
              <w:tc>
                <w:tcPr>
                  <w:tcW w:w="960"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p>
              </w:tc>
              <w:tc>
                <w:tcPr>
                  <w:tcW w:w="1217" w:type="dxa"/>
                  <w:tcBorders>
                    <w:top w:val="nil"/>
                    <w:left w:val="nil"/>
                    <w:bottom w:val="nil"/>
                    <w:right w:val="nil"/>
                  </w:tcBorders>
                  <w:shd w:val="clear" w:color="auto" w:fill="auto"/>
                  <w:noWrap/>
                  <w:vAlign w:val="bottom"/>
                  <w:hideMark/>
                </w:tcPr>
                <w:p w:rsidR="003C3F1B" w:rsidRPr="00B944C5" w:rsidRDefault="003C3F1B" w:rsidP="0063420F">
                  <w:pPr>
                    <w:rPr>
                      <w:rFonts w:ascii="Garamond" w:hAnsi="Garamond" w:cs="Arial"/>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r w:rsidRPr="00B944C5">
                    <w:rPr>
                      <w:rFonts w:ascii="Garamond" w:hAnsi="Garamond" w:cs="Arial"/>
                      <w:sz w:val="22"/>
                      <w:szCs w:val="22"/>
                    </w:rPr>
                    <w:t>Date</w:t>
                  </w:r>
                </w:p>
              </w:tc>
              <w:tc>
                <w:tcPr>
                  <w:tcW w:w="960"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r w:rsidRPr="00B944C5">
                    <w:rPr>
                      <w:rFonts w:ascii="Garamond" w:hAnsi="Garamond" w:cs="Arial"/>
                      <w:sz w:val="22"/>
                      <w:szCs w:val="22"/>
                    </w:rPr>
                    <w:t>Time</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r w:rsidRPr="00B944C5">
                    <w:rPr>
                      <w:rFonts w:ascii="Garamond" w:hAnsi="Garamond" w:cs="Arial"/>
                      <w:sz w:val="22"/>
                      <w:szCs w:val="22"/>
                    </w:rPr>
                    <w:t xml:space="preserve">Date </w:t>
                  </w:r>
                </w:p>
              </w:tc>
              <w:tc>
                <w:tcPr>
                  <w:tcW w:w="960" w:type="dxa"/>
                  <w:tcBorders>
                    <w:top w:val="nil"/>
                    <w:left w:val="nil"/>
                    <w:bottom w:val="nil"/>
                    <w:right w:val="nil"/>
                  </w:tcBorders>
                  <w:shd w:val="clear" w:color="auto" w:fill="auto"/>
                  <w:noWrap/>
                  <w:vAlign w:val="bottom"/>
                  <w:hideMark/>
                </w:tcPr>
                <w:p w:rsidR="003C3F1B" w:rsidRPr="00B944C5" w:rsidRDefault="003C3F1B" w:rsidP="0063420F">
                  <w:pPr>
                    <w:jc w:val="center"/>
                    <w:rPr>
                      <w:rFonts w:ascii="Garamond" w:hAnsi="Garamond" w:cs="Arial"/>
                      <w:sz w:val="22"/>
                      <w:szCs w:val="22"/>
                    </w:rPr>
                  </w:pPr>
                  <w:r w:rsidRPr="00B944C5">
                    <w:rPr>
                      <w:rFonts w:ascii="Garamond" w:hAnsi="Garamond" w:cs="Arial"/>
                      <w:sz w:val="22"/>
                      <w:szCs w:val="22"/>
                    </w:rPr>
                    <w:t>Time</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12/17/2009</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1/13/2010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15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1/13/2010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2/24/2010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00</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lastRenderedPageBreak/>
                    <w:t>2/24/2010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15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3/18/2010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3/18/2010</w:t>
                  </w:r>
                </w:p>
              </w:tc>
              <w:tc>
                <w:tcPr>
                  <w:tcW w:w="960" w:type="dxa"/>
                  <w:tcBorders>
                    <w:top w:val="nil"/>
                    <w:left w:val="nil"/>
                    <w:bottom w:val="nil"/>
                    <w:right w:val="nil"/>
                  </w:tcBorders>
                  <w:shd w:val="clear" w:color="auto" w:fill="auto"/>
                  <w:noWrap/>
                  <w:vAlign w:val="bottom"/>
                  <w:hideMark/>
                </w:tcPr>
                <w:p w:rsidR="003C3F1B" w:rsidRPr="00B944C5" w:rsidRDefault="008A1135" w:rsidP="0063420F">
                  <w:pPr>
                    <w:jc w:val="center"/>
                    <w:rPr>
                      <w:rFonts w:ascii="Garamond" w:hAnsi="Garamond" w:cs="Arial"/>
                      <w:sz w:val="22"/>
                      <w:szCs w:val="22"/>
                    </w:rPr>
                  </w:pPr>
                  <w:r w:rsidRPr="00B944C5">
                    <w:rPr>
                      <w:rFonts w:ascii="Garamond" w:hAnsi="Garamond" w:cs="Arial"/>
                      <w:sz w:val="22"/>
                      <w:szCs w:val="22"/>
                    </w:rPr>
                    <w:t>9:15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45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3C3F1B" w:rsidRPr="00B944C5" w:rsidRDefault="008A1135" w:rsidP="0063420F">
                  <w:pPr>
                    <w:jc w:val="center"/>
                    <w:rPr>
                      <w:rFonts w:ascii="Garamond" w:hAnsi="Garamond" w:cs="Arial"/>
                      <w:sz w:val="22"/>
                      <w:szCs w:val="22"/>
                    </w:rPr>
                  </w:pPr>
                  <w:r w:rsidRPr="00B944C5">
                    <w:rPr>
                      <w:rFonts w:ascii="Garamond" w:hAnsi="Garamond" w:cs="Arial"/>
                      <w:sz w:val="22"/>
                      <w:szCs w:val="22"/>
                    </w:rPr>
                    <w:t>8:00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00</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15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3C3F1B" w:rsidRPr="00B944C5" w:rsidRDefault="008A1135" w:rsidP="008A1135">
                  <w:pPr>
                    <w:jc w:val="center"/>
                    <w:rPr>
                      <w:rFonts w:ascii="Garamond" w:hAnsi="Garamond" w:cs="Arial"/>
                      <w:sz w:val="22"/>
                      <w:szCs w:val="22"/>
                    </w:rPr>
                  </w:pPr>
                  <w:r w:rsidRPr="00B944C5">
                    <w:rPr>
                      <w:rFonts w:ascii="Garamond" w:hAnsi="Garamond" w:cs="Arial"/>
                      <w:sz w:val="22"/>
                      <w:szCs w:val="22"/>
                    </w:rPr>
                    <w:t>10:00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7/8/2010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11:</w:t>
                  </w:r>
                  <w:r w:rsidR="008A1135" w:rsidRPr="00B944C5">
                    <w:rPr>
                      <w:rFonts w:ascii="Garamond" w:hAnsi="Garamond" w:cs="Arial"/>
                      <w:sz w:val="22"/>
                      <w:szCs w:val="22"/>
                    </w:rPr>
                    <w:t>45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7/8/2010</w:t>
                  </w:r>
                </w:p>
              </w:tc>
              <w:tc>
                <w:tcPr>
                  <w:tcW w:w="960" w:type="dxa"/>
                  <w:tcBorders>
                    <w:top w:val="nil"/>
                    <w:left w:val="nil"/>
                    <w:bottom w:val="nil"/>
                    <w:right w:val="nil"/>
                  </w:tcBorders>
                  <w:shd w:val="clear" w:color="auto" w:fill="auto"/>
                  <w:noWrap/>
                  <w:vAlign w:val="bottom"/>
                  <w:hideMark/>
                </w:tcPr>
                <w:p w:rsidR="003C3F1B" w:rsidRPr="00B944C5" w:rsidRDefault="008A1135" w:rsidP="0063420F">
                  <w:pPr>
                    <w:jc w:val="center"/>
                    <w:rPr>
                      <w:rFonts w:ascii="Garamond" w:hAnsi="Garamond" w:cs="Arial"/>
                      <w:sz w:val="22"/>
                      <w:szCs w:val="22"/>
                    </w:rPr>
                  </w:pPr>
                  <w:r w:rsidRPr="00B944C5">
                    <w:rPr>
                      <w:rFonts w:ascii="Garamond" w:hAnsi="Garamond" w:cs="Arial"/>
                      <w:sz w:val="22"/>
                      <w:szCs w:val="22"/>
                    </w:rPr>
                    <w:t>12:00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45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3C3F1B" w:rsidRPr="00B944C5" w:rsidRDefault="008A1135" w:rsidP="0063420F">
                  <w:pPr>
                    <w:jc w:val="center"/>
                    <w:rPr>
                      <w:rFonts w:ascii="Garamond" w:hAnsi="Garamond" w:cs="Arial"/>
                      <w:sz w:val="22"/>
                      <w:szCs w:val="22"/>
                    </w:rPr>
                  </w:pPr>
                  <w:r w:rsidRPr="00B944C5">
                    <w:rPr>
                      <w:rFonts w:ascii="Garamond" w:hAnsi="Garamond" w:cs="Arial"/>
                      <w:sz w:val="22"/>
                      <w:szCs w:val="22"/>
                    </w:rPr>
                    <w:t>10:00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15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00</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10/14/2010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45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10/14/2010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11/18/2010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11/18/2010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45</w:t>
                  </w:r>
                </w:p>
              </w:tc>
            </w:tr>
            <w:tr w:rsidR="003C3F1B" w:rsidRPr="00B944C5" w:rsidTr="003C3F1B">
              <w:trPr>
                <w:trHeight w:val="255"/>
              </w:trPr>
              <w:tc>
                <w:tcPr>
                  <w:tcW w:w="1380"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3C3F1B" w:rsidRPr="00B944C5" w:rsidRDefault="008A1135" w:rsidP="0063420F">
                  <w:pPr>
                    <w:jc w:val="center"/>
                    <w:rPr>
                      <w:rFonts w:ascii="Garamond" w:hAnsi="Garamond" w:cs="Arial"/>
                      <w:sz w:val="22"/>
                      <w:szCs w:val="22"/>
                    </w:rPr>
                  </w:pPr>
                  <w:r w:rsidRPr="00B944C5">
                    <w:rPr>
                      <w:rFonts w:ascii="Garamond" w:hAnsi="Garamond" w:cs="Arial"/>
                      <w:sz w:val="22"/>
                      <w:szCs w:val="22"/>
                    </w:rPr>
                    <w:t>10:00</w:t>
                  </w:r>
                </w:p>
              </w:tc>
              <w:tc>
                <w:tcPr>
                  <w:tcW w:w="1217" w:type="dxa"/>
                  <w:tcBorders>
                    <w:top w:val="nil"/>
                    <w:left w:val="nil"/>
                    <w:bottom w:val="nil"/>
                    <w:right w:val="nil"/>
                  </w:tcBorders>
                  <w:shd w:val="clear" w:color="auto" w:fill="auto"/>
                  <w:noWrap/>
                  <w:vAlign w:val="bottom"/>
                  <w:hideMark/>
                </w:tcPr>
                <w:p w:rsidR="003C3F1B" w:rsidRPr="00B944C5" w:rsidRDefault="003C3F1B" w:rsidP="0063420F">
                  <w:pPr>
                    <w:jc w:val="right"/>
                    <w:rPr>
                      <w:rFonts w:ascii="Garamond" w:hAnsi="Garamond" w:cs="Arial"/>
                      <w:sz w:val="22"/>
                      <w:szCs w:val="22"/>
                    </w:rPr>
                  </w:pPr>
                  <w:r w:rsidRPr="00B944C5">
                    <w:rPr>
                      <w:rFonts w:ascii="Garamond" w:hAnsi="Garamond" w:cs="Arial"/>
                      <w:sz w:val="22"/>
                      <w:szCs w:val="22"/>
                    </w:rPr>
                    <w:t>12/30/2010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00</w:t>
                  </w:r>
                </w:p>
              </w:tc>
            </w:tr>
          </w:tbl>
          <w:p w:rsidR="003C3F1B" w:rsidRPr="00B944C5" w:rsidRDefault="003C3F1B" w:rsidP="0063420F">
            <w:pPr>
              <w:rPr>
                <w:rFonts w:ascii="Garamond" w:hAnsi="Garamond"/>
                <w:color w:val="000000"/>
                <w:sz w:val="22"/>
                <w:szCs w:val="22"/>
              </w:rPr>
            </w:pPr>
          </w:p>
        </w:tc>
        <w:tc>
          <w:tcPr>
            <w:tcW w:w="721" w:type="dxa"/>
            <w:tcBorders>
              <w:top w:val="nil"/>
              <w:left w:val="nil"/>
              <w:bottom w:val="nil"/>
              <w:right w:val="nil"/>
            </w:tcBorders>
            <w:shd w:val="clear" w:color="auto" w:fill="auto"/>
            <w:noWrap/>
            <w:vAlign w:val="bottom"/>
            <w:hideMark/>
          </w:tcPr>
          <w:p w:rsidR="003C3F1B" w:rsidRPr="00B944C5" w:rsidRDefault="003C3F1B" w:rsidP="009742AC">
            <w:pPr>
              <w:rPr>
                <w:rFonts w:ascii="Garamond" w:hAnsi="Garamond"/>
                <w:color w:val="000000"/>
                <w:sz w:val="22"/>
                <w:szCs w:val="22"/>
              </w:rPr>
            </w:pPr>
          </w:p>
        </w:tc>
        <w:tc>
          <w:tcPr>
            <w:tcW w:w="1278" w:type="dxa"/>
            <w:tcBorders>
              <w:top w:val="nil"/>
              <w:left w:val="nil"/>
              <w:bottom w:val="nil"/>
              <w:right w:val="nil"/>
            </w:tcBorders>
            <w:shd w:val="clear" w:color="auto" w:fill="auto"/>
            <w:noWrap/>
            <w:vAlign w:val="bottom"/>
            <w:hideMark/>
          </w:tcPr>
          <w:p w:rsidR="003C3F1B" w:rsidRPr="00B944C5" w:rsidRDefault="003C3F1B" w:rsidP="009742AC">
            <w:pPr>
              <w:rPr>
                <w:rFonts w:ascii="Garamond" w:hAnsi="Garamond"/>
                <w:color w:val="000000"/>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9742AC">
            <w:pPr>
              <w:rPr>
                <w:rFonts w:ascii="Garamond" w:hAnsi="Garamond"/>
                <w:color w:val="000000"/>
                <w:sz w:val="22"/>
                <w:szCs w:val="22"/>
              </w:rPr>
            </w:pPr>
          </w:p>
        </w:tc>
      </w:tr>
      <w:tr w:rsidR="003C3F1B" w:rsidRPr="00B944C5" w:rsidTr="003C3F1B">
        <w:trPr>
          <w:trHeight w:val="300"/>
        </w:trPr>
        <w:tc>
          <w:tcPr>
            <w:tcW w:w="4733" w:type="dxa"/>
            <w:tcBorders>
              <w:top w:val="nil"/>
              <w:left w:val="nil"/>
              <w:bottom w:val="nil"/>
              <w:right w:val="nil"/>
            </w:tcBorders>
            <w:shd w:val="clear" w:color="auto" w:fill="auto"/>
            <w:noWrap/>
            <w:vAlign w:val="bottom"/>
            <w:hideMark/>
          </w:tcPr>
          <w:p w:rsidR="003C3F1B" w:rsidRPr="00B944C5" w:rsidRDefault="003C3F1B">
            <w:pPr>
              <w:rPr>
                <w:rFonts w:ascii="Garamond" w:hAnsi="Garamond"/>
                <w:sz w:val="22"/>
                <w:szCs w:val="22"/>
              </w:rPr>
            </w:pPr>
          </w:p>
          <w:p w:rsidR="003C3F1B" w:rsidRPr="00B944C5" w:rsidRDefault="003C3F1B">
            <w:pPr>
              <w:rPr>
                <w:rFonts w:ascii="Garamond" w:hAnsi="Garamond"/>
                <w:sz w:val="22"/>
                <w:szCs w:val="22"/>
              </w:rPr>
            </w:pPr>
          </w:p>
          <w:tbl>
            <w:tblPr>
              <w:tblW w:w="4254" w:type="dxa"/>
              <w:tblLook w:val="04A0" w:firstRow="1" w:lastRow="0" w:firstColumn="1" w:lastColumn="0" w:noHBand="0" w:noVBand="1"/>
            </w:tblPr>
            <w:tblGrid>
              <w:gridCol w:w="1360"/>
              <w:gridCol w:w="717"/>
              <w:gridCol w:w="1261"/>
              <w:gridCol w:w="960"/>
            </w:tblGrid>
            <w:tr w:rsidR="003C3F1B" w:rsidRPr="00B944C5" w:rsidTr="003C3F1B">
              <w:trPr>
                <w:trHeight w:val="255"/>
              </w:trPr>
              <w:tc>
                <w:tcPr>
                  <w:tcW w:w="2077" w:type="dxa"/>
                  <w:gridSpan w:val="2"/>
                  <w:tcBorders>
                    <w:top w:val="nil"/>
                    <w:left w:val="nil"/>
                    <w:bottom w:val="nil"/>
                    <w:right w:val="nil"/>
                  </w:tcBorders>
                  <w:shd w:val="clear" w:color="auto" w:fill="auto"/>
                  <w:noWrap/>
                  <w:vAlign w:val="bottom"/>
                  <w:hideMark/>
                </w:tcPr>
                <w:p w:rsidR="003C3F1B" w:rsidRPr="00B944C5" w:rsidRDefault="003C3F1B" w:rsidP="000035A1">
                  <w:pPr>
                    <w:rPr>
                      <w:rFonts w:ascii="Garamond" w:hAnsi="Garamond" w:cs="Arial"/>
                      <w:sz w:val="22"/>
                      <w:szCs w:val="22"/>
                    </w:rPr>
                  </w:pPr>
                  <w:r w:rsidRPr="00B944C5">
                    <w:rPr>
                      <w:rFonts w:ascii="Garamond" w:hAnsi="Garamond" w:cs="Arial"/>
                      <w:sz w:val="22"/>
                      <w:szCs w:val="22"/>
                    </w:rPr>
                    <w:t>Joe Leary Estuary</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rPr>
                      <w:rFonts w:ascii="Garamond" w:hAnsi="Garamond" w:cs="Arial"/>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r w:rsidRPr="00B944C5">
                    <w:rPr>
                      <w:rFonts w:ascii="Garamond" w:hAnsi="Garamond" w:cs="Arial"/>
                      <w:sz w:val="22"/>
                      <w:szCs w:val="22"/>
                    </w:rPr>
                    <w:t>Date</w:t>
                  </w:r>
                </w:p>
              </w:tc>
              <w:tc>
                <w:tcPr>
                  <w:tcW w:w="717"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r w:rsidRPr="00B944C5">
                    <w:rPr>
                      <w:rFonts w:ascii="Garamond" w:hAnsi="Garamond" w:cs="Arial"/>
                      <w:sz w:val="22"/>
                      <w:szCs w:val="22"/>
                    </w:rPr>
                    <w:t>Time</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r w:rsidRPr="00B944C5">
                    <w:rPr>
                      <w:rFonts w:ascii="Garamond" w:hAnsi="Garamond" w:cs="Arial"/>
                      <w:sz w:val="22"/>
                      <w:szCs w:val="22"/>
                    </w:rPr>
                    <w:t>Date</w:t>
                  </w:r>
                </w:p>
              </w:tc>
              <w:tc>
                <w:tcPr>
                  <w:tcW w:w="960"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r w:rsidRPr="00B944C5">
                    <w:rPr>
                      <w:rFonts w:ascii="Garamond" w:hAnsi="Garamond" w:cs="Arial"/>
                      <w:sz w:val="22"/>
                      <w:szCs w:val="22"/>
                    </w:rPr>
                    <w:t>Time</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12/18/2009</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1/13/2010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14:0</w:t>
                  </w:r>
                  <w:r w:rsidR="008A1135" w:rsidRPr="00B944C5">
                    <w:rPr>
                      <w:rFonts w:ascii="Garamond" w:hAnsi="Garamond" w:cs="Arial"/>
                      <w:sz w:val="22"/>
                      <w:szCs w:val="22"/>
                    </w:rPr>
                    <w:t>0</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1/13/2010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14:</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2/24/2010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30</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2/24/2010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3/17/2010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13:</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4/21/2010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45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5/12/2010</w:t>
                  </w:r>
                </w:p>
              </w:tc>
              <w:tc>
                <w:tcPr>
                  <w:tcW w:w="717" w:type="dxa"/>
                  <w:tcBorders>
                    <w:top w:val="nil"/>
                    <w:left w:val="nil"/>
                    <w:bottom w:val="nil"/>
                    <w:right w:val="nil"/>
                  </w:tcBorders>
                  <w:shd w:val="clear" w:color="auto" w:fill="auto"/>
                  <w:noWrap/>
                  <w:vAlign w:val="bottom"/>
                  <w:hideMark/>
                </w:tcPr>
                <w:p w:rsidR="003C3F1B" w:rsidRPr="00B944C5" w:rsidRDefault="008A1135" w:rsidP="000035A1">
                  <w:pPr>
                    <w:jc w:val="center"/>
                    <w:rPr>
                      <w:rFonts w:ascii="Garamond" w:hAnsi="Garamond" w:cs="Arial"/>
                      <w:sz w:val="22"/>
                      <w:szCs w:val="22"/>
                    </w:rPr>
                  </w:pPr>
                  <w:r w:rsidRPr="00B944C5">
                    <w:rPr>
                      <w:rFonts w:ascii="Garamond" w:hAnsi="Garamond" w:cs="Arial"/>
                      <w:sz w:val="22"/>
                      <w:szCs w:val="22"/>
                    </w:rPr>
                    <w:t>10:00</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00</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6/10/2010</w:t>
                  </w:r>
                </w:p>
              </w:tc>
              <w:tc>
                <w:tcPr>
                  <w:tcW w:w="717" w:type="dxa"/>
                  <w:tcBorders>
                    <w:top w:val="nil"/>
                    <w:left w:val="nil"/>
                    <w:bottom w:val="nil"/>
                    <w:right w:val="nil"/>
                  </w:tcBorders>
                  <w:shd w:val="clear" w:color="auto" w:fill="auto"/>
                  <w:noWrap/>
                  <w:vAlign w:val="bottom"/>
                  <w:hideMark/>
                </w:tcPr>
                <w:p w:rsidR="003C3F1B" w:rsidRPr="00B944C5" w:rsidRDefault="003C3F1B" w:rsidP="000035A1">
                  <w:pPr>
                    <w:jc w:val="center"/>
                    <w:rPr>
                      <w:rFonts w:ascii="Garamond" w:hAnsi="Garamond" w:cs="Arial"/>
                      <w:sz w:val="22"/>
                      <w:szCs w:val="22"/>
                    </w:rPr>
                  </w:pPr>
                  <w:r w:rsidRPr="00B944C5">
                    <w:rPr>
                      <w:rFonts w:ascii="Garamond" w:hAnsi="Garamond" w:cs="Arial"/>
                      <w:sz w:val="22"/>
                      <w:szCs w:val="22"/>
                    </w:rPr>
                    <w:t>10:1</w:t>
                  </w:r>
                  <w:r w:rsidR="008A1135" w:rsidRPr="00B944C5">
                    <w:rPr>
                      <w:rFonts w:ascii="Garamond" w:hAnsi="Garamond" w:cs="Arial"/>
                      <w:sz w:val="22"/>
                      <w:szCs w:val="22"/>
                    </w:rPr>
                    <w:t>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30*</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7/7/2010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00</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8/4/2010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8/26/2010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9/15/2010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10/14/2010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10/14/2010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11/18/2010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17:</w:t>
                  </w:r>
                  <w:r w:rsidR="008A1135" w:rsidRPr="00B944C5">
                    <w:rPr>
                      <w:rFonts w:ascii="Garamond" w:hAnsi="Garamond" w:cs="Arial"/>
                      <w:sz w:val="22"/>
                      <w:szCs w:val="22"/>
                    </w:rPr>
                    <w:t>45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11/18/2010</w:t>
                  </w:r>
                </w:p>
              </w:tc>
              <w:tc>
                <w:tcPr>
                  <w:tcW w:w="717" w:type="dxa"/>
                  <w:tcBorders>
                    <w:top w:val="nil"/>
                    <w:left w:val="nil"/>
                    <w:bottom w:val="nil"/>
                    <w:right w:val="nil"/>
                  </w:tcBorders>
                  <w:shd w:val="clear" w:color="auto" w:fill="auto"/>
                  <w:noWrap/>
                  <w:vAlign w:val="bottom"/>
                  <w:hideMark/>
                </w:tcPr>
                <w:p w:rsidR="003C3F1B" w:rsidRPr="00B944C5" w:rsidRDefault="008A1135" w:rsidP="000035A1">
                  <w:pPr>
                    <w:jc w:val="center"/>
                    <w:rPr>
                      <w:rFonts w:ascii="Garamond" w:hAnsi="Garamond" w:cs="Arial"/>
                      <w:sz w:val="22"/>
                      <w:szCs w:val="22"/>
                    </w:rPr>
                  </w:pPr>
                  <w:r w:rsidRPr="00B944C5">
                    <w:rPr>
                      <w:rFonts w:ascii="Garamond" w:hAnsi="Garamond" w:cs="Arial"/>
                      <w:sz w:val="22"/>
                      <w:szCs w:val="22"/>
                    </w:rPr>
                    <w:t>18:00</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16:</w:t>
                  </w:r>
                  <w:r w:rsidR="008A1135" w:rsidRPr="00B944C5">
                    <w:rPr>
                      <w:rFonts w:ascii="Garamond" w:hAnsi="Garamond" w:cs="Arial"/>
                      <w:sz w:val="22"/>
                      <w:szCs w:val="22"/>
                    </w:rPr>
                    <w:t>15</w:t>
                  </w:r>
                </w:p>
              </w:tc>
            </w:tr>
            <w:tr w:rsidR="003C3F1B" w:rsidRPr="00B944C5" w:rsidTr="003C3F1B">
              <w:trPr>
                <w:trHeight w:val="255"/>
              </w:trPr>
              <w:tc>
                <w:tcPr>
                  <w:tcW w:w="1360"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12/16/2010</w:t>
                  </w:r>
                </w:p>
              </w:tc>
              <w:tc>
                <w:tcPr>
                  <w:tcW w:w="717"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16:</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0035A1">
                  <w:pPr>
                    <w:jc w:val="right"/>
                    <w:rPr>
                      <w:rFonts w:ascii="Garamond" w:hAnsi="Garamond" w:cs="Arial"/>
                      <w:sz w:val="22"/>
                      <w:szCs w:val="22"/>
                    </w:rPr>
                  </w:pPr>
                  <w:r w:rsidRPr="00B944C5">
                    <w:rPr>
                      <w:rFonts w:ascii="Garamond" w:hAnsi="Garamond" w:cs="Arial"/>
                      <w:sz w:val="22"/>
                      <w:szCs w:val="22"/>
                    </w:rPr>
                    <w:t>1/11/2011</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17:</w:t>
                  </w:r>
                  <w:r w:rsidR="008A1135" w:rsidRPr="00B944C5">
                    <w:rPr>
                      <w:rFonts w:ascii="Garamond" w:hAnsi="Garamond" w:cs="Arial"/>
                      <w:sz w:val="22"/>
                      <w:szCs w:val="22"/>
                    </w:rPr>
                    <w:t>45</w:t>
                  </w:r>
                </w:p>
              </w:tc>
            </w:tr>
          </w:tbl>
          <w:p w:rsidR="003C3F1B" w:rsidRPr="00B944C5" w:rsidRDefault="003C3F1B" w:rsidP="000035A1">
            <w:pPr>
              <w:rPr>
                <w:rFonts w:ascii="Garamond" w:hAnsi="Garamond"/>
                <w:color w:val="000000"/>
                <w:sz w:val="22"/>
                <w:szCs w:val="22"/>
              </w:rPr>
            </w:pPr>
          </w:p>
        </w:tc>
        <w:tc>
          <w:tcPr>
            <w:tcW w:w="721"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c>
          <w:tcPr>
            <w:tcW w:w="1278"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r>
      <w:tr w:rsidR="003C3F1B" w:rsidRPr="00B944C5" w:rsidTr="003C3F1B">
        <w:trPr>
          <w:trHeight w:val="300"/>
        </w:trPr>
        <w:tc>
          <w:tcPr>
            <w:tcW w:w="4733" w:type="dxa"/>
            <w:tcBorders>
              <w:top w:val="nil"/>
              <w:left w:val="nil"/>
              <w:bottom w:val="nil"/>
              <w:right w:val="nil"/>
            </w:tcBorders>
            <w:shd w:val="clear" w:color="auto" w:fill="auto"/>
            <w:noWrap/>
            <w:vAlign w:val="bottom"/>
            <w:hideMark/>
          </w:tcPr>
          <w:p w:rsidR="003C3F1B" w:rsidRPr="00B944C5" w:rsidRDefault="003C3F1B">
            <w:pPr>
              <w:rPr>
                <w:rFonts w:ascii="Garamond" w:hAnsi="Garamond"/>
                <w:sz w:val="22"/>
                <w:szCs w:val="22"/>
              </w:rPr>
            </w:pPr>
          </w:p>
          <w:p w:rsidR="003C3F1B" w:rsidRPr="00B944C5" w:rsidRDefault="008D63E4">
            <w:pPr>
              <w:rPr>
                <w:rFonts w:ascii="Garamond" w:hAnsi="Garamond"/>
                <w:sz w:val="22"/>
                <w:szCs w:val="22"/>
              </w:rPr>
            </w:pPr>
            <w:r w:rsidRPr="00B944C5">
              <w:rPr>
                <w:rFonts w:ascii="Garamond" w:hAnsi="Garamond"/>
                <w:sz w:val="22"/>
                <w:szCs w:val="22"/>
              </w:rPr>
              <w:t>*No data present due to instrument malfunction</w:t>
            </w:r>
          </w:p>
          <w:p w:rsidR="008A1135" w:rsidRPr="00B944C5" w:rsidRDefault="008A1135">
            <w:pPr>
              <w:rPr>
                <w:rFonts w:ascii="Garamond" w:hAnsi="Garamond"/>
                <w:sz w:val="22"/>
                <w:szCs w:val="22"/>
              </w:rPr>
            </w:pPr>
          </w:p>
          <w:tbl>
            <w:tblPr>
              <w:tblW w:w="4354" w:type="dxa"/>
              <w:tblLook w:val="04A0" w:firstRow="1" w:lastRow="0" w:firstColumn="1" w:lastColumn="0" w:noHBand="0" w:noVBand="1"/>
            </w:tblPr>
            <w:tblGrid>
              <w:gridCol w:w="1261"/>
              <w:gridCol w:w="960"/>
              <w:gridCol w:w="1261"/>
              <w:gridCol w:w="960"/>
            </w:tblGrid>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rPr>
                      <w:rFonts w:ascii="Garamond" w:hAnsi="Garamond" w:cs="Arial"/>
                      <w:sz w:val="22"/>
                      <w:szCs w:val="22"/>
                    </w:rPr>
                  </w:pPr>
                  <w:r w:rsidRPr="00B944C5">
                    <w:rPr>
                      <w:rFonts w:ascii="Garamond" w:hAnsi="Garamond" w:cs="Arial"/>
                      <w:sz w:val="22"/>
                      <w:szCs w:val="22"/>
                    </w:rPr>
                    <w:t>Gong</w:t>
                  </w:r>
                </w:p>
              </w:tc>
              <w:tc>
                <w:tcPr>
                  <w:tcW w:w="960"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p>
              </w:tc>
              <w:tc>
                <w:tcPr>
                  <w:tcW w:w="1217" w:type="dxa"/>
                  <w:tcBorders>
                    <w:top w:val="nil"/>
                    <w:left w:val="nil"/>
                    <w:bottom w:val="nil"/>
                    <w:right w:val="nil"/>
                  </w:tcBorders>
                  <w:shd w:val="clear" w:color="auto" w:fill="auto"/>
                  <w:noWrap/>
                  <w:vAlign w:val="bottom"/>
                  <w:hideMark/>
                </w:tcPr>
                <w:p w:rsidR="003C3F1B" w:rsidRPr="00B944C5" w:rsidRDefault="003C3F1B" w:rsidP="003C3F1B">
                  <w:pPr>
                    <w:rPr>
                      <w:rFonts w:ascii="Garamond" w:hAnsi="Garamond" w:cs="Arial"/>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r w:rsidRPr="00B944C5">
                    <w:rPr>
                      <w:rFonts w:ascii="Garamond" w:hAnsi="Garamond" w:cs="Arial"/>
                      <w:sz w:val="22"/>
                      <w:szCs w:val="22"/>
                    </w:rPr>
                    <w:t>Date</w:t>
                  </w:r>
                </w:p>
              </w:tc>
              <w:tc>
                <w:tcPr>
                  <w:tcW w:w="960"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r w:rsidRPr="00B944C5">
                    <w:rPr>
                      <w:rFonts w:ascii="Garamond" w:hAnsi="Garamond" w:cs="Arial"/>
                      <w:sz w:val="22"/>
                      <w:szCs w:val="22"/>
                    </w:rPr>
                    <w:t>Time</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r w:rsidRPr="00B944C5">
                    <w:rPr>
                      <w:rFonts w:ascii="Garamond" w:hAnsi="Garamond" w:cs="Arial"/>
                      <w:sz w:val="22"/>
                      <w:szCs w:val="22"/>
                    </w:rPr>
                    <w:t>Date</w:t>
                  </w:r>
                </w:p>
              </w:tc>
              <w:tc>
                <w:tcPr>
                  <w:tcW w:w="960" w:type="dxa"/>
                  <w:tcBorders>
                    <w:top w:val="nil"/>
                    <w:left w:val="nil"/>
                    <w:bottom w:val="nil"/>
                    <w:right w:val="nil"/>
                  </w:tcBorders>
                  <w:shd w:val="clear" w:color="auto" w:fill="auto"/>
                  <w:noWrap/>
                  <w:vAlign w:val="bottom"/>
                  <w:hideMark/>
                </w:tcPr>
                <w:p w:rsidR="003C3F1B" w:rsidRPr="00B944C5" w:rsidRDefault="003C3F1B" w:rsidP="003C3F1B">
                  <w:pPr>
                    <w:jc w:val="center"/>
                    <w:rPr>
                      <w:rFonts w:ascii="Garamond" w:hAnsi="Garamond" w:cs="Arial"/>
                      <w:sz w:val="22"/>
                      <w:szCs w:val="22"/>
                    </w:rPr>
                  </w:pPr>
                  <w:r w:rsidRPr="00B944C5">
                    <w:rPr>
                      <w:rFonts w:ascii="Garamond" w:hAnsi="Garamond" w:cs="Arial"/>
                      <w:sz w:val="22"/>
                      <w:szCs w:val="22"/>
                    </w:rPr>
                    <w:t>Time</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2/24/2010</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10:00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00</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3/17/2010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15</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15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4/21/2010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7:</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45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5/12/2010</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13:00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30</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6/9/2010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15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7/7/2010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10:</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15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8/4/2010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9:</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30</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8/26/2010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15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9/15/2010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12:</w:t>
                  </w:r>
                  <w:r w:rsidR="008A1135" w:rsidRPr="00B944C5">
                    <w:rPr>
                      <w:rFonts w:ascii="Garamond" w:hAnsi="Garamond" w:cs="Arial"/>
                      <w:sz w:val="22"/>
                      <w:szCs w:val="22"/>
                    </w:rPr>
                    <w:t>30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10/14/2010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10/14/2010</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9:00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11/18/2010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11/18/2010</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9:00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3C3F1B" w:rsidRPr="00B944C5" w:rsidRDefault="003C3F1B" w:rsidP="008A1135">
                  <w:pPr>
                    <w:jc w:val="center"/>
                    <w:rPr>
                      <w:rFonts w:ascii="Garamond" w:hAnsi="Garamond" w:cs="Arial"/>
                      <w:sz w:val="22"/>
                      <w:szCs w:val="22"/>
                    </w:rPr>
                  </w:pPr>
                  <w:r w:rsidRPr="00B944C5">
                    <w:rPr>
                      <w:rFonts w:ascii="Garamond" w:hAnsi="Garamond" w:cs="Arial"/>
                      <w:sz w:val="22"/>
                      <w:szCs w:val="22"/>
                    </w:rPr>
                    <w:t>8:</w:t>
                  </w:r>
                  <w:r w:rsidR="008A1135" w:rsidRPr="00B944C5">
                    <w:rPr>
                      <w:rFonts w:ascii="Garamond" w:hAnsi="Garamond" w:cs="Arial"/>
                      <w:sz w:val="22"/>
                      <w:szCs w:val="22"/>
                    </w:rPr>
                    <w:t>45</w:t>
                  </w:r>
                </w:p>
              </w:tc>
            </w:tr>
            <w:tr w:rsidR="003C3F1B" w:rsidRPr="00B944C5" w:rsidTr="003C3F1B">
              <w:trPr>
                <w:trHeight w:val="255"/>
              </w:trPr>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12/16/2010</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9:00</w:t>
                  </w:r>
                </w:p>
              </w:tc>
              <w:tc>
                <w:tcPr>
                  <w:tcW w:w="1217" w:type="dxa"/>
                  <w:tcBorders>
                    <w:top w:val="nil"/>
                    <w:left w:val="nil"/>
                    <w:bottom w:val="nil"/>
                    <w:right w:val="nil"/>
                  </w:tcBorders>
                  <w:shd w:val="clear" w:color="auto" w:fill="auto"/>
                  <w:noWrap/>
                  <w:vAlign w:val="bottom"/>
                  <w:hideMark/>
                </w:tcPr>
                <w:p w:rsidR="003C3F1B" w:rsidRPr="00B944C5" w:rsidRDefault="003C3F1B" w:rsidP="003C3F1B">
                  <w:pPr>
                    <w:jc w:val="right"/>
                    <w:rPr>
                      <w:rFonts w:ascii="Garamond" w:hAnsi="Garamond" w:cs="Arial"/>
                      <w:sz w:val="22"/>
                      <w:szCs w:val="22"/>
                    </w:rPr>
                  </w:pPr>
                  <w:r w:rsidRPr="00B944C5">
                    <w:rPr>
                      <w:rFonts w:ascii="Garamond" w:hAnsi="Garamond" w:cs="Arial"/>
                      <w:sz w:val="22"/>
                      <w:szCs w:val="22"/>
                    </w:rPr>
                    <w:t>1/11/2011</w:t>
                  </w:r>
                </w:p>
              </w:tc>
              <w:tc>
                <w:tcPr>
                  <w:tcW w:w="960" w:type="dxa"/>
                  <w:tcBorders>
                    <w:top w:val="nil"/>
                    <w:left w:val="nil"/>
                    <w:bottom w:val="nil"/>
                    <w:right w:val="nil"/>
                  </w:tcBorders>
                  <w:shd w:val="clear" w:color="auto" w:fill="auto"/>
                  <w:noWrap/>
                  <w:vAlign w:val="bottom"/>
                  <w:hideMark/>
                </w:tcPr>
                <w:p w:rsidR="003C3F1B" w:rsidRPr="00B944C5" w:rsidRDefault="008A1135" w:rsidP="003C3F1B">
                  <w:pPr>
                    <w:jc w:val="center"/>
                    <w:rPr>
                      <w:rFonts w:ascii="Garamond" w:hAnsi="Garamond" w:cs="Arial"/>
                      <w:sz w:val="22"/>
                      <w:szCs w:val="22"/>
                    </w:rPr>
                  </w:pPr>
                  <w:r w:rsidRPr="00B944C5">
                    <w:rPr>
                      <w:rFonts w:ascii="Garamond" w:hAnsi="Garamond" w:cs="Arial"/>
                      <w:sz w:val="22"/>
                      <w:szCs w:val="22"/>
                    </w:rPr>
                    <w:t>10:30</w:t>
                  </w:r>
                </w:p>
              </w:tc>
            </w:tr>
          </w:tbl>
          <w:p w:rsidR="003C3F1B" w:rsidRPr="00B944C5" w:rsidRDefault="003C3F1B" w:rsidP="003C3F1B">
            <w:pPr>
              <w:rPr>
                <w:rFonts w:ascii="Garamond" w:hAnsi="Garamond"/>
                <w:color w:val="000000"/>
                <w:sz w:val="22"/>
                <w:szCs w:val="22"/>
              </w:rPr>
            </w:pPr>
          </w:p>
        </w:tc>
        <w:tc>
          <w:tcPr>
            <w:tcW w:w="721"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c>
          <w:tcPr>
            <w:tcW w:w="1278"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c>
          <w:tcPr>
            <w:tcW w:w="960" w:type="dxa"/>
            <w:tcBorders>
              <w:top w:val="nil"/>
              <w:left w:val="nil"/>
              <w:bottom w:val="nil"/>
              <w:right w:val="nil"/>
            </w:tcBorders>
            <w:shd w:val="clear" w:color="auto" w:fill="auto"/>
            <w:noWrap/>
            <w:vAlign w:val="bottom"/>
            <w:hideMark/>
          </w:tcPr>
          <w:p w:rsidR="003C3F1B" w:rsidRPr="00B944C5" w:rsidRDefault="003C3F1B" w:rsidP="009742AC">
            <w:pPr>
              <w:jc w:val="right"/>
              <w:rPr>
                <w:rFonts w:ascii="Garamond" w:hAnsi="Garamond"/>
                <w:color w:val="000000"/>
                <w:sz w:val="22"/>
                <w:szCs w:val="22"/>
              </w:rPr>
            </w:pPr>
          </w:p>
        </w:tc>
      </w:tr>
    </w:tbl>
    <w:p w:rsidR="009742AC" w:rsidRPr="00B944C5" w:rsidRDefault="009742AC">
      <w:pPr>
        <w:pStyle w:val="HTMLPreformatted"/>
        <w:rPr>
          <w:rFonts w:ascii="Garamond" w:hAnsi="Garamond"/>
          <w:sz w:val="22"/>
          <w:szCs w:val="22"/>
        </w:rPr>
      </w:pPr>
    </w:p>
    <w:p w:rsidR="009742AC" w:rsidRPr="00B944C5" w:rsidRDefault="009742AC">
      <w:pPr>
        <w:pStyle w:val="HTMLPreformatted"/>
        <w:rPr>
          <w:rFonts w:ascii="Garamond" w:hAnsi="Garamond"/>
          <w:sz w:val="22"/>
          <w:szCs w:val="22"/>
        </w:rPr>
      </w:pPr>
    </w:p>
    <w:p w:rsidR="00AA53D4" w:rsidRPr="00B944C5" w:rsidRDefault="00B4483D" w:rsidP="00684F77">
      <w:pPr>
        <w:rPr>
          <w:rFonts w:ascii="Garamond" w:hAnsi="Garamond"/>
          <w:sz w:val="22"/>
          <w:szCs w:val="22"/>
        </w:rPr>
      </w:pPr>
      <w:r w:rsidRPr="00B944C5">
        <w:rPr>
          <w:rFonts w:ascii="Garamond" w:hAnsi="Garamond"/>
          <w:b/>
          <w:bCs/>
          <w:sz w:val="22"/>
          <w:szCs w:val="22"/>
        </w:rPr>
        <w:t>7)  Distribution</w:t>
      </w:r>
      <w:r w:rsidR="00AA53D4" w:rsidRPr="00B944C5">
        <w:rPr>
          <w:rFonts w:ascii="Garamond" w:hAnsi="Garamond"/>
          <w:b/>
          <w:bCs/>
          <w:sz w:val="22"/>
          <w:szCs w:val="22"/>
        </w:rPr>
        <w:t xml:space="preserve"> </w:t>
      </w:r>
      <w:r w:rsidR="003C4828" w:rsidRPr="00B944C5">
        <w:rPr>
          <w:rFonts w:ascii="Garamond" w:hAnsi="Garamond"/>
          <w:b/>
          <w:bCs/>
          <w:sz w:val="22"/>
          <w:szCs w:val="22"/>
        </w:rPr>
        <w:t>–</w:t>
      </w:r>
      <w:r w:rsidR="00AA53D4" w:rsidRPr="00B944C5">
        <w:rPr>
          <w:rFonts w:ascii="Garamond" w:hAnsi="Garamond"/>
          <w:b/>
          <w:bCs/>
          <w:sz w:val="22"/>
          <w:szCs w:val="22"/>
        </w:rPr>
        <w:t xml:space="preserve"> </w:t>
      </w:r>
    </w:p>
    <w:p w:rsidR="00AA53D4" w:rsidRPr="00B944C5" w:rsidRDefault="00AA53D4" w:rsidP="00B944C5">
      <w:pPr>
        <w:pStyle w:val="BodyTextIndent2"/>
        <w:tabs>
          <w:tab w:val="left" w:pos="8460"/>
        </w:tabs>
        <w:spacing w:after="0" w:line="240" w:lineRule="auto"/>
        <w:ind w:left="0" w:right="900"/>
        <w:jc w:val="both"/>
        <w:rPr>
          <w:rFonts w:ascii="Garamond" w:hAnsi="Garamond"/>
          <w:sz w:val="22"/>
          <w:szCs w:val="22"/>
        </w:rPr>
      </w:pPr>
      <w:r w:rsidRPr="00B944C5">
        <w:rPr>
          <w:rFonts w:ascii="Garamond" w:hAnsi="Garamond"/>
          <w:sz w:val="22"/>
          <w:szCs w:val="22"/>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B944C5" w:rsidRDefault="00AA53D4" w:rsidP="00AA53D4">
      <w:pPr>
        <w:pStyle w:val="BodyTextIndent2"/>
        <w:spacing w:after="0" w:line="240" w:lineRule="auto"/>
        <w:ind w:left="720" w:right="720"/>
        <w:jc w:val="both"/>
        <w:rPr>
          <w:rFonts w:ascii="Garamond" w:hAnsi="Garamond"/>
          <w:sz w:val="22"/>
          <w:szCs w:val="22"/>
        </w:rPr>
      </w:pPr>
    </w:p>
    <w:p w:rsidR="00AA53D4" w:rsidRPr="00B944C5" w:rsidRDefault="00AA53D4" w:rsidP="00B944C5">
      <w:pPr>
        <w:pStyle w:val="BodyTextIndent3"/>
        <w:spacing w:after="0"/>
        <w:ind w:left="0" w:right="900"/>
        <w:jc w:val="both"/>
        <w:rPr>
          <w:rFonts w:ascii="Garamond" w:hAnsi="Garamond"/>
          <w:sz w:val="22"/>
          <w:szCs w:val="22"/>
        </w:rPr>
      </w:pPr>
      <w:r w:rsidRPr="00B944C5">
        <w:rPr>
          <w:rFonts w:ascii="Garamond" w:hAnsi="Garamond"/>
          <w:sz w:val="22"/>
          <w:szCs w:val="22"/>
        </w:rPr>
        <w:t xml:space="preserve">NERR water quality data and metadata can be obtained from the Research Coordinator at the individual NERR site (please see Principal </w:t>
      </w:r>
      <w:r w:rsidR="00DA3E2A" w:rsidRPr="00B944C5">
        <w:rPr>
          <w:rFonts w:ascii="Garamond" w:hAnsi="Garamond"/>
          <w:sz w:val="22"/>
          <w:szCs w:val="22"/>
        </w:rPr>
        <w:t>I</w:t>
      </w:r>
      <w:r w:rsidRPr="00B944C5">
        <w:rPr>
          <w:rFonts w:ascii="Garamond" w:hAnsi="Garamond"/>
          <w:sz w:val="22"/>
          <w:szCs w:val="22"/>
        </w:rPr>
        <w:t xml:space="preserve">nvestigators and </w:t>
      </w:r>
      <w:r w:rsidR="00DA3E2A" w:rsidRPr="00B944C5">
        <w:rPr>
          <w:rFonts w:ascii="Garamond" w:hAnsi="Garamond"/>
          <w:sz w:val="22"/>
          <w:szCs w:val="22"/>
        </w:rPr>
        <w:t>C</w:t>
      </w:r>
      <w:r w:rsidRPr="00B944C5">
        <w:rPr>
          <w:rFonts w:ascii="Garamond" w:hAnsi="Garamond"/>
          <w:sz w:val="22"/>
          <w:szCs w:val="22"/>
        </w:rPr>
        <w:t xml:space="preserve">ontact </w:t>
      </w:r>
      <w:r w:rsidR="00DA3E2A" w:rsidRPr="00B944C5">
        <w:rPr>
          <w:rFonts w:ascii="Garamond" w:hAnsi="Garamond"/>
          <w:sz w:val="22"/>
          <w:szCs w:val="22"/>
        </w:rPr>
        <w:t>P</w:t>
      </w:r>
      <w:r w:rsidRPr="00B944C5">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9" w:history="1">
        <w:r w:rsidRPr="00B944C5">
          <w:rPr>
            <w:rStyle w:val="Hyperlink"/>
            <w:rFonts w:ascii="Garamond" w:hAnsi="Garamond"/>
            <w:sz w:val="22"/>
            <w:szCs w:val="22"/>
          </w:rPr>
          <w:t>http://cdmo.baruch.sc.edu/</w:t>
        </w:r>
      </w:hyperlink>
      <w:r w:rsidRPr="00B944C5">
        <w:rPr>
          <w:rFonts w:ascii="Garamond" w:hAnsi="Garamond"/>
          <w:sz w:val="22"/>
          <w:szCs w:val="22"/>
        </w:rPr>
        <w:t xml:space="preserve">.  Data are available in text tab-delimited format.  </w:t>
      </w:r>
    </w:p>
    <w:p w:rsidR="00B4483D" w:rsidRPr="00B944C5" w:rsidRDefault="00B4483D">
      <w:pPr>
        <w:pStyle w:val="HTMLPreformatted"/>
        <w:rPr>
          <w:rFonts w:ascii="Garamond" w:hAnsi="Garamond"/>
          <w:sz w:val="22"/>
          <w:szCs w:val="22"/>
        </w:rPr>
      </w:pPr>
    </w:p>
    <w:p w:rsidR="00624738" w:rsidRPr="00B944C5" w:rsidRDefault="00B4483D" w:rsidP="00624738">
      <w:pPr>
        <w:pStyle w:val="HTMLPreformatted"/>
        <w:rPr>
          <w:rFonts w:ascii="Garamond" w:hAnsi="Garamond"/>
          <w:sz w:val="22"/>
          <w:szCs w:val="22"/>
        </w:rPr>
      </w:pPr>
      <w:r w:rsidRPr="00B944C5">
        <w:rPr>
          <w:rFonts w:ascii="Garamond" w:hAnsi="Garamond"/>
          <w:b/>
          <w:bCs/>
          <w:sz w:val="22"/>
          <w:szCs w:val="22"/>
        </w:rPr>
        <w:t xml:space="preserve">8) </w:t>
      </w:r>
      <w:r w:rsidR="00E47CBB" w:rsidRPr="00B944C5">
        <w:rPr>
          <w:rFonts w:ascii="Garamond" w:hAnsi="Garamond"/>
          <w:b/>
          <w:bCs/>
          <w:sz w:val="22"/>
          <w:szCs w:val="22"/>
        </w:rPr>
        <w:t xml:space="preserve"> </w:t>
      </w:r>
      <w:r w:rsidRPr="00B944C5">
        <w:rPr>
          <w:rFonts w:ascii="Garamond" w:hAnsi="Garamond"/>
          <w:b/>
          <w:bCs/>
          <w:sz w:val="22"/>
          <w:szCs w:val="22"/>
        </w:rPr>
        <w:t>Associated researchers and projects</w:t>
      </w:r>
      <w:r w:rsidR="003C4828" w:rsidRPr="00B944C5">
        <w:rPr>
          <w:rFonts w:ascii="Garamond" w:hAnsi="Garamond" w:cs="Times New Roman"/>
          <w:b/>
          <w:sz w:val="22"/>
          <w:szCs w:val="22"/>
        </w:rPr>
        <w:t>–</w:t>
      </w:r>
      <w:r w:rsidR="00624738" w:rsidRPr="00B944C5">
        <w:rPr>
          <w:rFonts w:ascii="Garamond" w:hAnsi="Garamond"/>
          <w:sz w:val="22"/>
          <w:szCs w:val="22"/>
        </w:rPr>
        <w:t xml:space="preserve">    The Padilla Bay NERR collects weather parameters that include Temperature, Relative Humidity, Barometric Pressure, Wind Speed, Wind Direction, LI-COR and Precipitation. The weather station is located at the Southern end of Padilla Bay and can be viewed in near real-time at </w:t>
      </w:r>
      <w:hyperlink r:id="rId10" w:history="1">
        <w:r w:rsidR="00624738" w:rsidRPr="00B944C5">
          <w:rPr>
            <w:rStyle w:val="Hyperlink"/>
            <w:rFonts w:ascii="Garamond" w:hAnsi="Garamond"/>
            <w:sz w:val="22"/>
            <w:szCs w:val="22"/>
          </w:rPr>
          <w:t>http://cdmo.baruch.sc.edu</w:t>
        </w:r>
      </w:hyperlink>
      <w:r w:rsidR="00624738" w:rsidRPr="00B944C5">
        <w:rPr>
          <w:rFonts w:ascii="Garamond" w:hAnsi="Garamond"/>
          <w:sz w:val="22"/>
          <w:szCs w:val="22"/>
        </w:rPr>
        <w:t>.</w:t>
      </w:r>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In addition, water samples are collected at all 4 YSI sites and are filtered for nutrients and chlorophyll a.</w:t>
      </w:r>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 xml:space="preserve">*See Meteorological and Nutrient data at </w:t>
      </w:r>
      <w:hyperlink r:id="rId11" w:history="1">
        <w:r w:rsidRPr="00B944C5">
          <w:rPr>
            <w:rStyle w:val="Hyperlink"/>
            <w:rFonts w:ascii="Garamond" w:hAnsi="Garamond"/>
            <w:sz w:val="22"/>
            <w:szCs w:val="22"/>
          </w:rPr>
          <w:t>http://cdmo.baruch.sc.edu</w:t>
        </w:r>
      </w:hyperlink>
      <w:r w:rsidRPr="00B944C5">
        <w:rPr>
          <w:rFonts w:ascii="Garamond" w:hAnsi="Garamond"/>
          <w:sz w:val="22"/>
          <w:szCs w:val="22"/>
        </w:rPr>
        <w:t xml:space="preserve">  for more information.</w:t>
      </w:r>
    </w:p>
    <w:p w:rsidR="00624738" w:rsidRPr="00B944C5" w:rsidRDefault="00624738">
      <w:pPr>
        <w:pStyle w:val="HTMLPreformatted"/>
        <w:rPr>
          <w:rFonts w:ascii="Garamond" w:hAnsi="Garamond"/>
          <w:b/>
          <w:bCs/>
          <w:sz w:val="22"/>
          <w:szCs w:val="22"/>
        </w:rPr>
      </w:pPr>
    </w:p>
    <w:p w:rsidR="00B4483D" w:rsidRPr="00B944C5" w:rsidRDefault="00B4483D">
      <w:pPr>
        <w:pStyle w:val="HTMLPreformatted"/>
        <w:rPr>
          <w:rFonts w:ascii="Garamond" w:hAnsi="Garamond"/>
          <w:b/>
          <w:bCs/>
          <w:sz w:val="22"/>
          <w:szCs w:val="22"/>
        </w:rPr>
      </w:pPr>
      <w:r w:rsidRPr="00B944C5">
        <w:rPr>
          <w:rFonts w:ascii="Garamond" w:hAnsi="Garamond"/>
          <w:b/>
          <w:bCs/>
          <w:sz w:val="22"/>
          <w:szCs w:val="22"/>
        </w:rPr>
        <w:t>II</w:t>
      </w:r>
      <w:proofErr w:type="gramStart"/>
      <w:r w:rsidRPr="00B944C5">
        <w:rPr>
          <w:rFonts w:ascii="Garamond" w:hAnsi="Garamond"/>
          <w:b/>
          <w:bCs/>
          <w:sz w:val="22"/>
          <w:szCs w:val="22"/>
        </w:rPr>
        <w:t>.  Physical</w:t>
      </w:r>
      <w:proofErr w:type="gramEnd"/>
      <w:r w:rsidRPr="00B944C5">
        <w:rPr>
          <w:rFonts w:ascii="Garamond" w:hAnsi="Garamond"/>
          <w:b/>
          <w:bCs/>
          <w:sz w:val="22"/>
          <w:szCs w:val="22"/>
        </w:rPr>
        <w:t xml:space="preserve"> Structure Descriptors</w:t>
      </w:r>
    </w:p>
    <w:p w:rsidR="00B4483D" w:rsidRPr="00B944C5" w:rsidRDefault="00B4483D">
      <w:pPr>
        <w:pStyle w:val="HTMLPreformatted"/>
        <w:rPr>
          <w:rFonts w:ascii="Garamond" w:hAnsi="Garamond"/>
          <w:sz w:val="22"/>
          <w:szCs w:val="22"/>
        </w:rPr>
      </w:pPr>
    </w:p>
    <w:p w:rsidR="007C490B" w:rsidRPr="00B944C5" w:rsidRDefault="00B4483D" w:rsidP="00F8159F">
      <w:pPr>
        <w:pStyle w:val="HTMLPreformatted"/>
        <w:rPr>
          <w:rFonts w:ascii="Garamond" w:hAnsi="Garamond" w:cs="Times New Roman"/>
          <w:b/>
          <w:i/>
          <w:sz w:val="22"/>
          <w:szCs w:val="22"/>
        </w:rPr>
      </w:pPr>
      <w:r w:rsidRPr="00B944C5">
        <w:rPr>
          <w:rFonts w:ascii="Garamond" w:hAnsi="Garamond" w:cs="Times New Roman"/>
          <w:b/>
          <w:bCs/>
          <w:sz w:val="22"/>
          <w:szCs w:val="22"/>
        </w:rPr>
        <w:t xml:space="preserve">9)  Sensor </w:t>
      </w:r>
      <w:r w:rsidR="00F32C85" w:rsidRPr="00B944C5">
        <w:rPr>
          <w:rFonts w:ascii="Garamond" w:hAnsi="Garamond" w:cs="Times New Roman"/>
          <w:b/>
          <w:bCs/>
          <w:sz w:val="22"/>
          <w:szCs w:val="22"/>
        </w:rPr>
        <w:t xml:space="preserve">specifications </w:t>
      </w:r>
      <w:r w:rsidR="003C4828" w:rsidRPr="00B944C5">
        <w:rPr>
          <w:rFonts w:ascii="Garamond" w:hAnsi="Garamond" w:cs="Times New Roman"/>
          <w:b/>
          <w:bCs/>
          <w:sz w:val="22"/>
          <w:szCs w:val="22"/>
        </w:rPr>
        <w:t>–</w:t>
      </w:r>
      <w:r w:rsidR="00F8159F" w:rsidRPr="00B944C5">
        <w:rPr>
          <w:rFonts w:ascii="Garamond" w:hAnsi="Garamond" w:cs="Times New Roman"/>
          <w:b/>
          <w:bCs/>
          <w:sz w:val="22"/>
          <w:szCs w:val="22"/>
        </w:rPr>
        <w:t xml:space="preserve"> </w:t>
      </w:r>
    </w:p>
    <w:p w:rsidR="00054B12" w:rsidRPr="00B944C5" w:rsidRDefault="00054B12" w:rsidP="00054B12">
      <w:pPr>
        <w:rPr>
          <w:rFonts w:ascii="Garamond" w:hAnsi="Garamond"/>
          <w:sz w:val="22"/>
          <w:szCs w:val="22"/>
          <w:u w:val="single"/>
        </w:rPr>
      </w:pPr>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PDB NERR deployed 6600EDS sondes in 20</w:t>
      </w:r>
      <w:r w:rsidR="00B20E35" w:rsidRPr="00B944C5">
        <w:rPr>
          <w:rFonts w:ascii="Garamond" w:hAnsi="Garamond"/>
          <w:sz w:val="22"/>
          <w:szCs w:val="22"/>
        </w:rPr>
        <w:t>10</w:t>
      </w:r>
      <w:r w:rsidRPr="00B944C5">
        <w:rPr>
          <w:rFonts w:ascii="Garamond" w:hAnsi="Garamond"/>
          <w:sz w:val="22"/>
          <w:szCs w:val="22"/>
        </w:rPr>
        <w:t xml:space="preserve">.  All of the sondes are configured the same way.  </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YSI 6600EDS data sonde:</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Parameter: Temperature</w:t>
      </w:r>
    </w:p>
    <w:p w:rsidR="00054B12" w:rsidRPr="00B944C5" w:rsidRDefault="00054B12" w:rsidP="00054B12">
      <w:pPr>
        <w:ind w:left="360"/>
        <w:rPr>
          <w:rFonts w:ascii="Garamond" w:hAnsi="Garamond"/>
          <w:sz w:val="22"/>
          <w:szCs w:val="22"/>
        </w:rPr>
      </w:pPr>
      <w:r w:rsidRPr="00B944C5">
        <w:rPr>
          <w:rFonts w:ascii="Garamond" w:hAnsi="Garamond"/>
          <w:sz w:val="22"/>
          <w:szCs w:val="22"/>
        </w:rPr>
        <w:t>Units: Celsius (C)</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Thermistor</w:t>
      </w:r>
    </w:p>
    <w:p w:rsidR="00054B12" w:rsidRPr="00B944C5" w:rsidRDefault="00054B12" w:rsidP="00054B12">
      <w:pPr>
        <w:ind w:left="360"/>
        <w:rPr>
          <w:rFonts w:ascii="Garamond" w:hAnsi="Garamond"/>
          <w:sz w:val="22"/>
          <w:szCs w:val="22"/>
        </w:rPr>
      </w:pPr>
      <w:r w:rsidRPr="00B944C5">
        <w:rPr>
          <w:rFonts w:ascii="Garamond" w:hAnsi="Garamond"/>
          <w:sz w:val="22"/>
          <w:szCs w:val="22"/>
        </w:rPr>
        <w:t>Model#: 6560</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Range: -5 to </w:t>
      </w:r>
      <w:r w:rsidR="00EB5B95" w:rsidRPr="00B944C5">
        <w:rPr>
          <w:rFonts w:ascii="Garamond" w:hAnsi="Garamond"/>
          <w:sz w:val="22"/>
          <w:szCs w:val="22"/>
        </w:rPr>
        <w:t>50</w:t>
      </w:r>
      <w:r w:rsidRPr="00B944C5">
        <w:rPr>
          <w:rFonts w:ascii="Garamond" w:hAnsi="Garamond"/>
          <w:sz w:val="22"/>
          <w:szCs w:val="22"/>
        </w:rPr>
        <w:t xml:space="preserve"> C</w:t>
      </w:r>
    </w:p>
    <w:p w:rsidR="00054B12" w:rsidRPr="00B944C5" w:rsidRDefault="00054B12" w:rsidP="00054B12">
      <w:pPr>
        <w:ind w:left="360"/>
        <w:rPr>
          <w:rFonts w:ascii="Garamond" w:hAnsi="Garamond"/>
          <w:sz w:val="22"/>
          <w:szCs w:val="22"/>
        </w:rPr>
      </w:pPr>
      <w:r w:rsidRPr="00B944C5">
        <w:rPr>
          <w:rFonts w:ascii="Garamond" w:hAnsi="Garamond"/>
          <w:sz w:val="22"/>
          <w:szCs w:val="22"/>
        </w:rPr>
        <w:t>Accuracy: +/-</w:t>
      </w:r>
      <w:r w:rsidR="00F43EF4" w:rsidRPr="00B944C5">
        <w:rPr>
          <w:rFonts w:ascii="Garamond" w:hAnsi="Garamond"/>
          <w:sz w:val="22"/>
          <w:szCs w:val="22"/>
        </w:rPr>
        <w:t xml:space="preserve"> </w:t>
      </w:r>
      <w:r w:rsidRPr="00B944C5">
        <w:rPr>
          <w:rFonts w:ascii="Garamond" w:hAnsi="Garamond"/>
          <w:sz w:val="22"/>
          <w:szCs w:val="22"/>
        </w:rPr>
        <w:t>0.15</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0.01 C</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Parameter: Conductivity</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Units: </w:t>
      </w:r>
      <w:proofErr w:type="spellStart"/>
      <w:r w:rsidRPr="00B944C5">
        <w:rPr>
          <w:rFonts w:ascii="Garamond" w:hAnsi="Garamond"/>
          <w:sz w:val="22"/>
          <w:szCs w:val="22"/>
        </w:rPr>
        <w:t>milli</w:t>
      </w:r>
      <w:proofErr w:type="spellEnd"/>
      <w:r w:rsidRPr="00B944C5">
        <w:rPr>
          <w:rFonts w:ascii="Garamond" w:hAnsi="Garamond"/>
          <w:sz w:val="22"/>
          <w:szCs w:val="22"/>
        </w:rPr>
        <w:t>-Siemens per cm (</w:t>
      </w:r>
      <w:proofErr w:type="spellStart"/>
      <w:r w:rsidRPr="00B944C5">
        <w:rPr>
          <w:rFonts w:ascii="Garamond" w:hAnsi="Garamond"/>
          <w:sz w:val="22"/>
          <w:szCs w:val="22"/>
        </w:rPr>
        <w:t>mS</w:t>
      </w:r>
      <w:proofErr w:type="spellEnd"/>
      <w:r w:rsidRPr="00B944C5">
        <w:rPr>
          <w:rFonts w:ascii="Garamond" w:hAnsi="Garamond"/>
          <w:sz w:val="22"/>
          <w:szCs w:val="22"/>
        </w:rPr>
        <w:t>/cm)</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Sensor Type: 4-electrode cell with </w:t>
      </w:r>
      <w:proofErr w:type="spellStart"/>
      <w:r w:rsidRPr="00B944C5">
        <w:rPr>
          <w:rFonts w:ascii="Garamond" w:hAnsi="Garamond"/>
          <w:sz w:val="22"/>
          <w:szCs w:val="22"/>
        </w:rPr>
        <w:t>autoranging</w:t>
      </w:r>
      <w:proofErr w:type="spellEnd"/>
    </w:p>
    <w:p w:rsidR="00054B12" w:rsidRPr="00B944C5" w:rsidRDefault="00054B12" w:rsidP="00054B12">
      <w:pPr>
        <w:ind w:left="360"/>
        <w:rPr>
          <w:rFonts w:ascii="Garamond" w:hAnsi="Garamond"/>
          <w:sz w:val="22"/>
          <w:szCs w:val="22"/>
        </w:rPr>
      </w:pPr>
      <w:r w:rsidRPr="00B944C5">
        <w:rPr>
          <w:rFonts w:ascii="Garamond" w:hAnsi="Garamond"/>
          <w:sz w:val="22"/>
          <w:szCs w:val="22"/>
        </w:rPr>
        <w:t>Model#: 6560</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Range: 0 to 100 </w:t>
      </w:r>
      <w:proofErr w:type="spellStart"/>
      <w:r w:rsidRPr="00B944C5">
        <w:rPr>
          <w:rFonts w:ascii="Garamond" w:hAnsi="Garamond"/>
          <w:sz w:val="22"/>
          <w:szCs w:val="22"/>
        </w:rPr>
        <w:t>mS</w:t>
      </w:r>
      <w:proofErr w:type="spellEnd"/>
      <w:r w:rsidRPr="00B944C5">
        <w:rPr>
          <w:rFonts w:ascii="Garamond" w:hAnsi="Garamond"/>
          <w:sz w:val="22"/>
          <w:szCs w:val="22"/>
        </w:rPr>
        <w:t>/cm</w:t>
      </w:r>
    </w:p>
    <w:p w:rsidR="00054B12" w:rsidRPr="00B944C5" w:rsidRDefault="00054B12" w:rsidP="00054B12">
      <w:pPr>
        <w:ind w:left="360"/>
        <w:rPr>
          <w:rFonts w:ascii="Garamond" w:hAnsi="Garamond"/>
          <w:sz w:val="22"/>
          <w:szCs w:val="22"/>
        </w:rPr>
      </w:pPr>
      <w:r w:rsidRPr="00B944C5">
        <w:rPr>
          <w:rFonts w:ascii="Garamond" w:hAnsi="Garamond"/>
          <w:sz w:val="22"/>
          <w:szCs w:val="22"/>
        </w:rPr>
        <w:t>Accuracy: +/-</w:t>
      </w:r>
      <w:r w:rsidR="00F43EF4" w:rsidRPr="00B944C5">
        <w:rPr>
          <w:rFonts w:ascii="Garamond" w:hAnsi="Garamond"/>
          <w:sz w:val="22"/>
          <w:szCs w:val="22"/>
        </w:rPr>
        <w:t xml:space="preserve"> </w:t>
      </w:r>
      <w:r w:rsidRPr="00B944C5">
        <w:rPr>
          <w:rFonts w:ascii="Garamond" w:hAnsi="Garamond"/>
          <w:sz w:val="22"/>
          <w:szCs w:val="22"/>
        </w:rPr>
        <w:t xml:space="preserve">0.5% of reading + 0.001 </w:t>
      </w:r>
      <w:proofErr w:type="spellStart"/>
      <w:r w:rsidRPr="00B944C5">
        <w:rPr>
          <w:rFonts w:ascii="Garamond" w:hAnsi="Garamond"/>
          <w:sz w:val="22"/>
          <w:szCs w:val="22"/>
        </w:rPr>
        <w:t>mS</w:t>
      </w:r>
      <w:proofErr w:type="spellEnd"/>
      <w:r w:rsidRPr="00B944C5">
        <w:rPr>
          <w:rFonts w:ascii="Garamond" w:hAnsi="Garamond"/>
          <w:sz w:val="22"/>
          <w:szCs w:val="22"/>
        </w:rPr>
        <w:t>/cm</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Resolution: 0.001 </w:t>
      </w:r>
      <w:proofErr w:type="spellStart"/>
      <w:r w:rsidRPr="00B944C5">
        <w:rPr>
          <w:rFonts w:ascii="Garamond" w:hAnsi="Garamond"/>
          <w:sz w:val="22"/>
          <w:szCs w:val="22"/>
        </w:rPr>
        <w:t>mS</w:t>
      </w:r>
      <w:proofErr w:type="spellEnd"/>
      <w:r w:rsidRPr="00B944C5">
        <w:rPr>
          <w:rFonts w:ascii="Garamond" w:hAnsi="Garamond"/>
          <w:sz w:val="22"/>
          <w:szCs w:val="22"/>
        </w:rPr>
        <w:t xml:space="preserve">/cm to 0.1 </w:t>
      </w:r>
      <w:proofErr w:type="spellStart"/>
      <w:r w:rsidRPr="00B944C5">
        <w:rPr>
          <w:rFonts w:ascii="Garamond" w:hAnsi="Garamond"/>
          <w:sz w:val="22"/>
          <w:szCs w:val="22"/>
        </w:rPr>
        <w:t>mS</w:t>
      </w:r>
      <w:proofErr w:type="spellEnd"/>
      <w:r w:rsidRPr="00B944C5">
        <w:rPr>
          <w:rFonts w:ascii="Garamond" w:hAnsi="Garamond"/>
          <w:sz w:val="22"/>
          <w:szCs w:val="22"/>
        </w:rPr>
        <w:t>/cm (range dependant)</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Parameter: Salinity</w:t>
      </w:r>
    </w:p>
    <w:p w:rsidR="00054B12" w:rsidRPr="00B944C5" w:rsidRDefault="00054B12" w:rsidP="00054B12">
      <w:pPr>
        <w:ind w:left="360"/>
        <w:rPr>
          <w:rFonts w:ascii="Garamond" w:hAnsi="Garamond"/>
          <w:sz w:val="22"/>
          <w:szCs w:val="22"/>
        </w:rPr>
      </w:pPr>
      <w:r w:rsidRPr="00B944C5">
        <w:rPr>
          <w:rFonts w:ascii="Garamond" w:hAnsi="Garamond"/>
          <w:sz w:val="22"/>
          <w:szCs w:val="22"/>
        </w:rPr>
        <w:t>Units: parts per thousand (</w:t>
      </w:r>
      <w:proofErr w:type="spellStart"/>
      <w:r w:rsidRPr="00B944C5">
        <w:rPr>
          <w:rFonts w:ascii="Garamond" w:hAnsi="Garamond"/>
          <w:sz w:val="22"/>
          <w:szCs w:val="22"/>
        </w:rPr>
        <w:t>ppt</w:t>
      </w:r>
      <w:proofErr w:type="spellEnd"/>
      <w:r w:rsidRPr="00B944C5">
        <w:rPr>
          <w:rFonts w:ascii="Garamond" w:hAnsi="Garamond"/>
          <w:sz w:val="22"/>
          <w:szCs w:val="22"/>
        </w:rPr>
        <w:t>)</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Calculated from conductivity and temperature</w:t>
      </w:r>
    </w:p>
    <w:p w:rsidR="00054B12" w:rsidRPr="00B944C5" w:rsidRDefault="00054B12" w:rsidP="00054B12">
      <w:pPr>
        <w:ind w:left="360"/>
        <w:rPr>
          <w:rFonts w:ascii="Garamond" w:hAnsi="Garamond"/>
          <w:sz w:val="22"/>
          <w:szCs w:val="22"/>
        </w:rPr>
      </w:pPr>
      <w:r w:rsidRPr="00B944C5">
        <w:rPr>
          <w:rFonts w:ascii="Garamond" w:hAnsi="Garamond"/>
          <w:sz w:val="22"/>
          <w:szCs w:val="22"/>
        </w:rPr>
        <w:lastRenderedPageBreak/>
        <w:t xml:space="preserve">Range: 0 to 70 </w:t>
      </w:r>
      <w:proofErr w:type="spellStart"/>
      <w:r w:rsidRPr="00B944C5">
        <w:rPr>
          <w:rFonts w:ascii="Garamond" w:hAnsi="Garamond"/>
          <w:sz w:val="22"/>
          <w:szCs w:val="22"/>
        </w:rPr>
        <w:t>ppt</w:t>
      </w:r>
      <w:proofErr w:type="spellEnd"/>
    </w:p>
    <w:p w:rsidR="00054B12" w:rsidRPr="00B944C5" w:rsidRDefault="00054B12" w:rsidP="00054B12">
      <w:pPr>
        <w:ind w:left="360"/>
        <w:rPr>
          <w:rFonts w:ascii="Garamond" w:hAnsi="Garamond"/>
          <w:sz w:val="22"/>
          <w:szCs w:val="22"/>
        </w:rPr>
      </w:pPr>
      <w:r w:rsidRPr="00B944C5">
        <w:rPr>
          <w:rFonts w:ascii="Garamond" w:hAnsi="Garamond"/>
          <w:sz w:val="22"/>
          <w:szCs w:val="22"/>
        </w:rPr>
        <w:t>Accuracy: +/-</w:t>
      </w:r>
      <w:r w:rsidR="00F43EF4" w:rsidRPr="00B944C5">
        <w:rPr>
          <w:rFonts w:ascii="Garamond" w:hAnsi="Garamond"/>
          <w:sz w:val="22"/>
          <w:szCs w:val="22"/>
        </w:rPr>
        <w:t xml:space="preserve"> </w:t>
      </w:r>
      <w:r w:rsidRPr="00B944C5">
        <w:rPr>
          <w:rFonts w:ascii="Garamond" w:hAnsi="Garamond"/>
          <w:sz w:val="22"/>
          <w:szCs w:val="22"/>
        </w:rPr>
        <w:t xml:space="preserve">1.0% of reading </w:t>
      </w:r>
      <w:proofErr w:type="spellStart"/>
      <w:r w:rsidRPr="00B944C5">
        <w:rPr>
          <w:rFonts w:ascii="Garamond" w:hAnsi="Garamond"/>
          <w:sz w:val="22"/>
          <w:szCs w:val="22"/>
        </w:rPr>
        <w:t>pr</w:t>
      </w:r>
      <w:proofErr w:type="spellEnd"/>
      <w:r w:rsidRPr="00B944C5">
        <w:rPr>
          <w:rFonts w:ascii="Garamond" w:hAnsi="Garamond"/>
          <w:sz w:val="22"/>
          <w:szCs w:val="22"/>
        </w:rPr>
        <w:t xml:space="preserve"> 0.1 </w:t>
      </w:r>
      <w:proofErr w:type="spellStart"/>
      <w:r w:rsidRPr="00B944C5">
        <w:rPr>
          <w:rFonts w:ascii="Garamond" w:hAnsi="Garamond"/>
          <w:sz w:val="22"/>
          <w:szCs w:val="22"/>
        </w:rPr>
        <w:t>ppt</w:t>
      </w:r>
      <w:proofErr w:type="spellEnd"/>
      <w:r w:rsidRPr="00B944C5">
        <w:rPr>
          <w:rFonts w:ascii="Garamond" w:hAnsi="Garamond"/>
          <w:sz w:val="22"/>
          <w:szCs w:val="22"/>
        </w:rPr>
        <w:t xml:space="preserve">, whichever is </w:t>
      </w:r>
      <w:proofErr w:type="gramStart"/>
      <w:r w:rsidRPr="00B944C5">
        <w:rPr>
          <w:rFonts w:ascii="Garamond" w:hAnsi="Garamond"/>
          <w:sz w:val="22"/>
          <w:szCs w:val="22"/>
        </w:rPr>
        <w:t>greater</w:t>
      </w:r>
      <w:proofErr w:type="gramEnd"/>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Resolution: 0.01 </w:t>
      </w:r>
      <w:proofErr w:type="spellStart"/>
      <w:r w:rsidRPr="00B944C5">
        <w:rPr>
          <w:rFonts w:ascii="Garamond" w:hAnsi="Garamond"/>
          <w:sz w:val="22"/>
          <w:szCs w:val="22"/>
        </w:rPr>
        <w:t>ppt</w:t>
      </w:r>
      <w:proofErr w:type="spellEnd"/>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Sensor Type: Optical probe w/ mechanical cleaning</w:t>
      </w:r>
    </w:p>
    <w:p w:rsidR="00054B12" w:rsidRPr="00B944C5" w:rsidRDefault="00054B12" w:rsidP="00054B12">
      <w:pPr>
        <w:ind w:left="360"/>
        <w:rPr>
          <w:rFonts w:ascii="Garamond" w:hAnsi="Garamond"/>
          <w:sz w:val="22"/>
          <w:szCs w:val="22"/>
        </w:rPr>
      </w:pPr>
      <w:r w:rsidRPr="00B944C5">
        <w:rPr>
          <w:rFonts w:ascii="Garamond" w:hAnsi="Garamond"/>
          <w:sz w:val="22"/>
          <w:szCs w:val="22"/>
        </w:rPr>
        <w:t>Model#: 6150 ROX</w:t>
      </w:r>
    </w:p>
    <w:p w:rsidR="00054B12" w:rsidRPr="00B944C5" w:rsidRDefault="00054B12" w:rsidP="00054B12">
      <w:pPr>
        <w:ind w:left="360"/>
        <w:rPr>
          <w:rFonts w:ascii="Garamond" w:hAnsi="Garamond"/>
          <w:sz w:val="22"/>
          <w:szCs w:val="22"/>
        </w:rPr>
      </w:pPr>
      <w:r w:rsidRPr="00B944C5">
        <w:rPr>
          <w:rFonts w:ascii="Garamond" w:hAnsi="Garamond"/>
          <w:sz w:val="22"/>
          <w:szCs w:val="22"/>
        </w:rPr>
        <w:t>Range: 0 to 500% air saturation</w:t>
      </w:r>
    </w:p>
    <w:p w:rsidR="00054B12" w:rsidRPr="00B944C5" w:rsidRDefault="00054B12" w:rsidP="00054B12">
      <w:pPr>
        <w:ind w:left="360"/>
        <w:rPr>
          <w:rFonts w:ascii="Garamond" w:hAnsi="Garamond"/>
          <w:sz w:val="22"/>
          <w:szCs w:val="22"/>
        </w:rPr>
      </w:pPr>
      <w:r w:rsidRPr="00B944C5">
        <w:rPr>
          <w:rFonts w:ascii="Garamond" w:hAnsi="Garamond"/>
          <w:sz w:val="22"/>
          <w:szCs w:val="22"/>
        </w:rPr>
        <w:t>Accuracy: 0-200% air saturation: +/-</w:t>
      </w:r>
      <w:r w:rsidR="00F43EF4" w:rsidRPr="00B944C5">
        <w:rPr>
          <w:rFonts w:ascii="Garamond" w:hAnsi="Garamond"/>
          <w:sz w:val="22"/>
          <w:szCs w:val="22"/>
        </w:rPr>
        <w:t xml:space="preserve"> </w:t>
      </w:r>
      <w:r w:rsidRPr="00B944C5">
        <w:rPr>
          <w:rFonts w:ascii="Garamond" w:hAnsi="Garamond"/>
          <w:sz w:val="22"/>
          <w:szCs w:val="22"/>
        </w:rPr>
        <w:t>1% of the reading or 1% air saturation, whichever is greater 200-500% air saturation: +/- 15% or reading</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0.1% air saturation</w:t>
      </w:r>
    </w:p>
    <w:p w:rsidR="00624738" w:rsidRPr="00B944C5" w:rsidRDefault="00624738"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Units: milligrams/Liter (mg/L)</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Optical probe w/ mechanical cleaning</w:t>
      </w:r>
    </w:p>
    <w:p w:rsidR="00054B12" w:rsidRPr="00B944C5" w:rsidRDefault="00054B12" w:rsidP="00054B12">
      <w:pPr>
        <w:ind w:left="360"/>
        <w:rPr>
          <w:rFonts w:ascii="Garamond" w:hAnsi="Garamond"/>
          <w:sz w:val="22"/>
          <w:szCs w:val="22"/>
        </w:rPr>
      </w:pPr>
      <w:r w:rsidRPr="00B944C5">
        <w:rPr>
          <w:rFonts w:ascii="Garamond" w:hAnsi="Garamond"/>
          <w:sz w:val="22"/>
          <w:szCs w:val="22"/>
        </w:rPr>
        <w:t>Model#: 6150 ROX</w:t>
      </w:r>
    </w:p>
    <w:p w:rsidR="00054B12" w:rsidRPr="00B944C5" w:rsidRDefault="00054B12" w:rsidP="00054B12">
      <w:pPr>
        <w:ind w:left="360"/>
        <w:rPr>
          <w:rFonts w:ascii="Garamond" w:hAnsi="Garamond"/>
          <w:sz w:val="22"/>
          <w:szCs w:val="22"/>
        </w:rPr>
      </w:pPr>
      <w:r w:rsidRPr="00B944C5">
        <w:rPr>
          <w:rFonts w:ascii="Garamond" w:hAnsi="Garamond"/>
          <w:sz w:val="22"/>
          <w:szCs w:val="22"/>
        </w:rPr>
        <w:t>Range: 0 to 50 mg/L</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Accuracy: 0-20 mg/L: +/-0.1 mg/l or 1% of the reading, whichever is </w:t>
      </w:r>
      <w:proofErr w:type="gramStart"/>
      <w:r w:rsidRPr="00B944C5">
        <w:rPr>
          <w:rFonts w:ascii="Garamond" w:hAnsi="Garamond"/>
          <w:sz w:val="22"/>
          <w:szCs w:val="22"/>
        </w:rPr>
        <w:t>greater</w:t>
      </w:r>
      <w:proofErr w:type="gramEnd"/>
    </w:p>
    <w:p w:rsidR="00054B12" w:rsidRPr="00B944C5" w:rsidRDefault="00054B12" w:rsidP="00054B12">
      <w:pPr>
        <w:ind w:left="360"/>
        <w:rPr>
          <w:rFonts w:ascii="Garamond" w:hAnsi="Garamond"/>
          <w:sz w:val="22"/>
          <w:szCs w:val="22"/>
        </w:rPr>
      </w:pPr>
      <w:r w:rsidRPr="00B944C5">
        <w:rPr>
          <w:rFonts w:ascii="Garamond" w:hAnsi="Garamond"/>
          <w:sz w:val="22"/>
          <w:szCs w:val="22"/>
        </w:rPr>
        <w:t>20 to 50 mg/L: +/-</w:t>
      </w:r>
      <w:r w:rsidR="00F43EF4" w:rsidRPr="00B944C5">
        <w:rPr>
          <w:rFonts w:ascii="Garamond" w:hAnsi="Garamond"/>
          <w:sz w:val="22"/>
          <w:szCs w:val="22"/>
        </w:rPr>
        <w:t xml:space="preserve"> </w:t>
      </w:r>
      <w:r w:rsidRPr="00B944C5">
        <w:rPr>
          <w:rFonts w:ascii="Garamond" w:hAnsi="Garamond"/>
          <w:sz w:val="22"/>
          <w:szCs w:val="22"/>
        </w:rPr>
        <w:t>15% of the reading</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0.01 mg/L</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Parameter: Non-vented Level - Shallow (Depth)</w:t>
      </w:r>
    </w:p>
    <w:p w:rsidR="00054B12" w:rsidRPr="00B944C5" w:rsidRDefault="00054B12" w:rsidP="00054B12">
      <w:pPr>
        <w:ind w:left="360"/>
        <w:rPr>
          <w:rFonts w:ascii="Garamond" w:hAnsi="Garamond"/>
          <w:sz w:val="22"/>
          <w:szCs w:val="22"/>
        </w:rPr>
      </w:pPr>
      <w:r w:rsidRPr="00B944C5">
        <w:rPr>
          <w:rFonts w:ascii="Garamond" w:hAnsi="Garamond"/>
          <w:sz w:val="22"/>
          <w:szCs w:val="22"/>
        </w:rPr>
        <w:t>Units: feet or meters (ft or m)</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Stainless steel strain gauge</w:t>
      </w:r>
    </w:p>
    <w:p w:rsidR="00054B12" w:rsidRPr="00B944C5" w:rsidRDefault="00054B12" w:rsidP="00054B12">
      <w:pPr>
        <w:ind w:left="360"/>
        <w:rPr>
          <w:rFonts w:ascii="Garamond" w:hAnsi="Garamond"/>
          <w:sz w:val="22"/>
          <w:szCs w:val="22"/>
        </w:rPr>
      </w:pPr>
      <w:r w:rsidRPr="00B944C5">
        <w:rPr>
          <w:rFonts w:ascii="Garamond" w:hAnsi="Garamond"/>
          <w:sz w:val="22"/>
          <w:szCs w:val="22"/>
        </w:rPr>
        <w:t>Range: 0 to 30 ft (9.1 m)</w:t>
      </w:r>
    </w:p>
    <w:p w:rsidR="00054B12" w:rsidRPr="00B944C5" w:rsidRDefault="00054B12" w:rsidP="00054B12">
      <w:pPr>
        <w:ind w:left="360"/>
        <w:rPr>
          <w:rFonts w:ascii="Garamond" w:hAnsi="Garamond"/>
          <w:sz w:val="22"/>
          <w:szCs w:val="22"/>
        </w:rPr>
      </w:pPr>
      <w:r w:rsidRPr="00B944C5">
        <w:rPr>
          <w:rFonts w:ascii="Garamond" w:hAnsi="Garamond"/>
          <w:sz w:val="22"/>
          <w:szCs w:val="22"/>
        </w:rPr>
        <w:t>Accuracy: +/- 0.06 ft (0.018 m)</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0.001 ft (0.001 m)</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Parameter: pH </w:t>
      </w:r>
      <w:r w:rsidR="003E16A1" w:rsidRPr="00B944C5">
        <w:rPr>
          <w:rFonts w:ascii="Garamond" w:hAnsi="Garamond"/>
          <w:sz w:val="22"/>
          <w:szCs w:val="22"/>
        </w:rPr>
        <w:t>–</w:t>
      </w:r>
      <w:proofErr w:type="gramStart"/>
      <w:r w:rsidRPr="00B944C5">
        <w:rPr>
          <w:rFonts w:ascii="Garamond" w:hAnsi="Garamond"/>
          <w:sz w:val="22"/>
          <w:szCs w:val="22"/>
        </w:rPr>
        <w:t>EDS</w:t>
      </w:r>
      <w:proofErr w:type="gramEnd"/>
      <w:r w:rsidRPr="00B944C5">
        <w:rPr>
          <w:rFonts w:ascii="Garamond" w:hAnsi="Garamond"/>
          <w:sz w:val="22"/>
          <w:szCs w:val="22"/>
        </w:rPr>
        <w:t xml:space="preserve"> flat</w:t>
      </w:r>
      <w:r w:rsidR="003E16A1" w:rsidRPr="00B944C5">
        <w:rPr>
          <w:rFonts w:ascii="Garamond" w:hAnsi="Garamond"/>
          <w:sz w:val="22"/>
          <w:szCs w:val="22"/>
        </w:rPr>
        <w:t xml:space="preserve"> glass</w:t>
      </w:r>
      <w:r w:rsidRPr="00B944C5">
        <w:rPr>
          <w:rFonts w:ascii="Garamond" w:hAnsi="Garamond"/>
          <w:sz w:val="22"/>
          <w:szCs w:val="22"/>
        </w:rPr>
        <w:t xml:space="preserve"> probe</w:t>
      </w:r>
    </w:p>
    <w:p w:rsidR="00054B12" w:rsidRPr="00B944C5" w:rsidRDefault="00054B12" w:rsidP="00054B12">
      <w:pPr>
        <w:ind w:left="360"/>
        <w:rPr>
          <w:rFonts w:ascii="Garamond" w:hAnsi="Garamond"/>
          <w:sz w:val="22"/>
          <w:szCs w:val="22"/>
        </w:rPr>
      </w:pPr>
      <w:r w:rsidRPr="00B944C5">
        <w:rPr>
          <w:rFonts w:ascii="Garamond" w:hAnsi="Garamond"/>
          <w:sz w:val="22"/>
          <w:szCs w:val="22"/>
        </w:rPr>
        <w:t>Units: pH units</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Glass combination electrode</w:t>
      </w:r>
    </w:p>
    <w:p w:rsidR="003E16A1" w:rsidRPr="00B944C5" w:rsidRDefault="003E16A1" w:rsidP="00054B12">
      <w:pPr>
        <w:ind w:left="360"/>
        <w:rPr>
          <w:rFonts w:ascii="Garamond" w:hAnsi="Garamond"/>
          <w:sz w:val="22"/>
          <w:szCs w:val="22"/>
        </w:rPr>
      </w:pPr>
      <w:r w:rsidRPr="00B944C5">
        <w:rPr>
          <w:rFonts w:ascii="Garamond" w:hAnsi="Garamond"/>
          <w:sz w:val="22"/>
          <w:szCs w:val="22"/>
        </w:rPr>
        <w:t>Model#: 6561 or 6561FG</w:t>
      </w:r>
    </w:p>
    <w:p w:rsidR="00054B12" w:rsidRPr="00B944C5" w:rsidRDefault="00054B12" w:rsidP="00054B12">
      <w:pPr>
        <w:ind w:left="360"/>
        <w:rPr>
          <w:rFonts w:ascii="Garamond" w:hAnsi="Garamond"/>
          <w:sz w:val="22"/>
          <w:szCs w:val="22"/>
        </w:rPr>
      </w:pPr>
      <w:r w:rsidRPr="00B944C5">
        <w:rPr>
          <w:rFonts w:ascii="Garamond" w:hAnsi="Garamond"/>
          <w:sz w:val="22"/>
          <w:szCs w:val="22"/>
        </w:rPr>
        <w:t>Range: 0 to 14 units</w:t>
      </w:r>
    </w:p>
    <w:p w:rsidR="00054B12" w:rsidRPr="00B944C5" w:rsidRDefault="00054B12" w:rsidP="00054B12">
      <w:pPr>
        <w:ind w:left="360"/>
        <w:rPr>
          <w:rFonts w:ascii="Garamond" w:hAnsi="Garamond"/>
          <w:sz w:val="22"/>
          <w:szCs w:val="22"/>
        </w:rPr>
      </w:pPr>
      <w:r w:rsidRPr="00B944C5">
        <w:rPr>
          <w:rFonts w:ascii="Garamond" w:hAnsi="Garamond"/>
          <w:sz w:val="22"/>
          <w:szCs w:val="22"/>
        </w:rPr>
        <w:t>Accuracy: +/- 0.2 units</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0.01 units</w:t>
      </w:r>
    </w:p>
    <w:p w:rsidR="00054B12" w:rsidRPr="00B944C5" w:rsidRDefault="00054B12" w:rsidP="00054B12">
      <w:pPr>
        <w:ind w:left="360"/>
        <w:rPr>
          <w:rFonts w:ascii="Garamond" w:hAnsi="Garamond"/>
          <w:sz w:val="22"/>
          <w:szCs w:val="22"/>
        </w:rPr>
      </w:pPr>
    </w:p>
    <w:p w:rsidR="00054B12" w:rsidRPr="00B944C5" w:rsidRDefault="00054B12" w:rsidP="00054B12">
      <w:pPr>
        <w:ind w:left="360"/>
        <w:rPr>
          <w:rFonts w:ascii="Garamond" w:hAnsi="Garamond"/>
          <w:sz w:val="22"/>
          <w:szCs w:val="22"/>
        </w:rPr>
      </w:pPr>
      <w:r w:rsidRPr="00B944C5">
        <w:rPr>
          <w:rFonts w:ascii="Garamond" w:hAnsi="Garamond"/>
          <w:sz w:val="22"/>
          <w:szCs w:val="22"/>
        </w:rPr>
        <w:t>Parameter: Turbidity</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Units: </w:t>
      </w:r>
      <w:proofErr w:type="spellStart"/>
      <w:r w:rsidRPr="00B944C5">
        <w:rPr>
          <w:rFonts w:ascii="Garamond" w:hAnsi="Garamond"/>
          <w:sz w:val="22"/>
          <w:szCs w:val="22"/>
        </w:rPr>
        <w:t>nephelometric</w:t>
      </w:r>
      <w:proofErr w:type="spellEnd"/>
      <w:r w:rsidRPr="00B944C5">
        <w:rPr>
          <w:rFonts w:ascii="Garamond" w:hAnsi="Garamond"/>
          <w:sz w:val="22"/>
          <w:szCs w:val="22"/>
        </w:rPr>
        <w:t xml:space="preserve"> turbidity units (NTU)</w:t>
      </w:r>
    </w:p>
    <w:p w:rsidR="00054B12" w:rsidRPr="00B944C5" w:rsidRDefault="00054B12" w:rsidP="00054B12">
      <w:pPr>
        <w:ind w:left="360"/>
        <w:rPr>
          <w:rFonts w:ascii="Garamond" w:hAnsi="Garamond"/>
          <w:sz w:val="22"/>
          <w:szCs w:val="22"/>
        </w:rPr>
      </w:pPr>
      <w:r w:rsidRPr="00B944C5">
        <w:rPr>
          <w:rFonts w:ascii="Garamond" w:hAnsi="Garamond"/>
          <w:sz w:val="22"/>
          <w:szCs w:val="22"/>
        </w:rPr>
        <w:t>Sensor Type: Optical, 90 degree scatter, with mechanical cleaning</w:t>
      </w:r>
    </w:p>
    <w:p w:rsidR="00054B12" w:rsidRPr="00B944C5" w:rsidRDefault="00054B12" w:rsidP="00054B12">
      <w:pPr>
        <w:ind w:left="360"/>
        <w:rPr>
          <w:rFonts w:ascii="Garamond" w:hAnsi="Garamond"/>
          <w:sz w:val="22"/>
          <w:szCs w:val="22"/>
        </w:rPr>
      </w:pPr>
      <w:r w:rsidRPr="00B944C5">
        <w:rPr>
          <w:rFonts w:ascii="Garamond" w:hAnsi="Garamond"/>
          <w:sz w:val="22"/>
          <w:szCs w:val="22"/>
        </w:rPr>
        <w:t>Model#: 6136</w:t>
      </w:r>
    </w:p>
    <w:p w:rsidR="00054B12" w:rsidRPr="00B944C5" w:rsidRDefault="00054B12" w:rsidP="00054B12">
      <w:pPr>
        <w:ind w:left="360"/>
        <w:rPr>
          <w:rFonts w:ascii="Garamond" w:hAnsi="Garamond"/>
          <w:sz w:val="22"/>
          <w:szCs w:val="22"/>
        </w:rPr>
      </w:pPr>
      <w:r w:rsidRPr="00B944C5">
        <w:rPr>
          <w:rFonts w:ascii="Garamond" w:hAnsi="Garamond"/>
          <w:sz w:val="22"/>
          <w:szCs w:val="22"/>
        </w:rPr>
        <w:t>Range: 0 to 1000 NTU</w:t>
      </w:r>
    </w:p>
    <w:p w:rsidR="00054B12" w:rsidRPr="00B944C5" w:rsidRDefault="00054B12" w:rsidP="00054B12">
      <w:pPr>
        <w:ind w:left="360"/>
        <w:rPr>
          <w:rFonts w:ascii="Garamond" w:hAnsi="Garamond"/>
          <w:sz w:val="22"/>
          <w:szCs w:val="22"/>
        </w:rPr>
      </w:pPr>
      <w:r w:rsidRPr="00B944C5">
        <w:rPr>
          <w:rFonts w:ascii="Garamond" w:hAnsi="Garamond"/>
          <w:sz w:val="22"/>
          <w:szCs w:val="22"/>
        </w:rPr>
        <w:t xml:space="preserve">Accuracy: </w:t>
      </w:r>
      <w:r w:rsidR="00F43EF4" w:rsidRPr="00B944C5">
        <w:rPr>
          <w:rFonts w:ascii="Garamond" w:hAnsi="Garamond"/>
          <w:sz w:val="22"/>
          <w:szCs w:val="22"/>
        </w:rPr>
        <w:t xml:space="preserve">+/- </w:t>
      </w:r>
      <w:r w:rsidRPr="00B944C5">
        <w:rPr>
          <w:rFonts w:ascii="Garamond" w:hAnsi="Garamond"/>
          <w:sz w:val="22"/>
          <w:szCs w:val="22"/>
        </w:rPr>
        <w:t>2% of reading or 0.3 NTU (whichever is greater)</w:t>
      </w:r>
    </w:p>
    <w:p w:rsidR="00054B12" w:rsidRPr="00B944C5" w:rsidRDefault="00054B12" w:rsidP="00054B12">
      <w:pPr>
        <w:ind w:left="360"/>
        <w:rPr>
          <w:rFonts w:ascii="Garamond" w:hAnsi="Garamond"/>
          <w:sz w:val="22"/>
          <w:szCs w:val="22"/>
        </w:rPr>
      </w:pPr>
      <w:r w:rsidRPr="00B944C5">
        <w:rPr>
          <w:rFonts w:ascii="Garamond" w:hAnsi="Garamond"/>
          <w:sz w:val="22"/>
          <w:szCs w:val="22"/>
        </w:rPr>
        <w:t>Resolution: 0.1 NTU</w:t>
      </w:r>
    </w:p>
    <w:p w:rsidR="00B20E35" w:rsidRPr="00B944C5" w:rsidRDefault="00B20E35" w:rsidP="00054B12">
      <w:pPr>
        <w:ind w:left="360"/>
        <w:rPr>
          <w:rFonts w:ascii="Garamond" w:hAnsi="Garamond"/>
          <w:sz w:val="22"/>
          <w:szCs w:val="22"/>
        </w:rPr>
      </w:pPr>
    </w:p>
    <w:p w:rsidR="00B20E35" w:rsidRPr="00B944C5" w:rsidRDefault="00B20E35" w:rsidP="00B944C5">
      <w:pPr>
        <w:pStyle w:val="BodyTextIndent"/>
        <w:spacing w:after="0"/>
        <w:ind w:right="900"/>
        <w:jc w:val="both"/>
        <w:rPr>
          <w:rFonts w:ascii="Garamond" w:hAnsi="Garamond"/>
          <w:b/>
          <w:sz w:val="22"/>
          <w:szCs w:val="22"/>
        </w:rPr>
      </w:pPr>
      <w:r w:rsidRPr="00B944C5">
        <w:rPr>
          <w:rFonts w:ascii="Garamond" w:hAnsi="Garamond"/>
          <w:b/>
          <w:sz w:val="22"/>
          <w:szCs w:val="22"/>
        </w:rPr>
        <w:t xml:space="preserve">Dissolved Oxygen Qualifier: </w:t>
      </w:r>
    </w:p>
    <w:p w:rsidR="00B20E35" w:rsidRPr="00B944C5" w:rsidRDefault="00B20E35" w:rsidP="00B944C5">
      <w:pPr>
        <w:pStyle w:val="BodyTextIndent"/>
        <w:spacing w:after="0"/>
        <w:ind w:right="900"/>
        <w:jc w:val="both"/>
        <w:rPr>
          <w:rFonts w:ascii="Garamond" w:hAnsi="Garamond"/>
          <w:sz w:val="22"/>
          <w:szCs w:val="22"/>
        </w:rPr>
      </w:pPr>
      <w:r w:rsidRPr="00B944C5">
        <w:rPr>
          <w:rFonts w:ascii="Garamond" w:hAnsi="Garamond"/>
          <w:sz w:val="22"/>
          <w:szCs w:val="22"/>
        </w:rPr>
        <w:t>The reliability of the dissolved oxygen (DO) data after 96 hours post-deployment for non-EDS (Extended Deployment System) data sondes may be problematic due to fouling which forms on the DO probe membrane during some deployments (</w:t>
      </w:r>
      <w:proofErr w:type="spellStart"/>
      <w:r w:rsidRPr="00B944C5">
        <w:rPr>
          <w:rFonts w:ascii="Garamond" w:hAnsi="Garamond"/>
          <w:sz w:val="22"/>
          <w:szCs w:val="22"/>
        </w:rPr>
        <w:t>Wenner</w:t>
      </w:r>
      <w:proofErr w:type="spellEnd"/>
      <w:r w:rsidRPr="00B944C5">
        <w:rPr>
          <w:rFonts w:ascii="Garamond" w:hAnsi="Garamond"/>
          <w:sz w:val="22"/>
          <w:szCs w:val="22"/>
        </w:rPr>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4B2A17" w:rsidRPr="00B944C5" w:rsidRDefault="004B2A17" w:rsidP="00054B12">
      <w:pPr>
        <w:ind w:left="360"/>
        <w:rPr>
          <w:rFonts w:ascii="Garamond" w:hAnsi="Garamond"/>
          <w:sz w:val="22"/>
          <w:szCs w:val="22"/>
        </w:rPr>
      </w:pPr>
    </w:p>
    <w:p w:rsidR="00526832" w:rsidRPr="00B944C5" w:rsidRDefault="00F8159F" w:rsidP="00B944C5">
      <w:pPr>
        <w:ind w:right="900" w:firstLine="360"/>
        <w:jc w:val="both"/>
        <w:rPr>
          <w:rFonts w:ascii="Garamond" w:hAnsi="Garamond"/>
          <w:b/>
          <w:sz w:val="22"/>
          <w:szCs w:val="22"/>
        </w:rPr>
      </w:pPr>
      <w:r w:rsidRPr="00B944C5">
        <w:rPr>
          <w:rFonts w:ascii="Garamond" w:hAnsi="Garamond"/>
          <w:b/>
          <w:sz w:val="22"/>
          <w:szCs w:val="22"/>
        </w:rPr>
        <w:lastRenderedPageBreak/>
        <w:t xml:space="preserve">Depth </w:t>
      </w:r>
      <w:r w:rsidR="00526832" w:rsidRPr="00B944C5">
        <w:rPr>
          <w:rFonts w:ascii="Garamond" w:hAnsi="Garamond"/>
          <w:b/>
          <w:sz w:val="22"/>
          <w:szCs w:val="22"/>
        </w:rPr>
        <w:t>Qualifier</w:t>
      </w:r>
      <w:r w:rsidRPr="00B944C5">
        <w:rPr>
          <w:rFonts w:ascii="Garamond" w:hAnsi="Garamond"/>
          <w:b/>
          <w:sz w:val="22"/>
          <w:szCs w:val="22"/>
        </w:rPr>
        <w:t xml:space="preserve">: </w:t>
      </w:r>
    </w:p>
    <w:p w:rsidR="00236E73" w:rsidRPr="00B944C5" w:rsidRDefault="00236E73" w:rsidP="00B944C5">
      <w:pPr>
        <w:ind w:left="360" w:right="900"/>
        <w:jc w:val="both"/>
        <w:rPr>
          <w:rFonts w:ascii="Garamond" w:hAnsi="Garamond"/>
          <w:sz w:val="22"/>
          <w:szCs w:val="22"/>
        </w:rPr>
      </w:pPr>
      <w:r w:rsidRPr="00B944C5">
        <w:rPr>
          <w:rFonts w:ascii="Garamond" w:hAnsi="Garamond"/>
          <w:sz w:val="22"/>
          <w:szCs w:val="22"/>
        </w:rPr>
        <w:t xml:space="preserve">The NERR System-Wide Monitoring Program utilizes YSI data sondes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B944C5">
        <w:rPr>
          <w:rFonts w:ascii="Garamond" w:hAnsi="Garamond"/>
          <w:sz w:val="22"/>
          <w:szCs w:val="22"/>
        </w:rPr>
        <w:t>millibar</w:t>
      </w:r>
      <w:proofErr w:type="spellEnd"/>
      <w:r w:rsidRPr="00B944C5">
        <w:rPr>
          <w:rFonts w:ascii="Garamond" w:hAnsi="Garamond"/>
          <w:sz w:val="22"/>
          <w:szCs w:val="22"/>
        </w:rPr>
        <w:t xml:space="preserve"> change in atmospheric pressure, and is eliminated for level sensors because they are vented to the atmosphere throughout the deployment time interval.  </w:t>
      </w:r>
    </w:p>
    <w:p w:rsidR="00236E73" w:rsidRPr="00B944C5" w:rsidRDefault="00236E73" w:rsidP="0024722E">
      <w:pPr>
        <w:ind w:left="540" w:right="900"/>
        <w:jc w:val="both"/>
        <w:rPr>
          <w:rFonts w:ascii="Garamond" w:hAnsi="Garamond"/>
          <w:sz w:val="22"/>
          <w:szCs w:val="22"/>
        </w:rPr>
      </w:pPr>
    </w:p>
    <w:p w:rsidR="00236E73" w:rsidRPr="00B944C5" w:rsidRDefault="00236E73" w:rsidP="00B944C5">
      <w:pPr>
        <w:ind w:left="360" w:right="900"/>
        <w:jc w:val="both"/>
        <w:rPr>
          <w:rFonts w:ascii="Garamond" w:hAnsi="Garamond"/>
          <w:sz w:val="22"/>
          <w:szCs w:val="22"/>
        </w:rPr>
      </w:pPr>
      <w:r w:rsidRPr="00B944C5">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B944C5">
        <w:rPr>
          <w:rFonts w:ascii="Garamond" w:hAnsi="Garamond"/>
          <w:sz w:val="22"/>
          <w:szCs w:val="22"/>
        </w:rPr>
        <w:t>mb</w:t>
      </w:r>
      <w:proofErr w:type="spellEnd"/>
      <w:r w:rsidRPr="00B944C5">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B4483D" w:rsidRPr="00B944C5" w:rsidRDefault="00B4483D" w:rsidP="0024722E">
      <w:pPr>
        <w:pStyle w:val="BodyTextIndent"/>
        <w:ind w:left="540" w:right="720"/>
        <w:jc w:val="both"/>
        <w:rPr>
          <w:rFonts w:ascii="Garamond" w:hAnsi="Garamond"/>
          <w:sz w:val="22"/>
          <w:szCs w:val="22"/>
        </w:rPr>
      </w:pPr>
    </w:p>
    <w:p w:rsidR="00B20E35" w:rsidRPr="00B944C5" w:rsidRDefault="00B20E35" w:rsidP="00B944C5">
      <w:pPr>
        <w:ind w:left="360" w:right="900"/>
        <w:jc w:val="both"/>
        <w:rPr>
          <w:rFonts w:ascii="Garamond" w:hAnsi="Garamond"/>
          <w:sz w:val="22"/>
          <w:szCs w:val="22"/>
        </w:rPr>
      </w:pPr>
      <w:r w:rsidRPr="00B944C5">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B944C5">
        <w:rPr>
          <w:rFonts w:ascii="Garamond" w:hAnsi="Garamond"/>
          <w:sz w:val="22"/>
          <w:szCs w:val="22"/>
        </w:rPr>
        <w:t>cDepth</w:t>
      </w:r>
      <w:proofErr w:type="spellEnd"/>
      <w:r w:rsidRPr="00B944C5">
        <w:rPr>
          <w:rFonts w:ascii="Garamond" w:hAnsi="Garamond"/>
          <w:sz w:val="22"/>
          <w:szCs w:val="22"/>
        </w:rPr>
        <w:t xml:space="preserve"> and </w:t>
      </w:r>
      <w:proofErr w:type="spellStart"/>
      <w:r w:rsidRPr="00B944C5">
        <w:rPr>
          <w:rFonts w:ascii="Garamond" w:hAnsi="Garamond"/>
          <w:sz w:val="22"/>
          <w:szCs w:val="22"/>
        </w:rPr>
        <w:t>cLevel</w:t>
      </w:r>
      <w:proofErr w:type="spellEnd"/>
      <w:r w:rsidRPr="00B944C5">
        <w:rPr>
          <w:rFonts w:ascii="Garamond" w:hAnsi="Garamond"/>
          <w:sz w:val="22"/>
          <w:szCs w:val="22"/>
        </w:rPr>
        <w:t>, and are assigned QAQC flags and codes based on QAQC protocols.  Please see sections 11 and 12 for QAQC flag and code definitions.</w:t>
      </w:r>
    </w:p>
    <w:p w:rsidR="00B20E35" w:rsidRPr="00B944C5" w:rsidRDefault="00B20E35" w:rsidP="0024722E">
      <w:pPr>
        <w:pStyle w:val="BodyTextIndent"/>
        <w:ind w:left="540" w:right="720"/>
        <w:jc w:val="both"/>
        <w:rPr>
          <w:rFonts w:ascii="Garamond" w:hAnsi="Garamond"/>
          <w:sz w:val="22"/>
          <w:szCs w:val="22"/>
        </w:rPr>
      </w:pPr>
    </w:p>
    <w:p w:rsidR="00F8159F" w:rsidRPr="00B944C5" w:rsidRDefault="00B4483D" w:rsidP="00F8159F">
      <w:pPr>
        <w:pStyle w:val="HTMLPreformatted"/>
        <w:rPr>
          <w:rFonts w:ascii="Garamond" w:hAnsi="Garamond" w:cs="Times New Roman"/>
          <w:b/>
          <w:bCs/>
          <w:sz w:val="22"/>
          <w:szCs w:val="22"/>
        </w:rPr>
      </w:pPr>
      <w:r w:rsidRPr="00B944C5">
        <w:rPr>
          <w:rFonts w:ascii="Garamond" w:hAnsi="Garamond" w:cs="Times New Roman"/>
          <w:b/>
          <w:bCs/>
          <w:sz w:val="22"/>
          <w:szCs w:val="22"/>
        </w:rPr>
        <w:t>10)  Coded variable definitions</w:t>
      </w:r>
      <w:r w:rsidR="00F8159F" w:rsidRPr="00B944C5">
        <w:rPr>
          <w:rFonts w:ascii="Garamond" w:hAnsi="Garamond" w:cs="Times New Roman"/>
          <w:b/>
          <w:bCs/>
          <w:sz w:val="22"/>
          <w:szCs w:val="22"/>
        </w:rPr>
        <w:t xml:space="preserve"> </w:t>
      </w:r>
      <w:r w:rsidR="003C4828" w:rsidRPr="00B944C5">
        <w:rPr>
          <w:rFonts w:ascii="Garamond" w:hAnsi="Garamond" w:cs="Times New Roman"/>
          <w:b/>
          <w:bCs/>
          <w:sz w:val="22"/>
          <w:szCs w:val="22"/>
        </w:rPr>
        <w:t>–</w:t>
      </w:r>
    </w:p>
    <w:p w:rsidR="00F8159F" w:rsidRPr="00B944C5" w:rsidRDefault="00F8159F" w:rsidP="00F8159F">
      <w:pPr>
        <w:pStyle w:val="HTMLPreformatted"/>
        <w:rPr>
          <w:rFonts w:ascii="Garamond" w:hAnsi="Garamond" w:cs="Times New Roman"/>
          <w:sz w:val="22"/>
          <w:szCs w:val="22"/>
        </w:rPr>
      </w:pPr>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Sampling station:</w:t>
      </w:r>
      <w:r w:rsidRPr="00B944C5">
        <w:rPr>
          <w:rFonts w:ascii="Garamond" w:hAnsi="Garamond"/>
          <w:sz w:val="22"/>
          <w:szCs w:val="22"/>
        </w:rPr>
        <w:tab/>
      </w:r>
      <w:r w:rsidRPr="00B944C5">
        <w:rPr>
          <w:rFonts w:ascii="Garamond" w:hAnsi="Garamond"/>
          <w:sz w:val="22"/>
          <w:szCs w:val="22"/>
        </w:rPr>
        <w:tab/>
        <w:t>Sampling site code:</w:t>
      </w:r>
      <w:r w:rsidRPr="00B944C5">
        <w:rPr>
          <w:rFonts w:ascii="Garamond" w:hAnsi="Garamond"/>
          <w:sz w:val="22"/>
          <w:szCs w:val="22"/>
        </w:rPr>
        <w:tab/>
        <w:t>Station code:</w:t>
      </w:r>
    </w:p>
    <w:p w:rsidR="00624738" w:rsidRPr="00B944C5" w:rsidRDefault="00624738" w:rsidP="00624738">
      <w:pPr>
        <w:pStyle w:val="HTMLPreformatted"/>
        <w:rPr>
          <w:rFonts w:ascii="Garamond" w:hAnsi="Garamond"/>
          <w:sz w:val="22"/>
          <w:szCs w:val="22"/>
        </w:rPr>
      </w:pPr>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Bayview Channel</w:t>
      </w:r>
      <w:r w:rsidRPr="00B944C5">
        <w:rPr>
          <w:rFonts w:ascii="Garamond" w:hAnsi="Garamond"/>
          <w:sz w:val="22"/>
          <w:szCs w:val="22"/>
        </w:rPr>
        <w:tab/>
      </w:r>
      <w:r w:rsidRPr="00B944C5">
        <w:rPr>
          <w:rFonts w:ascii="Garamond" w:hAnsi="Garamond"/>
          <w:sz w:val="22"/>
          <w:szCs w:val="22"/>
        </w:rPr>
        <w:tab/>
        <w:t>BY</w:t>
      </w:r>
      <w:r w:rsidRPr="00B944C5">
        <w:rPr>
          <w:rFonts w:ascii="Garamond" w:hAnsi="Garamond"/>
          <w:sz w:val="22"/>
          <w:szCs w:val="22"/>
        </w:rPr>
        <w:tab/>
      </w:r>
      <w:r w:rsidRPr="00B944C5">
        <w:rPr>
          <w:rFonts w:ascii="Garamond" w:hAnsi="Garamond"/>
          <w:sz w:val="22"/>
          <w:szCs w:val="22"/>
        </w:rPr>
        <w:tab/>
      </w:r>
      <w:proofErr w:type="spellStart"/>
      <w:r w:rsidRPr="00B944C5">
        <w:rPr>
          <w:rFonts w:ascii="Garamond" w:hAnsi="Garamond"/>
          <w:sz w:val="22"/>
          <w:szCs w:val="22"/>
        </w:rPr>
        <w:t>pdbbywq</w:t>
      </w:r>
      <w:proofErr w:type="spellEnd"/>
    </w:p>
    <w:p w:rsidR="00624738" w:rsidRPr="00B944C5" w:rsidRDefault="00624738" w:rsidP="00624738">
      <w:pPr>
        <w:pStyle w:val="HTMLPreformatted"/>
        <w:rPr>
          <w:rFonts w:ascii="Garamond" w:hAnsi="Garamond"/>
          <w:sz w:val="22"/>
          <w:szCs w:val="22"/>
        </w:rPr>
      </w:pPr>
      <w:proofErr w:type="spellStart"/>
      <w:r w:rsidRPr="00B944C5">
        <w:rPr>
          <w:rFonts w:ascii="Garamond" w:hAnsi="Garamond"/>
          <w:sz w:val="22"/>
          <w:szCs w:val="22"/>
        </w:rPr>
        <w:t>Ploeg</w:t>
      </w:r>
      <w:proofErr w:type="spellEnd"/>
      <w:r w:rsidRPr="00B944C5">
        <w:rPr>
          <w:rFonts w:ascii="Garamond" w:hAnsi="Garamond"/>
          <w:sz w:val="22"/>
          <w:szCs w:val="22"/>
        </w:rPr>
        <w:t xml:space="preserve"> Channel</w:t>
      </w:r>
      <w:r w:rsidRPr="00B944C5">
        <w:rPr>
          <w:rFonts w:ascii="Garamond" w:hAnsi="Garamond"/>
          <w:sz w:val="22"/>
          <w:szCs w:val="22"/>
        </w:rPr>
        <w:tab/>
      </w:r>
      <w:r w:rsidRPr="00B944C5">
        <w:rPr>
          <w:rFonts w:ascii="Garamond" w:hAnsi="Garamond"/>
          <w:sz w:val="22"/>
          <w:szCs w:val="22"/>
        </w:rPr>
        <w:tab/>
        <w:t>BP</w:t>
      </w:r>
      <w:r w:rsidRPr="00B944C5">
        <w:rPr>
          <w:rFonts w:ascii="Garamond" w:hAnsi="Garamond"/>
          <w:sz w:val="22"/>
          <w:szCs w:val="22"/>
        </w:rPr>
        <w:tab/>
      </w:r>
      <w:r w:rsidRPr="00B944C5">
        <w:rPr>
          <w:rFonts w:ascii="Garamond" w:hAnsi="Garamond"/>
          <w:sz w:val="22"/>
          <w:szCs w:val="22"/>
        </w:rPr>
        <w:tab/>
      </w:r>
      <w:proofErr w:type="spellStart"/>
      <w:r w:rsidRPr="00B944C5">
        <w:rPr>
          <w:rFonts w:ascii="Garamond" w:hAnsi="Garamond"/>
          <w:sz w:val="22"/>
          <w:szCs w:val="22"/>
        </w:rPr>
        <w:t>pdbbpwq</w:t>
      </w:r>
      <w:proofErr w:type="spellEnd"/>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Joe Leary Estuary</w:t>
      </w:r>
      <w:r w:rsidRPr="00B944C5">
        <w:rPr>
          <w:rFonts w:ascii="Garamond" w:hAnsi="Garamond"/>
          <w:sz w:val="22"/>
          <w:szCs w:val="22"/>
        </w:rPr>
        <w:tab/>
      </w:r>
      <w:r w:rsidRPr="00B944C5">
        <w:rPr>
          <w:rFonts w:ascii="Garamond" w:hAnsi="Garamond"/>
          <w:sz w:val="22"/>
          <w:szCs w:val="22"/>
        </w:rPr>
        <w:tab/>
        <w:t>JE</w:t>
      </w:r>
      <w:r w:rsidRPr="00B944C5">
        <w:rPr>
          <w:rFonts w:ascii="Garamond" w:hAnsi="Garamond"/>
          <w:sz w:val="22"/>
          <w:szCs w:val="22"/>
        </w:rPr>
        <w:tab/>
      </w:r>
      <w:r w:rsidRPr="00B944C5">
        <w:rPr>
          <w:rFonts w:ascii="Garamond" w:hAnsi="Garamond"/>
          <w:sz w:val="22"/>
          <w:szCs w:val="22"/>
        </w:rPr>
        <w:tab/>
      </w:r>
      <w:proofErr w:type="spellStart"/>
      <w:r w:rsidRPr="00B944C5">
        <w:rPr>
          <w:rFonts w:ascii="Garamond" w:hAnsi="Garamond"/>
          <w:sz w:val="22"/>
          <w:szCs w:val="22"/>
        </w:rPr>
        <w:t>pdbjewq</w:t>
      </w:r>
      <w:proofErr w:type="spellEnd"/>
    </w:p>
    <w:p w:rsidR="00624738" w:rsidRPr="00B944C5" w:rsidRDefault="00624738" w:rsidP="00624738">
      <w:pPr>
        <w:pStyle w:val="HTMLPreformatted"/>
        <w:rPr>
          <w:rFonts w:ascii="Garamond" w:hAnsi="Garamond"/>
          <w:sz w:val="22"/>
          <w:szCs w:val="22"/>
        </w:rPr>
      </w:pPr>
      <w:r w:rsidRPr="00B944C5">
        <w:rPr>
          <w:rFonts w:ascii="Garamond" w:hAnsi="Garamond"/>
          <w:sz w:val="22"/>
          <w:szCs w:val="22"/>
        </w:rPr>
        <w:t>Gong Surface</w:t>
      </w:r>
      <w:r w:rsidRPr="00B944C5">
        <w:rPr>
          <w:rFonts w:ascii="Garamond" w:hAnsi="Garamond"/>
          <w:sz w:val="22"/>
          <w:szCs w:val="22"/>
        </w:rPr>
        <w:tab/>
      </w:r>
      <w:r w:rsidRPr="00B944C5">
        <w:rPr>
          <w:rFonts w:ascii="Garamond" w:hAnsi="Garamond"/>
          <w:sz w:val="22"/>
          <w:szCs w:val="22"/>
        </w:rPr>
        <w:tab/>
        <w:t>GS</w:t>
      </w:r>
      <w:r w:rsidRPr="00B944C5">
        <w:rPr>
          <w:rFonts w:ascii="Garamond" w:hAnsi="Garamond"/>
          <w:sz w:val="22"/>
          <w:szCs w:val="22"/>
        </w:rPr>
        <w:tab/>
      </w:r>
      <w:r w:rsidRPr="00B944C5">
        <w:rPr>
          <w:rFonts w:ascii="Garamond" w:hAnsi="Garamond"/>
          <w:sz w:val="22"/>
          <w:szCs w:val="22"/>
        </w:rPr>
        <w:tab/>
      </w:r>
      <w:proofErr w:type="spellStart"/>
      <w:r w:rsidRPr="00B944C5">
        <w:rPr>
          <w:rFonts w:ascii="Garamond" w:hAnsi="Garamond"/>
          <w:sz w:val="22"/>
          <w:szCs w:val="22"/>
        </w:rPr>
        <w:t>pdbgswq</w:t>
      </w:r>
      <w:proofErr w:type="spellEnd"/>
    </w:p>
    <w:p w:rsidR="00F8159F" w:rsidRPr="00B944C5" w:rsidRDefault="00F8159F" w:rsidP="00F8159F">
      <w:pPr>
        <w:ind w:left="360"/>
        <w:jc w:val="both"/>
        <w:rPr>
          <w:rFonts w:ascii="Garamond" w:eastAsia="MS Mincho" w:hAnsi="Garamond"/>
          <w:sz w:val="22"/>
          <w:szCs w:val="22"/>
        </w:rPr>
      </w:pPr>
    </w:p>
    <w:p w:rsidR="00C40AD6" w:rsidRPr="00B944C5" w:rsidRDefault="00B4483D">
      <w:pPr>
        <w:pStyle w:val="HTMLPreformatted"/>
        <w:rPr>
          <w:rFonts w:ascii="Garamond" w:hAnsi="Garamond"/>
          <w:b/>
          <w:bCs/>
          <w:i/>
          <w:sz w:val="22"/>
          <w:szCs w:val="22"/>
          <w:u w:val="single"/>
        </w:rPr>
      </w:pPr>
      <w:r w:rsidRPr="00B944C5">
        <w:rPr>
          <w:rFonts w:ascii="Garamond" w:hAnsi="Garamond"/>
          <w:b/>
          <w:bCs/>
          <w:sz w:val="22"/>
          <w:szCs w:val="22"/>
        </w:rPr>
        <w:t xml:space="preserve">11)  </w:t>
      </w:r>
      <w:r w:rsidR="00F8159F" w:rsidRPr="00B944C5">
        <w:rPr>
          <w:rFonts w:ascii="Garamond" w:hAnsi="Garamond"/>
          <w:b/>
          <w:bCs/>
          <w:sz w:val="22"/>
          <w:szCs w:val="22"/>
        </w:rPr>
        <w:t xml:space="preserve">QAQC </w:t>
      </w:r>
      <w:r w:rsidR="00F32C85" w:rsidRPr="00B944C5">
        <w:rPr>
          <w:rFonts w:ascii="Garamond" w:hAnsi="Garamond"/>
          <w:b/>
          <w:bCs/>
          <w:sz w:val="22"/>
          <w:szCs w:val="22"/>
        </w:rPr>
        <w:t xml:space="preserve">flag definitions </w:t>
      </w:r>
      <w:r w:rsidR="00E13A30" w:rsidRPr="00B944C5">
        <w:rPr>
          <w:rFonts w:ascii="Garamond" w:hAnsi="Garamond"/>
          <w:b/>
          <w:bCs/>
          <w:sz w:val="22"/>
          <w:szCs w:val="22"/>
        </w:rPr>
        <w:t>–</w:t>
      </w:r>
      <w:r w:rsidR="00F8159F" w:rsidRPr="00B944C5">
        <w:rPr>
          <w:rFonts w:ascii="Garamond" w:hAnsi="Garamond"/>
          <w:b/>
          <w:bCs/>
          <w:sz w:val="22"/>
          <w:szCs w:val="22"/>
        </w:rPr>
        <w:t xml:space="preserve"> </w:t>
      </w:r>
    </w:p>
    <w:p w:rsidR="00C40AD6" w:rsidRPr="00B944C5" w:rsidRDefault="00C40AD6">
      <w:pPr>
        <w:pStyle w:val="HTMLPreformatted"/>
        <w:rPr>
          <w:rFonts w:ascii="Garamond" w:hAnsi="Garamond"/>
          <w:bCs/>
          <w:sz w:val="22"/>
          <w:szCs w:val="22"/>
        </w:rPr>
      </w:pPr>
    </w:p>
    <w:p w:rsidR="00CF04D1" w:rsidRPr="00B944C5" w:rsidRDefault="00CF04D1" w:rsidP="00CF0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proofErr w:type="gramStart"/>
      <w:r w:rsidRPr="00B944C5">
        <w:rPr>
          <w:rFonts w:ascii="Garamond" w:eastAsia="Arial Unicode MS" w:hAnsi="Garamond" w:cs="Arial Unicode MS"/>
          <w:bCs/>
          <w:sz w:val="22"/>
          <w:szCs w:val="22"/>
        </w:rPr>
        <w:t>insertion</w:t>
      </w:r>
      <w:proofErr w:type="gramEnd"/>
      <w:r w:rsidRPr="00B944C5">
        <w:rPr>
          <w:rFonts w:ascii="Garamond" w:eastAsia="Arial Unicode MS" w:hAnsi="Garamond" w:cs="Arial Unicode MS"/>
          <w:bCs/>
          <w:sz w:val="22"/>
          <w:szCs w:val="22"/>
        </w:rPr>
        <w:t xml:space="preserve">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CF04D1" w:rsidRPr="00B944C5" w:rsidRDefault="00CF04D1" w:rsidP="00CF0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22"/>
          <w:szCs w:val="22"/>
          <w:highlight w:val="yellow"/>
        </w:rPr>
      </w:pPr>
    </w:p>
    <w:p w:rsidR="00CF04D1" w:rsidRPr="00B944C5" w:rsidRDefault="00CF04D1" w:rsidP="00CF04D1">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-5</w:t>
      </w:r>
      <w:r w:rsidRPr="00B944C5">
        <w:rPr>
          <w:rFonts w:ascii="Garamond" w:eastAsia="Arial Unicode MS" w:hAnsi="Garamond" w:cs="Arial Unicode MS"/>
          <w:sz w:val="22"/>
          <w:szCs w:val="22"/>
        </w:rPr>
        <w:tab/>
        <w:t>Outside High Sensor Range</w:t>
      </w:r>
    </w:p>
    <w:p w:rsidR="00CF04D1" w:rsidRPr="00B944C5" w:rsidRDefault="00CF04D1" w:rsidP="00CF04D1">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-4</w:t>
      </w:r>
      <w:r w:rsidRPr="00B944C5">
        <w:rPr>
          <w:rFonts w:ascii="Garamond" w:eastAsia="Arial Unicode MS" w:hAnsi="Garamond" w:cs="Arial Unicode MS"/>
          <w:sz w:val="22"/>
          <w:szCs w:val="22"/>
        </w:rPr>
        <w:tab/>
        <w:t>Outside Low Sensor Range</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-3</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Data Rejected due to QAQC</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-2</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Missing Data</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B944C5">
        <w:rPr>
          <w:rFonts w:ascii="Garamond" w:eastAsia="Arial Unicode MS" w:hAnsi="Garamond" w:cs="Arial Unicode MS"/>
          <w:sz w:val="22"/>
          <w:szCs w:val="22"/>
        </w:rPr>
        <w:t>-1</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Optional SWMP Supported Parameter</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 0</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Data Passed Initial QAQC Checks</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 1</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Suspect Data</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 2</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r>
      <w:r w:rsidRPr="00B944C5">
        <w:rPr>
          <w:rFonts w:ascii="Garamond" w:eastAsia="Arial Unicode MS" w:hAnsi="Garamond" w:cs="Arial Unicode MS"/>
          <w:i/>
          <w:sz w:val="22"/>
          <w:szCs w:val="22"/>
        </w:rPr>
        <w:t>Open - reserved for later flag</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 3</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Calculated data: non-vented depth/level sensor correction for changes in barometric pressure</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 4</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Historical Data:  Pre-Auto QAQC</w:t>
      </w:r>
    </w:p>
    <w:p w:rsidR="00CF04D1" w:rsidRPr="00B944C5" w:rsidRDefault="00CF04D1" w:rsidP="00CF04D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B944C5">
        <w:rPr>
          <w:rFonts w:ascii="Garamond" w:eastAsia="Arial Unicode MS" w:hAnsi="Garamond" w:cs="Arial Unicode MS"/>
          <w:sz w:val="22"/>
          <w:szCs w:val="22"/>
        </w:rPr>
        <w:lastRenderedPageBreak/>
        <w:t xml:space="preserve"> 5</w:t>
      </w:r>
      <w:r w:rsidRPr="00B944C5">
        <w:rPr>
          <w:rFonts w:ascii="Garamond" w:eastAsia="Arial Unicode MS" w:hAnsi="Garamond" w:cs="Arial Unicode MS"/>
          <w:sz w:val="22"/>
          <w:szCs w:val="22"/>
        </w:rPr>
        <w:tab/>
      </w:r>
      <w:r w:rsidRPr="00B944C5">
        <w:rPr>
          <w:rFonts w:ascii="Garamond" w:eastAsia="Arial Unicode MS" w:hAnsi="Garamond" w:cs="Arial Unicode MS"/>
          <w:sz w:val="22"/>
          <w:szCs w:val="22"/>
        </w:rPr>
        <w:tab/>
        <w:t>Corrected Data</w:t>
      </w:r>
    </w:p>
    <w:p w:rsidR="00E16F02" w:rsidRPr="00B944C5" w:rsidRDefault="00E16F02" w:rsidP="009B3254">
      <w:pPr>
        <w:pStyle w:val="HTMLPreformatted"/>
        <w:tabs>
          <w:tab w:val="left" w:pos="720"/>
          <w:tab w:val="left" w:pos="1080"/>
        </w:tabs>
        <w:ind w:left="720"/>
        <w:rPr>
          <w:rFonts w:ascii="Garamond" w:hAnsi="Garamond"/>
          <w:sz w:val="22"/>
          <w:szCs w:val="22"/>
        </w:rPr>
      </w:pPr>
    </w:p>
    <w:p w:rsidR="00E715AA" w:rsidRPr="00B944C5" w:rsidRDefault="00E715AA" w:rsidP="00E715AA">
      <w:pPr>
        <w:pStyle w:val="HTMLPreformatted"/>
        <w:rPr>
          <w:rFonts w:ascii="Garamond" w:hAnsi="Garamond"/>
          <w:sz w:val="22"/>
          <w:szCs w:val="22"/>
        </w:rPr>
      </w:pPr>
      <w:r w:rsidRPr="00B944C5">
        <w:rPr>
          <w:rFonts w:ascii="Garamond" w:hAnsi="Garamond"/>
          <w:b/>
          <w:sz w:val="22"/>
          <w:szCs w:val="22"/>
        </w:rPr>
        <w:t xml:space="preserve">12)  QAQC </w:t>
      </w:r>
      <w:r w:rsidR="00F32C85" w:rsidRPr="00B944C5">
        <w:rPr>
          <w:rFonts w:ascii="Garamond" w:hAnsi="Garamond"/>
          <w:b/>
          <w:sz w:val="22"/>
          <w:szCs w:val="22"/>
        </w:rPr>
        <w:t>c</w:t>
      </w:r>
      <w:r w:rsidRPr="00B944C5">
        <w:rPr>
          <w:rFonts w:ascii="Garamond" w:hAnsi="Garamond"/>
          <w:b/>
          <w:sz w:val="22"/>
          <w:szCs w:val="22"/>
        </w:rPr>
        <w:t xml:space="preserve">ode </w:t>
      </w:r>
      <w:r w:rsidR="00F32C85" w:rsidRPr="00B944C5">
        <w:rPr>
          <w:rFonts w:ascii="Garamond" w:hAnsi="Garamond"/>
          <w:b/>
          <w:sz w:val="22"/>
          <w:szCs w:val="22"/>
        </w:rPr>
        <w:t>definitions</w:t>
      </w:r>
      <w:r w:rsidR="00F32C85" w:rsidRPr="00B944C5">
        <w:rPr>
          <w:rFonts w:ascii="Garamond" w:hAnsi="Garamond"/>
          <w:sz w:val="22"/>
          <w:szCs w:val="22"/>
        </w:rPr>
        <w:t xml:space="preserve"> </w:t>
      </w:r>
      <w:r w:rsidRPr="00B944C5">
        <w:rPr>
          <w:rFonts w:ascii="Garamond" w:hAnsi="Garamond"/>
          <w:sz w:val="22"/>
          <w:szCs w:val="22"/>
        </w:rPr>
        <w:t xml:space="preserve">– </w:t>
      </w:r>
    </w:p>
    <w:p w:rsidR="008A3CCC" w:rsidRPr="00B944C5" w:rsidRDefault="008A3CCC" w:rsidP="00E715AA">
      <w:pPr>
        <w:pStyle w:val="HTMLPreformatted"/>
        <w:rPr>
          <w:rFonts w:ascii="Garamond" w:hAnsi="Garamond"/>
          <w:sz w:val="22"/>
          <w:szCs w:val="22"/>
        </w:rPr>
      </w:pPr>
    </w:p>
    <w:p w:rsidR="00CF04D1" w:rsidRPr="00B944C5" w:rsidRDefault="00CF04D1" w:rsidP="00CF0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B944C5">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B944C5">
        <w:rPr>
          <w:rFonts w:ascii="Garamond" w:eastAsia="Arial Unicode MS" w:hAnsi="Garamond" w:cs="Arial Unicode MS"/>
          <w:sz w:val="22"/>
          <w:szCs w:val="22"/>
        </w:rPr>
        <w:t>datasonde</w:t>
      </w:r>
      <w:proofErr w:type="spellEnd"/>
      <w:r w:rsidRPr="00B944C5">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B944C5">
        <w:rPr>
          <w:rFonts w:ascii="Garamond" w:eastAsia="Arial Unicode MS" w:hAnsi="Garamond" w:cs="Arial Unicode MS"/>
          <w:sz w:val="22"/>
          <w:szCs w:val="22"/>
        </w:rPr>
        <w:t>F_Record</w:t>
      </w:r>
      <w:proofErr w:type="spellEnd"/>
      <w:r w:rsidRPr="00B944C5">
        <w:rPr>
          <w:rFonts w:ascii="Garamond" w:eastAsia="Arial Unicode MS" w:hAnsi="Garamond" w:cs="Arial Unicode MS"/>
          <w:sz w:val="22"/>
          <w:szCs w:val="22"/>
        </w:rPr>
        <w:t xml:space="preserve"> column.  </w:t>
      </w:r>
    </w:p>
    <w:p w:rsidR="00CF04D1" w:rsidRPr="00B944C5" w:rsidRDefault="00CF04D1" w:rsidP="00CF0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22"/>
          <w:szCs w:val="22"/>
        </w:rPr>
      </w:pPr>
    </w:p>
    <w:p w:rsidR="00CF04D1" w:rsidRPr="00B944C5" w:rsidRDefault="00CF04D1" w:rsidP="00CF04D1">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B944C5">
        <w:rPr>
          <w:rFonts w:ascii="Garamond" w:hAnsi="Garamond"/>
          <w:sz w:val="22"/>
          <w:szCs w:val="22"/>
        </w:rPr>
        <w:t>Sensor Errors</w:t>
      </w:r>
      <w:r w:rsidRPr="00B944C5">
        <w:rPr>
          <w:rFonts w:ascii="Garamond" w:eastAsia="Arial Unicode MS" w:hAnsi="Garamond" w:cs="Arial Unicode MS"/>
          <w:sz w:val="22"/>
          <w:szCs w:val="22"/>
        </w:rPr>
        <w:t xml:space="preserve"> General Errors</w:t>
      </w:r>
    </w:p>
    <w:p w:rsidR="00CF04D1" w:rsidRPr="00B944C5" w:rsidRDefault="00CF04D1" w:rsidP="00CF04D1">
      <w:pPr>
        <w:tabs>
          <w:tab w:val="left" w:pos="720"/>
          <w:tab w:val="left" w:pos="1080"/>
          <w:tab w:val="left" w:pos="1440"/>
          <w:tab w:val="left" w:pos="1980"/>
        </w:tabs>
        <w:ind w:left="720" w:right="720"/>
        <w:rPr>
          <w:rFonts w:ascii="Garamond" w:hAnsi="Garamond"/>
          <w:sz w:val="22"/>
          <w:szCs w:val="22"/>
        </w:rPr>
      </w:pPr>
      <w:r w:rsidRPr="00B944C5">
        <w:rPr>
          <w:rFonts w:ascii="Garamond" w:hAnsi="Garamond"/>
          <w:sz w:val="22"/>
          <w:szCs w:val="22"/>
        </w:rPr>
        <w:tab/>
        <w:t>GIC</w:t>
      </w:r>
      <w:r w:rsidRPr="00B944C5">
        <w:rPr>
          <w:rFonts w:ascii="Garamond" w:hAnsi="Garamond"/>
          <w:sz w:val="22"/>
          <w:szCs w:val="22"/>
        </w:rPr>
        <w:tab/>
        <w:t>No instrument deployed due to ice</w:t>
      </w:r>
    </w:p>
    <w:p w:rsidR="00CF04D1" w:rsidRPr="00B944C5" w:rsidRDefault="00CF04D1" w:rsidP="00CF04D1">
      <w:pPr>
        <w:tabs>
          <w:tab w:val="left" w:pos="720"/>
          <w:tab w:val="left" w:pos="1080"/>
          <w:tab w:val="left" w:pos="1440"/>
          <w:tab w:val="left" w:pos="1980"/>
        </w:tabs>
        <w:ind w:left="720" w:right="720"/>
        <w:rPr>
          <w:rFonts w:ascii="Garamond" w:hAnsi="Garamond"/>
          <w:sz w:val="22"/>
          <w:szCs w:val="22"/>
        </w:rPr>
      </w:pPr>
      <w:r w:rsidRPr="00B944C5">
        <w:rPr>
          <w:rFonts w:ascii="Garamond" w:hAnsi="Garamond"/>
          <w:sz w:val="22"/>
          <w:szCs w:val="22"/>
        </w:rPr>
        <w:tab/>
        <w:t>GIM</w:t>
      </w:r>
      <w:r w:rsidRPr="00B944C5">
        <w:rPr>
          <w:rFonts w:ascii="Garamond" w:hAnsi="Garamond"/>
          <w:sz w:val="22"/>
          <w:szCs w:val="22"/>
        </w:rPr>
        <w:tab/>
        <w:t>Instrument malfunction</w:t>
      </w:r>
    </w:p>
    <w:p w:rsidR="00CF04D1" w:rsidRPr="00B944C5" w:rsidRDefault="00CF04D1" w:rsidP="00CF04D1">
      <w:pPr>
        <w:tabs>
          <w:tab w:val="left" w:pos="720"/>
          <w:tab w:val="left" w:pos="1080"/>
          <w:tab w:val="left" w:pos="1440"/>
          <w:tab w:val="left" w:pos="1980"/>
        </w:tabs>
        <w:ind w:left="720" w:right="720"/>
        <w:rPr>
          <w:rFonts w:ascii="Garamond" w:hAnsi="Garamond"/>
          <w:sz w:val="22"/>
          <w:szCs w:val="22"/>
        </w:rPr>
      </w:pPr>
      <w:r w:rsidRPr="00B944C5">
        <w:rPr>
          <w:rFonts w:ascii="Garamond" w:hAnsi="Garamond"/>
          <w:sz w:val="22"/>
          <w:szCs w:val="22"/>
        </w:rPr>
        <w:tab/>
        <w:t>GIT</w:t>
      </w:r>
      <w:r w:rsidRPr="00B944C5">
        <w:rPr>
          <w:rFonts w:ascii="Garamond" w:hAnsi="Garamond"/>
          <w:sz w:val="22"/>
          <w:szCs w:val="22"/>
        </w:rPr>
        <w:tab/>
        <w:t>Instrument recording error; recovered telemetry 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 xml:space="preserve">GMC </w:t>
      </w:r>
      <w:r w:rsidRPr="00B944C5">
        <w:rPr>
          <w:rFonts w:ascii="Garamond" w:hAnsi="Garamond"/>
          <w:sz w:val="22"/>
          <w:szCs w:val="22"/>
        </w:rPr>
        <w:tab/>
        <w:t>No instrument deployed due to maintenance/calibration</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GNF</w:t>
      </w:r>
      <w:r w:rsidRPr="00B944C5">
        <w:rPr>
          <w:rFonts w:ascii="Garamond" w:hAnsi="Garamond"/>
          <w:sz w:val="22"/>
          <w:szCs w:val="22"/>
        </w:rPr>
        <w:tab/>
        <w:t>Deployment tube clogged / no flow</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GOW</w:t>
      </w:r>
      <w:r w:rsidRPr="00B944C5">
        <w:rPr>
          <w:rFonts w:ascii="Garamond" w:hAnsi="Garamond"/>
          <w:sz w:val="22"/>
          <w:szCs w:val="22"/>
        </w:rPr>
        <w:tab/>
        <w:t>Out of water event</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GPF</w:t>
      </w:r>
      <w:r w:rsidRPr="00B944C5">
        <w:rPr>
          <w:rFonts w:ascii="Garamond" w:hAnsi="Garamond"/>
          <w:sz w:val="22"/>
          <w:szCs w:val="22"/>
        </w:rPr>
        <w:tab/>
        <w:t>Power failure / low battery</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GQR</w:t>
      </w:r>
      <w:r w:rsidRPr="00B944C5">
        <w:rPr>
          <w:rFonts w:ascii="Garamond" w:hAnsi="Garamond"/>
          <w:sz w:val="22"/>
          <w:szCs w:val="22"/>
        </w:rPr>
        <w:tab/>
        <w:t>Data rejected due to QA/QC checks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GSM</w:t>
      </w:r>
      <w:r w:rsidRPr="00B944C5">
        <w:rPr>
          <w:rFonts w:ascii="Garamond" w:hAnsi="Garamond"/>
          <w:sz w:val="22"/>
          <w:szCs w:val="22"/>
        </w:rPr>
        <w:tab/>
        <w:t>See metadata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 xml:space="preserve">   Corrected Depth/Level Data Codes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GCC</w:t>
      </w:r>
      <w:r w:rsidRPr="00B944C5">
        <w:rPr>
          <w:rFonts w:ascii="Garamond" w:hAnsi="Garamond"/>
          <w:sz w:val="22"/>
          <w:szCs w:val="22"/>
        </w:rPr>
        <w:tab/>
        <w:t>Calculated with data that were corrected during QA/QC</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GCM</w:t>
      </w:r>
      <w:r w:rsidRPr="00B944C5">
        <w:rPr>
          <w:rFonts w:ascii="Garamond" w:hAnsi="Garamond"/>
          <w:sz w:val="22"/>
          <w:szCs w:val="22"/>
        </w:rPr>
        <w:tab/>
        <w:t>Calculated value could not be determined due to missing 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GCR</w:t>
      </w:r>
      <w:r w:rsidRPr="00B944C5">
        <w:rPr>
          <w:rFonts w:ascii="Garamond" w:hAnsi="Garamond"/>
          <w:sz w:val="22"/>
          <w:szCs w:val="22"/>
        </w:rPr>
        <w:tab/>
        <w:t>Calculated value could not be determined due to rejected 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GCS</w:t>
      </w:r>
      <w:r w:rsidRPr="00B944C5">
        <w:rPr>
          <w:rFonts w:ascii="Garamond" w:hAnsi="Garamond"/>
          <w:sz w:val="22"/>
          <w:szCs w:val="22"/>
        </w:rPr>
        <w:tab/>
        <w:t>Calculated value suspect due to questionable 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 xml:space="preserve">GCU </w:t>
      </w:r>
      <w:r w:rsidRPr="00B944C5">
        <w:rPr>
          <w:rFonts w:ascii="Garamond" w:hAnsi="Garamond"/>
          <w:sz w:val="22"/>
          <w:szCs w:val="22"/>
        </w:rPr>
        <w:tab/>
        <w:t>Calculated value could not be determined due to unavailable 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SBO</w:t>
      </w:r>
      <w:r w:rsidRPr="00B944C5">
        <w:rPr>
          <w:rFonts w:ascii="Garamond" w:hAnsi="Garamond"/>
          <w:sz w:val="22"/>
          <w:szCs w:val="22"/>
        </w:rPr>
        <w:tab/>
        <w:t>Blocked optic</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SCF</w:t>
      </w:r>
      <w:r w:rsidRPr="00B944C5">
        <w:rPr>
          <w:rFonts w:ascii="Garamond" w:hAnsi="Garamond"/>
          <w:sz w:val="22"/>
          <w:szCs w:val="22"/>
        </w:rPr>
        <w:tab/>
        <w:t>Conductivity sensor failure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SDF</w:t>
      </w:r>
      <w:r w:rsidRPr="00B944C5">
        <w:rPr>
          <w:rFonts w:ascii="Garamond" w:hAnsi="Garamond"/>
          <w:sz w:val="22"/>
          <w:szCs w:val="22"/>
        </w:rPr>
        <w:tab/>
        <w:t>Depth port frozen</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SDG</w:t>
      </w:r>
      <w:r w:rsidRPr="00B944C5">
        <w:rPr>
          <w:rFonts w:ascii="Garamond" w:hAnsi="Garamond"/>
          <w:sz w:val="22"/>
          <w:szCs w:val="22"/>
        </w:rPr>
        <w:tab/>
        <w:t>Suspect due to sensor diagnostics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SDO</w:t>
      </w:r>
      <w:r w:rsidRPr="00B944C5">
        <w:rPr>
          <w:rFonts w:ascii="Garamond" w:hAnsi="Garamond"/>
          <w:sz w:val="22"/>
          <w:szCs w:val="22"/>
        </w:rPr>
        <w:tab/>
        <w:t>DO suspect</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SDP</w:t>
      </w:r>
      <w:r w:rsidRPr="00B944C5">
        <w:rPr>
          <w:rFonts w:ascii="Garamond" w:hAnsi="Garamond"/>
          <w:sz w:val="22"/>
          <w:szCs w:val="22"/>
        </w:rPr>
        <w:tab/>
      </w:r>
      <w:proofErr w:type="gramStart"/>
      <w:r w:rsidRPr="00B944C5">
        <w:rPr>
          <w:rFonts w:ascii="Garamond" w:hAnsi="Garamond"/>
          <w:sz w:val="22"/>
          <w:szCs w:val="22"/>
        </w:rPr>
        <w:t>DO membrane</w:t>
      </w:r>
      <w:proofErr w:type="gramEnd"/>
      <w:r w:rsidRPr="00B944C5">
        <w:rPr>
          <w:rFonts w:ascii="Garamond" w:hAnsi="Garamond"/>
          <w:sz w:val="22"/>
          <w:szCs w:val="22"/>
        </w:rPr>
        <w:t xml:space="preserve"> puncture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SIC</w:t>
      </w:r>
      <w:r w:rsidRPr="00B944C5">
        <w:rPr>
          <w:rFonts w:ascii="Garamond" w:hAnsi="Garamond"/>
          <w:sz w:val="22"/>
          <w:szCs w:val="22"/>
        </w:rPr>
        <w:tab/>
      </w:r>
      <w:r w:rsidRPr="00B944C5">
        <w:rPr>
          <w:rFonts w:ascii="Garamond" w:hAnsi="Garamond"/>
          <w:sz w:val="22"/>
          <w:szCs w:val="22"/>
        </w:rPr>
        <w:tab/>
        <w:t>Incorrect calibration / contaminated standard</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SNV</w:t>
      </w:r>
      <w:r w:rsidRPr="00B944C5">
        <w:rPr>
          <w:rFonts w:ascii="Garamond" w:hAnsi="Garamond"/>
          <w:sz w:val="22"/>
          <w:szCs w:val="22"/>
        </w:rPr>
        <w:tab/>
        <w:t>Negative value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SOW</w:t>
      </w:r>
      <w:r w:rsidRPr="00B944C5">
        <w:rPr>
          <w:rFonts w:ascii="Garamond" w:hAnsi="Garamond"/>
          <w:sz w:val="22"/>
          <w:szCs w:val="22"/>
        </w:rPr>
        <w:tab/>
        <w:t>Sensor out of water</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SPC</w:t>
      </w:r>
      <w:r w:rsidRPr="00B944C5">
        <w:rPr>
          <w:rFonts w:ascii="Garamond" w:hAnsi="Garamond"/>
          <w:sz w:val="22"/>
          <w:szCs w:val="22"/>
        </w:rPr>
        <w:tab/>
        <w:t>Post calibration out of range</w:t>
      </w:r>
    </w:p>
    <w:p w:rsidR="00CF04D1" w:rsidRPr="00B944C5" w:rsidRDefault="00CF04D1" w:rsidP="00CF04D1">
      <w:pPr>
        <w:tabs>
          <w:tab w:val="left" w:pos="1080"/>
          <w:tab w:val="left" w:pos="1440"/>
          <w:tab w:val="left" w:pos="1980"/>
        </w:tabs>
        <w:spacing w:after="200" w:line="276" w:lineRule="auto"/>
        <w:ind w:left="720"/>
        <w:rPr>
          <w:rFonts w:ascii="Garamond" w:eastAsia="Calibri" w:hAnsi="Garamond"/>
          <w:sz w:val="22"/>
          <w:szCs w:val="22"/>
        </w:rPr>
      </w:pPr>
      <w:r w:rsidRPr="00B944C5">
        <w:rPr>
          <w:rFonts w:ascii="Garamond" w:eastAsia="Calibri" w:hAnsi="Garamond"/>
          <w:sz w:val="22"/>
          <w:szCs w:val="22"/>
        </w:rPr>
        <w:tab/>
        <w:t>SQR</w:t>
      </w:r>
      <w:r w:rsidRPr="00B944C5">
        <w:rPr>
          <w:rFonts w:ascii="Garamond" w:eastAsia="Calibri" w:hAnsi="Garamond"/>
          <w:sz w:val="22"/>
          <w:szCs w:val="22"/>
        </w:rPr>
        <w:tab/>
        <w:t>Data rejected due to QAQC checks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SSD</w:t>
      </w:r>
      <w:r w:rsidRPr="00B944C5">
        <w:rPr>
          <w:rFonts w:ascii="Garamond" w:hAnsi="Garamond"/>
          <w:sz w:val="22"/>
          <w:szCs w:val="22"/>
        </w:rPr>
        <w:tab/>
        <w:t xml:space="preserve">Sensor </w:t>
      </w:r>
      <w:proofErr w:type="gramStart"/>
      <w:r w:rsidRPr="00B944C5">
        <w:rPr>
          <w:rFonts w:ascii="Garamond" w:hAnsi="Garamond"/>
          <w:sz w:val="22"/>
          <w:szCs w:val="22"/>
        </w:rPr>
        <w:t>drift</w:t>
      </w:r>
      <w:proofErr w:type="gramEnd"/>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SSM</w:t>
      </w:r>
      <w:r w:rsidRPr="00B944C5">
        <w:rPr>
          <w:rFonts w:ascii="Garamond" w:hAnsi="Garamond"/>
          <w:sz w:val="22"/>
          <w:szCs w:val="22"/>
        </w:rPr>
        <w:tab/>
        <w:t>Sensor malfunction</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SSR</w:t>
      </w:r>
      <w:r w:rsidRPr="00B944C5">
        <w:rPr>
          <w:rFonts w:ascii="Garamond" w:hAnsi="Garamond"/>
          <w:sz w:val="22"/>
          <w:szCs w:val="22"/>
        </w:rPr>
        <w:tab/>
      </w:r>
      <w:r w:rsidRPr="00B944C5">
        <w:rPr>
          <w:rFonts w:ascii="Garamond" w:hAnsi="Garamond"/>
          <w:sz w:val="22"/>
          <w:szCs w:val="22"/>
        </w:rPr>
        <w:tab/>
        <w:t>Sensor removed / not deployed</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STF</w:t>
      </w:r>
      <w:r w:rsidRPr="00B944C5">
        <w:rPr>
          <w:rFonts w:ascii="Garamond" w:hAnsi="Garamond"/>
          <w:sz w:val="22"/>
          <w:szCs w:val="22"/>
        </w:rPr>
        <w:tab/>
        <w:t>Catastrophic temperature sensor failure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STS</w:t>
      </w:r>
      <w:r w:rsidRPr="00B944C5">
        <w:rPr>
          <w:rFonts w:ascii="Garamond" w:hAnsi="Garamond"/>
          <w:sz w:val="22"/>
          <w:szCs w:val="22"/>
        </w:rPr>
        <w:tab/>
      </w:r>
      <w:r w:rsidRPr="00B944C5">
        <w:rPr>
          <w:rFonts w:ascii="Garamond" w:hAnsi="Garamond"/>
          <w:sz w:val="22"/>
          <w:szCs w:val="22"/>
        </w:rPr>
        <w:tab/>
        <w:t>Turbidity spike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SWM</w:t>
      </w:r>
      <w:r w:rsidRPr="00B944C5">
        <w:rPr>
          <w:rFonts w:ascii="Garamond" w:hAnsi="Garamond"/>
          <w:sz w:val="22"/>
          <w:szCs w:val="22"/>
        </w:rPr>
        <w:tab/>
        <w:t>Wiper malfunction / loss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Comments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CAB*</w:t>
      </w:r>
      <w:r w:rsidRPr="00B944C5">
        <w:rPr>
          <w:rFonts w:ascii="Garamond" w:hAnsi="Garamond"/>
          <w:sz w:val="22"/>
          <w:szCs w:val="22"/>
        </w:rPr>
        <w:tab/>
        <w:t>Algal bloom</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CAF</w:t>
      </w:r>
      <w:r w:rsidRPr="00B944C5">
        <w:rPr>
          <w:rFonts w:ascii="Garamond" w:hAnsi="Garamond"/>
          <w:sz w:val="22"/>
          <w:szCs w:val="22"/>
        </w:rPr>
        <w:tab/>
        <w:t>Acceptable calibration/accuracy error of sensor</w:t>
      </w:r>
    </w:p>
    <w:p w:rsidR="00CF04D1" w:rsidRPr="00B944C5" w:rsidRDefault="00CF04D1" w:rsidP="00CF04D1">
      <w:pPr>
        <w:tabs>
          <w:tab w:val="left" w:pos="1080"/>
          <w:tab w:val="left" w:pos="1980"/>
        </w:tabs>
        <w:autoSpaceDE w:val="0"/>
        <w:autoSpaceDN w:val="0"/>
        <w:adjustRightInd w:val="0"/>
        <w:spacing w:after="200" w:line="276" w:lineRule="auto"/>
        <w:ind w:left="720"/>
        <w:rPr>
          <w:rFonts w:ascii="Garamond" w:eastAsia="Calibri" w:hAnsi="Garamond" w:cs="Courier New"/>
          <w:sz w:val="22"/>
          <w:szCs w:val="22"/>
        </w:rPr>
      </w:pPr>
      <w:r w:rsidRPr="00B944C5">
        <w:rPr>
          <w:rFonts w:ascii="Garamond" w:eastAsia="Calibri" w:hAnsi="Garamond"/>
          <w:sz w:val="22"/>
          <w:szCs w:val="22"/>
        </w:rPr>
        <w:tab/>
        <w:t>CAP</w:t>
      </w:r>
      <w:r w:rsidRPr="00B944C5">
        <w:rPr>
          <w:rFonts w:ascii="Garamond" w:eastAsia="Calibri" w:hAnsi="Garamond"/>
          <w:sz w:val="22"/>
          <w:szCs w:val="22"/>
        </w:rPr>
        <w:tab/>
      </w:r>
      <w:r w:rsidRPr="00B944C5">
        <w:rPr>
          <w:rFonts w:ascii="Garamond" w:eastAsia="Calibri" w:hAnsi="Garamond" w:cs="Courier New"/>
          <w:sz w:val="22"/>
          <w:szCs w:val="22"/>
        </w:rPr>
        <w:t>Depth sensor in water, affected by atmospheric pressure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lastRenderedPageBreak/>
        <w:tab/>
        <w:t>CBF</w:t>
      </w:r>
      <w:r w:rsidRPr="00B944C5">
        <w:rPr>
          <w:rFonts w:ascii="Garamond" w:hAnsi="Garamond"/>
          <w:sz w:val="22"/>
          <w:szCs w:val="22"/>
        </w:rPr>
        <w:tab/>
        <w:t>Biofouling</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CCU</w:t>
      </w:r>
      <w:r w:rsidRPr="00B944C5">
        <w:rPr>
          <w:rFonts w:ascii="Garamond" w:hAnsi="Garamond"/>
          <w:sz w:val="22"/>
          <w:szCs w:val="22"/>
        </w:rPr>
        <w:tab/>
        <w:t>Cause unknown</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CDA*</w:t>
      </w:r>
      <w:r w:rsidRPr="00B944C5">
        <w:rPr>
          <w:rFonts w:ascii="Garamond" w:hAnsi="Garamond"/>
          <w:sz w:val="22"/>
          <w:szCs w:val="22"/>
        </w:rPr>
        <w:tab/>
        <w:t>DO hypoxia (&lt;3 mg/L)</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CDB*</w:t>
      </w:r>
      <w:r w:rsidRPr="00B944C5">
        <w:rPr>
          <w:rFonts w:ascii="Garamond" w:hAnsi="Garamond"/>
          <w:sz w:val="22"/>
          <w:szCs w:val="22"/>
        </w:rPr>
        <w:tab/>
        <w:t>Disturbed bottom</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CDF</w:t>
      </w:r>
      <w:r w:rsidRPr="00B944C5">
        <w:rPr>
          <w:rFonts w:ascii="Garamond" w:hAnsi="Garamond"/>
          <w:sz w:val="22"/>
          <w:szCs w:val="22"/>
        </w:rPr>
        <w:tab/>
        <w:t>Data appear to fit conditions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CFK*</w:t>
      </w:r>
      <w:r w:rsidRPr="00B944C5">
        <w:rPr>
          <w:rFonts w:ascii="Garamond" w:hAnsi="Garamond"/>
          <w:sz w:val="22"/>
          <w:szCs w:val="22"/>
        </w:rPr>
        <w:tab/>
        <w:t>Fish kill</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CIP</w:t>
      </w:r>
      <w:r w:rsidRPr="00B944C5">
        <w:rPr>
          <w:rFonts w:ascii="Garamond" w:hAnsi="Garamond"/>
          <w:sz w:val="22"/>
          <w:szCs w:val="22"/>
        </w:rPr>
        <w:tab/>
        <w:t>*</w:t>
      </w:r>
      <w:r w:rsidRPr="00B944C5">
        <w:rPr>
          <w:rFonts w:ascii="Garamond" w:hAnsi="Garamond"/>
          <w:sz w:val="22"/>
          <w:szCs w:val="22"/>
        </w:rPr>
        <w:tab/>
        <w:t>Surface ice present at sample station</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CLT*</w:t>
      </w:r>
      <w:r w:rsidRPr="00B944C5">
        <w:rPr>
          <w:rFonts w:ascii="Garamond" w:hAnsi="Garamond"/>
          <w:sz w:val="22"/>
          <w:szCs w:val="22"/>
        </w:rPr>
        <w:tab/>
        <w:t>Low tide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CMC*</w:t>
      </w:r>
      <w:r w:rsidRPr="00B944C5">
        <w:rPr>
          <w:rFonts w:ascii="Garamond" w:hAnsi="Garamond"/>
          <w:sz w:val="22"/>
          <w:szCs w:val="22"/>
        </w:rPr>
        <w:tab/>
      </w:r>
      <w:proofErr w:type="gramStart"/>
      <w:r w:rsidRPr="00B944C5">
        <w:rPr>
          <w:rFonts w:ascii="Garamond" w:hAnsi="Garamond"/>
          <w:sz w:val="22"/>
          <w:szCs w:val="22"/>
        </w:rPr>
        <w:t>In</w:t>
      </w:r>
      <w:proofErr w:type="gramEnd"/>
      <w:r w:rsidRPr="00B944C5">
        <w:rPr>
          <w:rFonts w:ascii="Garamond" w:hAnsi="Garamond"/>
          <w:sz w:val="22"/>
          <w:szCs w:val="22"/>
        </w:rPr>
        <w:t xml:space="preserve"> field maintenance/cleaning</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CMD*</w:t>
      </w:r>
      <w:r w:rsidRPr="00B944C5">
        <w:rPr>
          <w:rFonts w:ascii="Garamond" w:hAnsi="Garamond"/>
          <w:sz w:val="22"/>
          <w:szCs w:val="22"/>
        </w:rPr>
        <w:tab/>
        <w:t>Mud in probe guard</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CND</w:t>
      </w:r>
      <w:r w:rsidRPr="00B944C5">
        <w:rPr>
          <w:rFonts w:ascii="Garamond" w:hAnsi="Garamond"/>
          <w:sz w:val="22"/>
          <w:szCs w:val="22"/>
        </w:rPr>
        <w:tab/>
        <w:t>New deployment begins</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CRE*</w:t>
      </w:r>
      <w:r w:rsidRPr="00B944C5">
        <w:rPr>
          <w:rFonts w:ascii="Garamond" w:hAnsi="Garamond"/>
          <w:sz w:val="22"/>
          <w:szCs w:val="22"/>
        </w:rPr>
        <w:tab/>
        <w:t>Significant rain event</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CSM*</w:t>
      </w:r>
      <w:r w:rsidRPr="00B944C5">
        <w:rPr>
          <w:rFonts w:ascii="Garamond" w:hAnsi="Garamond"/>
          <w:sz w:val="22"/>
          <w:szCs w:val="22"/>
        </w:rPr>
        <w:tab/>
        <w:t>See metadata</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CTS</w:t>
      </w:r>
      <w:r w:rsidRPr="00B944C5">
        <w:rPr>
          <w:rFonts w:ascii="Garamond" w:hAnsi="Garamond"/>
          <w:sz w:val="22"/>
          <w:szCs w:val="22"/>
        </w:rPr>
        <w:tab/>
        <w:t>Turbidity spike</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CVT*</w:t>
      </w:r>
      <w:r w:rsidRPr="00B944C5">
        <w:rPr>
          <w:rFonts w:ascii="Garamond" w:hAnsi="Garamond"/>
          <w:sz w:val="22"/>
          <w:szCs w:val="22"/>
        </w:rPr>
        <w:tab/>
        <w:t>Possible vandalism/tampering</w:t>
      </w:r>
    </w:p>
    <w:p w:rsidR="00CF04D1" w:rsidRPr="00B944C5" w:rsidRDefault="00CF04D1" w:rsidP="00CF04D1">
      <w:pPr>
        <w:tabs>
          <w:tab w:val="left" w:pos="720"/>
          <w:tab w:val="left" w:pos="1080"/>
          <w:tab w:val="left" w:pos="1440"/>
          <w:tab w:val="left" w:pos="1980"/>
          <w:tab w:val="left" w:pos="2520"/>
        </w:tabs>
        <w:ind w:left="720" w:right="720"/>
        <w:rPr>
          <w:rFonts w:ascii="Garamond" w:hAnsi="Garamond"/>
          <w:sz w:val="22"/>
          <w:szCs w:val="22"/>
        </w:rPr>
      </w:pPr>
      <w:r w:rsidRPr="00B944C5">
        <w:rPr>
          <w:rFonts w:ascii="Garamond" w:hAnsi="Garamond"/>
          <w:sz w:val="22"/>
          <w:szCs w:val="22"/>
        </w:rPr>
        <w:tab/>
        <w:t>CWD*</w:t>
      </w:r>
      <w:r w:rsidRPr="00B944C5">
        <w:rPr>
          <w:rFonts w:ascii="Garamond" w:hAnsi="Garamond"/>
          <w:sz w:val="22"/>
          <w:szCs w:val="22"/>
        </w:rPr>
        <w:tab/>
        <w:t>Data collected at wrong depth</w:t>
      </w:r>
    </w:p>
    <w:p w:rsidR="00CF04D1" w:rsidRPr="00B944C5" w:rsidRDefault="00CF04D1" w:rsidP="00CF04D1">
      <w:pPr>
        <w:spacing w:after="200" w:line="276" w:lineRule="auto"/>
        <w:rPr>
          <w:rFonts w:ascii="Garamond" w:eastAsia="Calibri" w:hAnsi="Garamond"/>
          <w:sz w:val="22"/>
          <w:szCs w:val="22"/>
        </w:rPr>
      </w:pPr>
      <w:r w:rsidRPr="00B944C5">
        <w:rPr>
          <w:rFonts w:ascii="Garamond" w:eastAsia="Calibri" w:hAnsi="Garamond"/>
          <w:sz w:val="22"/>
          <w:szCs w:val="22"/>
        </w:rPr>
        <w:tab/>
      </w:r>
      <w:r w:rsidR="00B944C5">
        <w:rPr>
          <w:rFonts w:ascii="Garamond" w:eastAsia="Calibri" w:hAnsi="Garamond"/>
          <w:sz w:val="22"/>
          <w:szCs w:val="22"/>
        </w:rPr>
        <w:t xml:space="preserve">      </w:t>
      </w:r>
      <w:r w:rsidRPr="00B944C5">
        <w:rPr>
          <w:rFonts w:ascii="Garamond" w:eastAsia="Calibri" w:hAnsi="Garamond"/>
          <w:sz w:val="22"/>
          <w:szCs w:val="22"/>
        </w:rPr>
        <w:t>CWE*</w:t>
      </w:r>
      <w:r w:rsidR="00B944C5">
        <w:rPr>
          <w:rFonts w:ascii="Garamond" w:eastAsia="Calibri" w:hAnsi="Garamond"/>
          <w:sz w:val="22"/>
          <w:szCs w:val="22"/>
        </w:rPr>
        <w:t xml:space="preserve">      </w:t>
      </w:r>
      <w:r w:rsidRPr="00B944C5">
        <w:rPr>
          <w:rFonts w:ascii="Garamond" w:eastAsia="Calibri" w:hAnsi="Garamond"/>
          <w:sz w:val="22"/>
          <w:szCs w:val="22"/>
        </w:rPr>
        <w:t>Significant weather event</w:t>
      </w:r>
    </w:p>
    <w:p w:rsidR="005866D9" w:rsidRPr="00B944C5" w:rsidRDefault="005866D9" w:rsidP="00560984">
      <w:pPr>
        <w:pStyle w:val="BodyText"/>
        <w:tabs>
          <w:tab w:val="left" w:pos="1062"/>
          <w:tab w:val="left" w:pos="1260"/>
        </w:tabs>
        <w:ind w:left="360"/>
        <w:rPr>
          <w:rFonts w:ascii="Garamond" w:hAnsi="Garamond"/>
          <w:sz w:val="22"/>
          <w:szCs w:val="22"/>
          <w:highlight w:val="yellow"/>
        </w:rPr>
      </w:pPr>
    </w:p>
    <w:p w:rsidR="009C5CBF" w:rsidRPr="00B944C5" w:rsidRDefault="00B4483D" w:rsidP="00F8159F">
      <w:pPr>
        <w:pStyle w:val="HTMLPreformatted"/>
        <w:rPr>
          <w:rFonts w:ascii="Garamond" w:hAnsi="Garamond" w:cs="Times New Roman"/>
          <w:bCs/>
          <w:sz w:val="22"/>
          <w:szCs w:val="22"/>
        </w:rPr>
      </w:pPr>
      <w:r w:rsidRPr="00B944C5">
        <w:rPr>
          <w:rFonts w:ascii="Garamond" w:hAnsi="Garamond" w:cs="Times New Roman"/>
          <w:b/>
          <w:bCs/>
          <w:sz w:val="22"/>
          <w:szCs w:val="22"/>
        </w:rPr>
        <w:t>1</w:t>
      </w:r>
      <w:r w:rsidR="00DF225B" w:rsidRPr="00B944C5">
        <w:rPr>
          <w:rFonts w:ascii="Garamond" w:hAnsi="Garamond" w:cs="Times New Roman"/>
          <w:b/>
          <w:bCs/>
          <w:sz w:val="22"/>
          <w:szCs w:val="22"/>
        </w:rPr>
        <w:t>3</w:t>
      </w:r>
      <w:r w:rsidRPr="00B944C5">
        <w:rPr>
          <w:rFonts w:ascii="Garamond" w:hAnsi="Garamond" w:cs="Times New Roman"/>
          <w:b/>
          <w:bCs/>
          <w:sz w:val="22"/>
          <w:szCs w:val="22"/>
        </w:rPr>
        <w:t xml:space="preserve">)  </w:t>
      </w:r>
      <w:r w:rsidR="00020C95" w:rsidRPr="00B944C5">
        <w:rPr>
          <w:rFonts w:ascii="Garamond" w:hAnsi="Garamond" w:cs="Times New Roman"/>
          <w:b/>
          <w:bCs/>
          <w:sz w:val="22"/>
          <w:szCs w:val="22"/>
        </w:rPr>
        <w:t xml:space="preserve">Post </w:t>
      </w:r>
      <w:r w:rsidR="00F32C85" w:rsidRPr="00B944C5">
        <w:rPr>
          <w:rFonts w:ascii="Garamond" w:hAnsi="Garamond" w:cs="Times New Roman"/>
          <w:b/>
          <w:bCs/>
          <w:sz w:val="22"/>
          <w:szCs w:val="22"/>
        </w:rPr>
        <w:t>d</w:t>
      </w:r>
      <w:r w:rsidR="00020C95" w:rsidRPr="00B944C5">
        <w:rPr>
          <w:rFonts w:ascii="Garamond" w:hAnsi="Garamond" w:cs="Times New Roman"/>
          <w:b/>
          <w:bCs/>
          <w:sz w:val="22"/>
          <w:szCs w:val="22"/>
        </w:rPr>
        <w:t xml:space="preserve">eployment </w:t>
      </w:r>
      <w:r w:rsidR="00F32C85" w:rsidRPr="00B944C5">
        <w:rPr>
          <w:rFonts w:ascii="Garamond" w:hAnsi="Garamond" w:cs="Times New Roman"/>
          <w:b/>
          <w:bCs/>
          <w:sz w:val="22"/>
          <w:szCs w:val="22"/>
        </w:rPr>
        <w:t>i</w:t>
      </w:r>
      <w:r w:rsidR="00020C95" w:rsidRPr="00B944C5">
        <w:rPr>
          <w:rFonts w:ascii="Garamond" w:hAnsi="Garamond" w:cs="Times New Roman"/>
          <w:b/>
          <w:bCs/>
          <w:sz w:val="22"/>
          <w:szCs w:val="22"/>
        </w:rPr>
        <w:t>nformation</w:t>
      </w:r>
      <w:r w:rsidR="00020C95" w:rsidRPr="00B944C5">
        <w:rPr>
          <w:rFonts w:ascii="Garamond" w:hAnsi="Garamond" w:cs="Times New Roman"/>
          <w:bCs/>
          <w:sz w:val="22"/>
          <w:szCs w:val="22"/>
        </w:rPr>
        <w:t xml:space="preserve"> – </w:t>
      </w:r>
    </w:p>
    <w:p w:rsidR="00076725" w:rsidRPr="00B944C5" w:rsidRDefault="00076725" w:rsidP="00F8159F">
      <w:pPr>
        <w:pStyle w:val="HTMLPreformatted"/>
        <w:rPr>
          <w:rFonts w:ascii="Garamond" w:hAnsi="Garamond" w:cs="Times New Roman"/>
          <w:bCs/>
          <w:sz w:val="22"/>
          <w:szCs w:val="22"/>
        </w:rPr>
      </w:pPr>
    </w:p>
    <w:p w:rsidR="009C5CBF" w:rsidRPr="00B944C5" w:rsidRDefault="009C5CBF" w:rsidP="009C5CBF">
      <w:pPr>
        <w:pStyle w:val="HTMLPreformatted"/>
        <w:rPr>
          <w:rFonts w:ascii="Garamond" w:hAnsi="Garamond"/>
          <w:sz w:val="22"/>
          <w:szCs w:val="22"/>
        </w:rPr>
      </w:pPr>
      <w:r w:rsidRPr="00B944C5">
        <w:rPr>
          <w:rFonts w:ascii="Garamond" w:hAnsi="Garamond"/>
          <w:sz w:val="22"/>
          <w:szCs w:val="22"/>
        </w:rPr>
        <w:t>End of deployment post-calibration readings in standard solutions.</w:t>
      </w:r>
    </w:p>
    <w:p w:rsidR="009C5CBF" w:rsidRPr="00B944C5" w:rsidRDefault="009C5CBF" w:rsidP="009C5CBF">
      <w:pPr>
        <w:pStyle w:val="HTMLPreformatted"/>
        <w:rPr>
          <w:rFonts w:ascii="Garamond" w:hAnsi="Garamond"/>
          <w:sz w:val="22"/>
          <w:szCs w:val="22"/>
        </w:rPr>
      </w:pPr>
    </w:p>
    <w:p w:rsidR="009C5CBF" w:rsidRPr="00B944C5" w:rsidRDefault="009C5CBF" w:rsidP="009C5CBF">
      <w:pPr>
        <w:pStyle w:val="HTMLPreformatted"/>
        <w:rPr>
          <w:rFonts w:ascii="Garamond" w:hAnsi="Garamond"/>
          <w:sz w:val="22"/>
          <w:szCs w:val="22"/>
        </w:rPr>
      </w:pPr>
      <w:r w:rsidRPr="00B944C5">
        <w:rPr>
          <w:rFonts w:ascii="Garamond" w:hAnsi="Garamond"/>
          <w:sz w:val="22"/>
          <w:szCs w:val="22"/>
        </w:rPr>
        <w:t>Site</w:t>
      </w:r>
    </w:p>
    <w:p w:rsidR="005D024D" w:rsidRPr="00B944C5" w:rsidRDefault="005D024D" w:rsidP="009C5CBF">
      <w:pPr>
        <w:pStyle w:val="HTMLPreformatted"/>
        <w:rPr>
          <w:rFonts w:ascii="Garamond" w:hAnsi="Garamond"/>
          <w:sz w:val="22"/>
          <w:szCs w:val="22"/>
        </w:rPr>
      </w:pPr>
    </w:p>
    <w:tbl>
      <w:tblPr>
        <w:tblW w:w="8492" w:type="dxa"/>
        <w:tblInd w:w="93" w:type="dxa"/>
        <w:tblLook w:val="04A0" w:firstRow="1" w:lastRow="0" w:firstColumn="1" w:lastColumn="0" w:noHBand="0" w:noVBand="1"/>
      </w:tblPr>
      <w:tblGrid>
        <w:gridCol w:w="1780"/>
        <w:gridCol w:w="1044"/>
        <w:gridCol w:w="1345"/>
        <w:gridCol w:w="606"/>
        <w:gridCol w:w="879"/>
        <w:gridCol w:w="900"/>
        <w:gridCol w:w="1041"/>
        <w:gridCol w:w="1001"/>
      </w:tblGrid>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r w:rsidRPr="00B944C5">
              <w:rPr>
                <w:rFonts w:ascii="Garamond" w:hAnsi="Garamond" w:cs="Arial"/>
                <w:sz w:val="22"/>
                <w:szCs w:val="22"/>
              </w:rPr>
              <w:t>Bayview Channel</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1345"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606"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879"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900"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1041"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c>
          <w:tcPr>
            <w:tcW w:w="1001" w:type="dxa"/>
            <w:tcBorders>
              <w:top w:val="nil"/>
              <w:left w:val="nil"/>
              <w:bottom w:val="nil"/>
              <w:right w:val="nil"/>
            </w:tcBorders>
            <w:shd w:val="clear" w:color="auto" w:fill="auto"/>
            <w:noWrap/>
            <w:vAlign w:val="bottom"/>
            <w:hideMark/>
          </w:tcPr>
          <w:p w:rsidR="005D024D" w:rsidRPr="00B944C5" w:rsidRDefault="005D024D" w:rsidP="005D024D">
            <w:pPr>
              <w:rPr>
                <w:rFonts w:ascii="Garamond" w:hAnsi="Garamond" w:cs="Arial"/>
                <w:sz w:val="22"/>
                <w:szCs w:val="22"/>
              </w:rPr>
            </w:pP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Deployment Date</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SpCond</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DO 1</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pH</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pH</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proofErr w:type="spellStart"/>
            <w:r w:rsidRPr="00B944C5">
              <w:rPr>
                <w:rFonts w:ascii="Garamond" w:hAnsi="Garamond" w:cs="Arial"/>
                <w:sz w:val="22"/>
                <w:szCs w:val="22"/>
              </w:rPr>
              <w:t>Turb</w:t>
            </w:r>
            <w:proofErr w:type="spellEnd"/>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proofErr w:type="spellStart"/>
            <w:r w:rsidRPr="00B944C5">
              <w:rPr>
                <w:rFonts w:ascii="Garamond" w:hAnsi="Garamond" w:cs="Arial"/>
                <w:sz w:val="22"/>
                <w:szCs w:val="22"/>
              </w:rPr>
              <w:t>Turb</w:t>
            </w:r>
            <w:proofErr w:type="spellEnd"/>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Depth</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m/d/y</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50ms/cm</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 sat)</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 xml:space="preserve">0 </w:t>
            </w:r>
            <w:proofErr w:type="spellStart"/>
            <w:r w:rsidRPr="00B944C5">
              <w:rPr>
                <w:rFonts w:ascii="Garamond" w:hAnsi="Garamond" w:cs="Arial"/>
                <w:sz w:val="22"/>
                <w:szCs w:val="22"/>
              </w:rPr>
              <w:t>ntu</w:t>
            </w:r>
            <w:proofErr w:type="spellEnd"/>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 xml:space="preserve">126 </w:t>
            </w:r>
            <w:proofErr w:type="spellStart"/>
            <w:r w:rsidRPr="00B944C5">
              <w:rPr>
                <w:rFonts w:ascii="Garamond" w:hAnsi="Garamond" w:cs="Arial"/>
                <w:sz w:val="22"/>
                <w:szCs w:val="22"/>
              </w:rPr>
              <w:t>ntu</w:t>
            </w:r>
            <w:proofErr w:type="spellEnd"/>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m</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12/17/09</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50.58</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99.8</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7.01</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9.98</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96.2</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-0.058</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1/13/2010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50.36</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101.7</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6.89</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9.88</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125.7</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2/24/2010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49.74</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103.3</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7.05</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10.05</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126.1</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0.3</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3/17/2010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49.29</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101.9</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6.99</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9.98</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0.032</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4/1/2010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50.41</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100.9</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6.95</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9.87</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0.3</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125.7</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0.05</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4/21/2010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49.35</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101.5</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7.02</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9.99</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0.3</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126.3</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0.113</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4/22/2010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49.96</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99.7</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7.01</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9.99</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126.3</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0.092</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5/12/2010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50.05</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100.9</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6.99</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10.01</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1.7</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123</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0.05</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50.23</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100.5</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6.98</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9.97</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0.4</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125.6</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0.035</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7/7/2010</w:t>
            </w:r>
          </w:p>
        </w:tc>
        <w:tc>
          <w:tcPr>
            <w:tcW w:w="6712" w:type="dxa"/>
            <w:gridSpan w:val="7"/>
            <w:tcBorders>
              <w:top w:val="nil"/>
              <w:left w:val="nil"/>
              <w:bottom w:val="nil"/>
              <w:right w:val="nil"/>
            </w:tcBorders>
            <w:shd w:val="clear" w:color="auto" w:fill="auto"/>
            <w:vAlign w:val="bottom"/>
            <w:hideMark/>
          </w:tcPr>
          <w:p w:rsidR="005D024D" w:rsidRPr="00B944C5" w:rsidRDefault="005D024D" w:rsidP="005D024D">
            <w:pPr>
              <w:rPr>
                <w:rFonts w:ascii="Garamond" w:hAnsi="Garamond" w:cs="Arial"/>
                <w:sz w:val="22"/>
                <w:szCs w:val="22"/>
              </w:rPr>
            </w:pPr>
            <w:r w:rsidRPr="00B944C5">
              <w:rPr>
                <w:rFonts w:ascii="Garamond" w:hAnsi="Garamond" w:cs="Arial"/>
                <w:sz w:val="22"/>
                <w:szCs w:val="22"/>
              </w:rPr>
              <w:t xml:space="preserve">* no post calibration since all data needed to be rejected </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7/8/2010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50.22</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100.8</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6.97</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9.94</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125.4</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0.068</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8/4/2010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48.16</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97.5</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6.96</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9.95</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125.4</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0.07</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8/26/2010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50.13</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7.06</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10.05</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124.8</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0.104</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9/15/2010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50.87</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102.8</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7.11</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10.13</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125.2</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0.196</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10/15/2010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49.53</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6.99</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9.98</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125.5</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0.064</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11/17/2010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49.94</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101.3</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6.92</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9.9</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0.2</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127</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-0.036</w:t>
            </w:r>
          </w:p>
        </w:tc>
      </w:tr>
      <w:tr w:rsidR="005D024D" w:rsidRPr="00B944C5" w:rsidTr="005D024D">
        <w:trPr>
          <w:trHeight w:val="255"/>
        </w:trPr>
        <w:tc>
          <w:tcPr>
            <w:tcW w:w="178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12/16/2010</w:t>
            </w:r>
          </w:p>
        </w:tc>
        <w:tc>
          <w:tcPr>
            <w:tcW w:w="94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49.94</w:t>
            </w:r>
          </w:p>
        </w:tc>
        <w:tc>
          <w:tcPr>
            <w:tcW w:w="1345"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100.2</w:t>
            </w:r>
          </w:p>
        </w:tc>
        <w:tc>
          <w:tcPr>
            <w:tcW w:w="606"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7.06</w:t>
            </w:r>
          </w:p>
        </w:tc>
        <w:tc>
          <w:tcPr>
            <w:tcW w:w="879"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10.05</w:t>
            </w:r>
          </w:p>
        </w:tc>
        <w:tc>
          <w:tcPr>
            <w:tcW w:w="900"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-0.1</w:t>
            </w:r>
          </w:p>
        </w:tc>
        <w:tc>
          <w:tcPr>
            <w:tcW w:w="104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126.9</w:t>
            </w:r>
          </w:p>
        </w:tc>
        <w:tc>
          <w:tcPr>
            <w:tcW w:w="1001" w:type="dxa"/>
            <w:tcBorders>
              <w:top w:val="nil"/>
              <w:left w:val="nil"/>
              <w:bottom w:val="nil"/>
              <w:right w:val="nil"/>
            </w:tcBorders>
            <w:shd w:val="clear" w:color="auto" w:fill="auto"/>
            <w:noWrap/>
            <w:vAlign w:val="bottom"/>
            <w:hideMark/>
          </w:tcPr>
          <w:p w:rsidR="005D024D" w:rsidRPr="00B944C5" w:rsidRDefault="005D024D" w:rsidP="005D024D">
            <w:pPr>
              <w:jc w:val="center"/>
              <w:rPr>
                <w:rFonts w:ascii="Garamond" w:hAnsi="Garamond" w:cs="Arial"/>
                <w:sz w:val="22"/>
                <w:szCs w:val="22"/>
              </w:rPr>
            </w:pPr>
            <w:r w:rsidRPr="00B944C5">
              <w:rPr>
                <w:rFonts w:ascii="Garamond" w:hAnsi="Garamond" w:cs="Arial"/>
                <w:sz w:val="22"/>
                <w:szCs w:val="22"/>
              </w:rPr>
              <w:t>0</w:t>
            </w:r>
          </w:p>
        </w:tc>
      </w:tr>
    </w:tbl>
    <w:p w:rsidR="00076725" w:rsidRPr="00B944C5" w:rsidRDefault="00076725" w:rsidP="00F8159F">
      <w:pPr>
        <w:pStyle w:val="HTMLPreformatted"/>
        <w:rPr>
          <w:rFonts w:ascii="Garamond" w:hAnsi="Garamond" w:cs="Times New Roman"/>
          <w:b/>
          <w:bCs/>
          <w:sz w:val="22"/>
          <w:szCs w:val="22"/>
        </w:rPr>
      </w:pPr>
    </w:p>
    <w:p w:rsidR="00563E6A" w:rsidRPr="00B944C5" w:rsidRDefault="00563E6A" w:rsidP="00F8159F">
      <w:pPr>
        <w:pStyle w:val="HTMLPreformatted"/>
        <w:rPr>
          <w:rFonts w:ascii="Garamond" w:hAnsi="Garamond" w:cs="Times New Roman"/>
          <w:b/>
          <w:bCs/>
          <w:sz w:val="22"/>
          <w:szCs w:val="22"/>
        </w:rPr>
      </w:pPr>
    </w:p>
    <w:tbl>
      <w:tblPr>
        <w:tblW w:w="9502" w:type="dxa"/>
        <w:tblInd w:w="93" w:type="dxa"/>
        <w:tblLook w:val="04A0" w:firstRow="1" w:lastRow="0" w:firstColumn="1" w:lastColumn="0" w:noHBand="0" w:noVBand="1"/>
      </w:tblPr>
      <w:tblGrid>
        <w:gridCol w:w="1620"/>
        <w:gridCol w:w="18"/>
        <w:gridCol w:w="921"/>
        <w:gridCol w:w="18"/>
        <w:gridCol w:w="157"/>
        <w:gridCol w:w="1061"/>
        <w:gridCol w:w="180"/>
        <w:gridCol w:w="426"/>
        <w:gridCol w:w="180"/>
        <w:gridCol w:w="537"/>
        <w:gridCol w:w="13"/>
        <w:gridCol w:w="167"/>
        <w:gridCol w:w="567"/>
        <w:gridCol w:w="270"/>
        <w:gridCol w:w="54"/>
        <w:gridCol w:w="449"/>
        <w:gridCol w:w="397"/>
        <w:gridCol w:w="263"/>
        <w:gridCol w:w="367"/>
        <w:gridCol w:w="425"/>
        <w:gridCol w:w="502"/>
        <w:gridCol w:w="910"/>
      </w:tblGrid>
      <w:tr w:rsidR="00E22469" w:rsidRPr="00B944C5" w:rsidTr="00E22469">
        <w:trPr>
          <w:gridAfter w:val="2"/>
          <w:wAfter w:w="1412" w:type="dxa"/>
          <w:trHeight w:val="255"/>
        </w:trPr>
        <w:tc>
          <w:tcPr>
            <w:tcW w:w="2577" w:type="dxa"/>
            <w:gridSpan w:val="4"/>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r w:rsidRPr="00B944C5">
              <w:rPr>
                <w:rFonts w:ascii="Garamond" w:hAnsi="Garamond" w:cs="Arial"/>
                <w:sz w:val="22"/>
                <w:szCs w:val="22"/>
              </w:rPr>
              <w:t>Joe Leary Estuary</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c>
          <w:tcPr>
            <w:tcW w:w="606" w:type="dxa"/>
            <w:gridSpan w:val="2"/>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c>
          <w:tcPr>
            <w:tcW w:w="717" w:type="dxa"/>
            <w:gridSpan w:val="3"/>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c>
          <w:tcPr>
            <w:tcW w:w="837" w:type="dxa"/>
            <w:gridSpan w:val="2"/>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c>
          <w:tcPr>
            <w:tcW w:w="900" w:type="dxa"/>
            <w:gridSpan w:val="3"/>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c>
          <w:tcPr>
            <w:tcW w:w="1055" w:type="dxa"/>
            <w:gridSpan w:val="3"/>
            <w:tcBorders>
              <w:top w:val="nil"/>
              <w:left w:val="nil"/>
              <w:bottom w:val="nil"/>
              <w:right w:val="nil"/>
            </w:tcBorders>
            <w:shd w:val="clear" w:color="auto" w:fill="auto"/>
            <w:noWrap/>
            <w:vAlign w:val="bottom"/>
            <w:hideMark/>
          </w:tcPr>
          <w:p w:rsidR="00E22469" w:rsidRPr="00B944C5" w:rsidRDefault="00E22469">
            <w:pPr>
              <w:rPr>
                <w:rFonts w:ascii="Garamond" w:hAnsi="Garamond" w:cs="Arial"/>
                <w:sz w:val="22"/>
                <w:szCs w:val="22"/>
              </w:rPr>
            </w:pP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Deployment Date</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SpCond</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DO 1</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pH</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pH</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Depth</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m/d/y</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 ms/cm</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 sat)</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 xml:space="preserve">0 </w:t>
            </w:r>
            <w:proofErr w:type="spellStart"/>
            <w:r w:rsidRPr="00B944C5">
              <w:rPr>
                <w:rFonts w:ascii="Garamond" w:hAnsi="Garamond" w:cs="Arial"/>
                <w:sz w:val="22"/>
                <w:szCs w:val="22"/>
              </w:rPr>
              <w:t>ntu</w:t>
            </w:r>
            <w:proofErr w:type="spellEnd"/>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 xml:space="preserve">126 </w:t>
            </w:r>
            <w:proofErr w:type="spellStart"/>
            <w:r w:rsidRPr="00B944C5">
              <w:rPr>
                <w:rFonts w:ascii="Garamond" w:hAnsi="Garamond" w:cs="Arial"/>
                <w:sz w:val="22"/>
                <w:szCs w:val="22"/>
              </w:rPr>
              <w:t>ntu</w:t>
            </w:r>
            <w:proofErr w:type="spellEnd"/>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m</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12/18/10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49.97</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99.9</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7.00</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9.95</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126.6</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-0.050</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1/13/2010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50.57</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101.9</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6.91</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125.1</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0.062</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lastRenderedPageBreak/>
              <w:t>2/24/2010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49.85</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103</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7.01</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9.98</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125.3</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0.269</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3/17/2010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101.5</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7.09</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10.06</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125.7</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0.104</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4/21/2010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50.12</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99.6</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7.03</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10.01</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0.3</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125.8</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0.133</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5/12/2010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49.68</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108.1</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6.94</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9.98</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0.5</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126</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0.051</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6/10/2010</w:t>
            </w:r>
          </w:p>
        </w:tc>
        <w:tc>
          <w:tcPr>
            <w:tcW w:w="6452" w:type="dxa"/>
            <w:gridSpan w:val="18"/>
            <w:tcBorders>
              <w:top w:val="nil"/>
              <w:left w:val="nil"/>
              <w:bottom w:val="nil"/>
              <w:right w:val="nil"/>
            </w:tcBorders>
            <w:shd w:val="clear" w:color="auto" w:fill="auto"/>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 no post  calibration because data not collected</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7/7/2010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50.04</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100.3</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7.06</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10.03</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-0.2</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125.4</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0.085</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8/4/2010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50.62</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101.1</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6.97</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9.96</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125.7</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0.073</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8/26/2010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50.47</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101.9</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6.96</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9.96</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0.109</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9/15/2010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49.74</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102.2</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7.06</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10.03</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124.6</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0.182</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10/14/2010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49.66</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98.7</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7.03</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10.01</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0.3</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125.9</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0.05</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11/18/2010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50.39</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100.9</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7.05</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10.04</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0.2</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127.6</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-0.035</w:t>
            </w:r>
          </w:p>
        </w:tc>
      </w:tr>
      <w:tr w:rsidR="00E22469" w:rsidRPr="00B944C5" w:rsidTr="00E22469">
        <w:trPr>
          <w:gridAfter w:val="2"/>
          <w:wAfter w:w="1412" w:type="dxa"/>
          <w:trHeight w:val="255"/>
        </w:trPr>
        <w:tc>
          <w:tcPr>
            <w:tcW w:w="1638"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12/16/2010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50.7</w:t>
            </w:r>
          </w:p>
        </w:tc>
        <w:tc>
          <w:tcPr>
            <w:tcW w:w="1398"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93.8</w:t>
            </w:r>
          </w:p>
        </w:tc>
        <w:tc>
          <w:tcPr>
            <w:tcW w:w="606"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7.08</w:t>
            </w:r>
          </w:p>
        </w:tc>
        <w:tc>
          <w:tcPr>
            <w:tcW w:w="717"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10</w:t>
            </w:r>
          </w:p>
        </w:tc>
        <w:tc>
          <w:tcPr>
            <w:tcW w:w="837" w:type="dxa"/>
            <w:gridSpan w:val="2"/>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0.1</w:t>
            </w:r>
          </w:p>
        </w:tc>
        <w:tc>
          <w:tcPr>
            <w:tcW w:w="900"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125.7</w:t>
            </w:r>
          </w:p>
        </w:tc>
        <w:tc>
          <w:tcPr>
            <w:tcW w:w="1055" w:type="dxa"/>
            <w:gridSpan w:val="3"/>
            <w:tcBorders>
              <w:top w:val="nil"/>
              <w:left w:val="nil"/>
              <w:bottom w:val="nil"/>
              <w:right w:val="nil"/>
            </w:tcBorders>
            <w:shd w:val="clear" w:color="auto" w:fill="auto"/>
            <w:noWrap/>
            <w:vAlign w:val="bottom"/>
            <w:hideMark/>
          </w:tcPr>
          <w:p w:rsidR="00E22469" w:rsidRPr="00B944C5" w:rsidRDefault="00E22469">
            <w:pPr>
              <w:jc w:val="right"/>
              <w:rPr>
                <w:rFonts w:ascii="Garamond" w:hAnsi="Garamond" w:cs="Arial"/>
                <w:sz w:val="22"/>
                <w:szCs w:val="22"/>
              </w:rPr>
            </w:pPr>
            <w:r w:rsidRPr="00B944C5">
              <w:rPr>
                <w:rFonts w:ascii="Garamond" w:hAnsi="Garamond" w:cs="Arial"/>
                <w:sz w:val="22"/>
                <w:szCs w:val="22"/>
              </w:rPr>
              <w:t>-0.04</w:t>
            </w:r>
          </w:p>
        </w:tc>
      </w:tr>
      <w:tr w:rsidR="00E22469" w:rsidRPr="00B944C5" w:rsidTr="00E22469">
        <w:trPr>
          <w:trHeight w:val="255"/>
        </w:trPr>
        <w:tc>
          <w:tcPr>
            <w:tcW w:w="2734" w:type="dxa"/>
            <w:gridSpan w:val="5"/>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1241" w:type="dxa"/>
            <w:gridSpan w:val="2"/>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1156" w:type="dxa"/>
            <w:gridSpan w:val="4"/>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1058" w:type="dxa"/>
            <w:gridSpan w:val="4"/>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1109" w:type="dxa"/>
            <w:gridSpan w:val="3"/>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1294" w:type="dxa"/>
            <w:gridSpan w:val="3"/>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c>
          <w:tcPr>
            <w:tcW w:w="910" w:type="dxa"/>
            <w:tcBorders>
              <w:top w:val="nil"/>
              <w:left w:val="nil"/>
              <w:bottom w:val="nil"/>
              <w:right w:val="nil"/>
            </w:tcBorders>
            <w:shd w:val="clear" w:color="auto" w:fill="auto"/>
            <w:noWrap/>
            <w:vAlign w:val="bottom"/>
            <w:hideMark/>
          </w:tcPr>
          <w:p w:rsidR="00DF66AB" w:rsidRPr="00B944C5" w:rsidRDefault="00DF66AB" w:rsidP="00DF66AB">
            <w:pPr>
              <w:rPr>
                <w:rFonts w:ascii="Garamond" w:hAnsi="Garamond" w:cs="Arial"/>
                <w:sz w:val="22"/>
                <w:szCs w:val="22"/>
              </w:rPr>
            </w:pP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r w:rsidRPr="00B944C5">
              <w:rPr>
                <w:rFonts w:ascii="Garamond" w:hAnsi="Garamond" w:cs="Arial"/>
                <w:sz w:val="22"/>
                <w:szCs w:val="22"/>
              </w:rPr>
              <w:t>Gong</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rPr>
                <w:rFonts w:ascii="Garamond" w:hAnsi="Garamond" w:cs="Arial"/>
                <w:sz w:val="22"/>
                <w:szCs w:val="22"/>
              </w:rPr>
            </w:pP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Deployment Date</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SpCond</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DO 1</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pH</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pH</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Depth</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m/d/y</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50 ms/cm</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 sat)</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 xml:space="preserve">0 </w:t>
            </w:r>
            <w:proofErr w:type="spellStart"/>
            <w:r w:rsidRPr="00B944C5">
              <w:rPr>
                <w:rFonts w:ascii="Garamond" w:hAnsi="Garamond" w:cs="Arial"/>
                <w:sz w:val="22"/>
                <w:szCs w:val="22"/>
              </w:rPr>
              <w:t>ntu</w:t>
            </w:r>
            <w:proofErr w:type="spellEnd"/>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 xml:space="preserve">126 </w:t>
            </w:r>
            <w:proofErr w:type="spellStart"/>
            <w:r w:rsidRPr="00B944C5">
              <w:rPr>
                <w:rFonts w:ascii="Garamond" w:hAnsi="Garamond" w:cs="Arial"/>
                <w:sz w:val="22"/>
                <w:szCs w:val="22"/>
              </w:rPr>
              <w:t>ntu</w:t>
            </w:r>
            <w:proofErr w:type="spellEnd"/>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m</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2/24/2010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49.56</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103.7</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6.95</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9.94</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125.5</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0.295</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 xml:space="preserve"> 3/17/2010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50.08</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101.8</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7.14</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10.11</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125.1</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0.121</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4/20/2010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49.77</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101.5</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7.1</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10.06</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0.3</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126.7</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0.124</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5/12/2010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50.97</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100.9</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7.05</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10.09</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0.3</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125.1</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0.027</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6/9/2010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49.52</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99.2</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6.97</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9.93</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0.2</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124.8</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0.035</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7/7/2010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43.49</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100.6</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9.96</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0.3</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125.8</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0.045</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8/4/2010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46.65</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101.1</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7.04</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126.4.</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0.058</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8/26/2010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48.93</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100.9</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7.03</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10.04</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0.2</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124.7</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0.098</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9/15/2010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47.63</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102.3</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6.86</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9.83</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0.2</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0.176</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10/14/2010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49.9</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100.4</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7.12</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10.09</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125.7</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0.01</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11/18/2010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50.32</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101.6</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7.08</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10.08</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126.6</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0.021</w:t>
            </w:r>
          </w:p>
        </w:tc>
      </w:tr>
      <w:tr w:rsidR="00E22469" w:rsidRPr="00B944C5" w:rsidTr="00E22469">
        <w:trPr>
          <w:gridAfter w:val="3"/>
          <w:wAfter w:w="1837" w:type="dxa"/>
          <w:trHeight w:val="255"/>
        </w:trPr>
        <w:tc>
          <w:tcPr>
            <w:tcW w:w="1620" w:type="dxa"/>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12/16/2010</w:t>
            </w:r>
          </w:p>
        </w:tc>
        <w:tc>
          <w:tcPr>
            <w:tcW w:w="939"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49.75</w:t>
            </w:r>
          </w:p>
        </w:tc>
        <w:tc>
          <w:tcPr>
            <w:tcW w:w="1236"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100.8</w:t>
            </w:r>
          </w:p>
        </w:tc>
        <w:tc>
          <w:tcPr>
            <w:tcW w:w="606"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7.02</w:t>
            </w:r>
          </w:p>
        </w:tc>
        <w:tc>
          <w:tcPr>
            <w:tcW w:w="717" w:type="dxa"/>
            <w:gridSpan w:val="2"/>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10.01</w:t>
            </w:r>
          </w:p>
        </w:tc>
        <w:tc>
          <w:tcPr>
            <w:tcW w:w="74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0.1</w:t>
            </w:r>
          </w:p>
        </w:tc>
        <w:tc>
          <w:tcPr>
            <w:tcW w:w="773"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125.8</w:t>
            </w:r>
          </w:p>
        </w:tc>
        <w:tc>
          <w:tcPr>
            <w:tcW w:w="1027" w:type="dxa"/>
            <w:gridSpan w:val="3"/>
            <w:tcBorders>
              <w:top w:val="nil"/>
              <w:left w:val="nil"/>
              <w:bottom w:val="nil"/>
              <w:right w:val="nil"/>
            </w:tcBorders>
            <w:shd w:val="clear" w:color="auto" w:fill="auto"/>
            <w:noWrap/>
            <w:vAlign w:val="bottom"/>
            <w:hideMark/>
          </w:tcPr>
          <w:p w:rsidR="00E22469" w:rsidRPr="00B944C5" w:rsidRDefault="00E22469" w:rsidP="00E22469">
            <w:pPr>
              <w:jc w:val="right"/>
              <w:rPr>
                <w:rFonts w:ascii="Garamond" w:hAnsi="Garamond" w:cs="Arial"/>
                <w:sz w:val="22"/>
                <w:szCs w:val="22"/>
              </w:rPr>
            </w:pPr>
            <w:r w:rsidRPr="00B944C5">
              <w:rPr>
                <w:rFonts w:ascii="Garamond" w:hAnsi="Garamond" w:cs="Arial"/>
                <w:sz w:val="22"/>
                <w:szCs w:val="22"/>
              </w:rPr>
              <w:t>-0.016</w:t>
            </w:r>
          </w:p>
        </w:tc>
      </w:tr>
    </w:tbl>
    <w:p w:rsidR="00DF66AB" w:rsidRPr="00B944C5" w:rsidRDefault="00DF66AB" w:rsidP="00F8159F">
      <w:pPr>
        <w:pStyle w:val="HTMLPreformatted"/>
        <w:rPr>
          <w:rFonts w:ascii="Garamond" w:hAnsi="Garamond" w:cs="Times New Roman"/>
          <w:b/>
          <w:bCs/>
          <w:sz w:val="22"/>
          <w:szCs w:val="22"/>
        </w:rPr>
      </w:pPr>
    </w:p>
    <w:p w:rsidR="0022424E" w:rsidRPr="00B944C5" w:rsidRDefault="0022424E" w:rsidP="00F8159F">
      <w:pPr>
        <w:pStyle w:val="HTMLPreformatted"/>
        <w:rPr>
          <w:rFonts w:ascii="Garamond" w:hAnsi="Garamond" w:cs="Times New Roman"/>
          <w:b/>
          <w:bCs/>
          <w:sz w:val="22"/>
          <w:szCs w:val="22"/>
        </w:rPr>
      </w:pPr>
    </w:p>
    <w:tbl>
      <w:tblPr>
        <w:tblW w:w="7753" w:type="dxa"/>
        <w:tblInd w:w="95" w:type="dxa"/>
        <w:tblLook w:val="04A0" w:firstRow="1" w:lastRow="0" w:firstColumn="1" w:lastColumn="0" w:noHBand="0" w:noVBand="1"/>
      </w:tblPr>
      <w:tblGrid>
        <w:gridCol w:w="1780"/>
        <w:gridCol w:w="939"/>
        <w:gridCol w:w="1254"/>
        <w:gridCol w:w="606"/>
        <w:gridCol w:w="717"/>
        <w:gridCol w:w="747"/>
        <w:gridCol w:w="900"/>
        <w:gridCol w:w="810"/>
      </w:tblGrid>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roofErr w:type="spellStart"/>
            <w:r w:rsidRPr="00B944C5">
              <w:rPr>
                <w:rFonts w:ascii="Garamond" w:hAnsi="Garamond" w:cs="Arial"/>
                <w:sz w:val="22"/>
                <w:szCs w:val="22"/>
              </w:rPr>
              <w:t>Ploeg</w:t>
            </w:r>
            <w:proofErr w:type="spellEnd"/>
            <w:r w:rsidRPr="00B944C5">
              <w:rPr>
                <w:rFonts w:ascii="Garamond" w:hAnsi="Garamond" w:cs="Arial"/>
                <w:sz w:val="22"/>
                <w:szCs w:val="22"/>
              </w:rPr>
              <w:t xml:space="preserve"> Channel</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1254"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606"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717"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747"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900"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c>
          <w:tcPr>
            <w:tcW w:w="810" w:type="dxa"/>
            <w:tcBorders>
              <w:top w:val="nil"/>
              <w:left w:val="nil"/>
              <w:bottom w:val="nil"/>
              <w:right w:val="nil"/>
            </w:tcBorders>
            <w:shd w:val="clear" w:color="auto" w:fill="auto"/>
            <w:noWrap/>
            <w:vAlign w:val="bottom"/>
            <w:hideMark/>
          </w:tcPr>
          <w:p w:rsidR="0022424E" w:rsidRPr="00B944C5" w:rsidRDefault="0022424E" w:rsidP="0022424E">
            <w:pPr>
              <w:rPr>
                <w:rFonts w:ascii="Garamond" w:hAnsi="Garamond" w:cs="Arial"/>
                <w:sz w:val="22"/>
                <w:szCs w:val="22"/>
              </w:rPr>
            </w:pP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Deployment Date</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SpCond</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DO 1</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pH</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pH</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proofErr w:type="spellStart"/>
            <w:r w:rsidRPr="00B944C5">
              <w:rPr>
                <w:rFonts w:ascii="Garamond" w:hAnsi="Garamond" w:cs="Arial"/>
                <w:sz w:val="22"/>
                <w:szCs w:val="22"/>
              </w:rPr>
              <w:t>Turb</w:t>
            </w:r>
            <w:proofErr w:type="spellEnd"/>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Depth</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m/d/y</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 ms/cm</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 sat)</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 xml:space="preserve">0 </w:t>
            </w:r>
            <w:proofErr w:type="spellStart"/>
            <w:r w:rsidRPr="00B944C5">
              <w:rPr>
                <w:rFonts w:ascii="Garamond" w:hAnsi="Garamond" w:cs="Arial"/>
                <w:sz w:val="22"/>
                <w:szCs w:val="22"/>
              </w:rPr>
              <w:t>ntu</w:t>
            </w:r>
            <w:proofErr w:type="spellEnd"/>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 xml:space="preserve">126 </w:t>
            </w:r>
            <w:proofErr w:type="spellStart"/>
            <w:r w:rsidRPr="00B944C5">
              <w:rPr>
                <w:rFonts w:ascii="Garamond" w:hAnsi="Garamond" w:cs="Arial"/>
                <w:sz w:val="22"/>
                <w:szCs w:val="22"/>
              </w:rPr>
              <w:t>ntu</w:t>
            </w:r>
            <w:proofErr w:type="spellEnd"/>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m</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12/16/10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50.5</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99.4</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6.92</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9.90</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126.5</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-0.101</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1/13/2010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50.2</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101.8</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6.89</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9.87</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125.5</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0.079</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2/24/2010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49.57</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103.2</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6.97</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9.95</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124.6</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0.287</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3/17/2010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49.59</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102.6</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7.08</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10.09</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125.3</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0.258</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3/18/2010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49.7</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101.6</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6.99</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9.96</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124.8</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0.072</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4/21/2010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49.91</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10.03</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0.4</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125.6</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0.122</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5/12/2010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50.09</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100.8</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7.02</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10.06</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0.3</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125.3</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0.037</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6/9/2010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50.23</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99.2</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0.035</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7/7/2010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49.28</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100.7</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7.07</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10.06</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0.3</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0.048</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7/8/2010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49.93</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100.9</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6.89</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9.86</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125.3</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0.082</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8/4/2010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50.25</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10.01</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126.3</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0.085</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8/26/2010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49.34</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7.04</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10.02</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125.1</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0.103</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9/15/2010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49.9</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102</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6.98</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9.98</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125.6</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0.183</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10/14/2010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49.76</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101.2</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6.85</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9.84</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0.2</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125.9</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0.01</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11/18/2010</w:t>
            </w:r>
          </w:p>
        </w:tc>
        <w:tc>
          <w:tcPr>
            <w:tcW w:w="939"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49.89</w:t>
            </w:r>
          </w:p>
        </w:tc>
        <w:tc>
          <w:tcPr>
            <w:tcW w:w="1254"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101</w:t>
            </w:r>
          </w:p>
        </w:tc>
        <w:tc>
          <w:tcPr>
            <w:tcW w:w="606"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7.03</w:t>
            </w:r>
          </w:p>
        </w:tc>
        <w:tc>
          <w:tcPr>
            <w:tcW w:w="71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9.95</w:t>
            </w:r>
          </w:p>
        </w:tc>
        <w:tc>
          <w:tcPr>
            <w:tcW w:w="747"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w:t>
            </w:r>
          </w:p>
        </w:tc>
        <w:tc>
          <w:tcPr>
            <w:tcW w:w="90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126.8</w:t>
            </w:r>
          </w:p>
        </w:tc>
        <w:tc>
          <w:tcPr>
            <w:tcW w:w="81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0.014</w:t>
            </w:r>
          </w:p>
        </w:tc>
      </w:tr>
      <w:tr w:rsidR="0022424E" w:rsidRPr="00B944C5" w:rsidTr="0022424E">
        <w:trPr>
          <w:trHeight w:val="255"/>
        </w:trPr>
        <w:tc>
          <w:tcPr>
            <w:tcW w:w="1780" w:type="dxa"/>
            <w:tcBorders>
              <w:top w:val="nil"/>
              <w:left w:val="nil"/>
              <w:bottom w:val="nil"/>
              <w:right w:val="nil"/>
            </w:tcBorders>
            <w:shd w:val="clear" w:color="auto" w:fill="auto"/>
            <w:noWrap/>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12/16/2010</w:t>
            </w:r>
          </w:p>
        </w:tc>
        <w:tc>
          <w:tcPr>
            <w:tcW w:w="5973" w:type="dxa"/>
            <w:gridSpan w:val="7"/>
            <w:tcBorders>
              <w:top w:val="nil"/>
              <w:left w:val="nil"/>
              <w:bottom w:val="nil"/>
              <w:right w:val="nil"/>
            </w:tcBorders>
            <w:shd w:val="clear" w:color="auto" w:fill="auto"/>
            <w:vAlign w:val="bottom"/>
            <w:hideMark/>
          </w:tcPr>
          <w:p w:rsidR="0022424E" w:rsidRPr="00B944C5" w:rsidRDefault="0022424E" w:rsidP="0022424E">
            <w:pPr>
              <w:jc w:val="right"/>
              <w:rPr>
                <w:rFonts w:ascii="Garamond" w:hAnsi="Garamond" w:cs="Arial"/>
                <w:sz w:val="22"/>
                <w:szCs w:val="22"/>
              </w:rPr>
            </w:pPr>
            <w:r w:rsidRPr="00B944C5">
              <w:rPr>
                <w:rFonts w:ascii="Garamond" w:hAnsi="Garamond" w:cs="Arial"/>
                <w:sz w:val="22"/>
                <w:szCs w:val="22"/>
              </w:rPr>
              <w:t>*no post calibration because all the data was rejected</w:t>
            </w:r>
          </w:p>
        </w:tc>
      </w:tr>
    </w:tbl>
    <w:p w:rsidR="0022424E" w:rsidRPr="00B944C5" w:rsidRDefault="0022424E" w:rsidP="00F8159F">
      <w:pPr>
        <w:pStyle w:val="HTMLPreformatted"/>
        <w:rPr>
          <w:rFonts w:ascii="Garamond" w:hAnsi="Garamond" w:cs="Times New Roman"/>
          <w:b/>
          <w:bCs/>
          <w:sz w:val="22"/>
          <w:szCs w:val="22"/>
        </w:rPr>
      </w:pPr>
    </w:p>
    <w:p w:rsidR="0022424E" w:rsidRPr="00B944C5" w:rsidRDefault="0022424E" w:rsidP="00F8159F">
      <w:pPr>
        <w:pStyle w:val="HTMLPreformatted"/>
        <w:rPr>
          <w:rFonts w:ascii="Garamond" w:hAnsi="Garamond" w:cs="Times New Roman"/>
          <w:b/>
          <w:bCs/>
          <w:sz w:val="22"/>
          <w:szCs w:val="22"/>
        </w:rPr>
      </w:pPr>
    </w:p>
    <w:p w:rsidR="00F8159F" w:rsidRPr="00B944C5" w:rsidRDefault="00020C95" w:rsidP="00F8159F">
      <w:pPr>
        <w:pStyle w:val="HTMLPreformatted"/>
        <w:rPr>
          <w:rFonts w:ascii="Garamond" w:hAnsi="Garamond" w:cs="Times New Roman"/>
          <w:sz w:val="22"/>
          <w:szCs w:val="22"/>
        </w:rPr>
      </w:pPr>
      <w:r w:rsidRPr="00B944C5">
        <w:rPr>
          <w:rFonts w:ascii="Garamond" w:hAnsi="Garamond" w:cs="Times New Roman"/>
          <w:b/>
          <w:bCs/>
          <w:sz w:val="22"/>
          <w:szCs w:val="22"/>
        </w:rPr>
        <w:t xml:space="preserve">14)  </w:t>
      </w:r>
      <w:r w:rsidR="00B4483D" w:rsidRPr="00B944C5">
        <w:rPr>
          <w:rFonts w:ascii="Garamond" w:hAnsi="Garamond" w:cs="Times New Roman"/>
          <w:b/>
          <w:bCs/>
          <w:sz w:val="22"/>
          <w:szCs w:val="22"/>
        </w:rPr>
        <w:t xml:space="preserve">Other </w:t>
      </w:r>
      <w:r w:rsidR="00F32C85" w:rsidRPr="00B944C5">
        <w:rPr>
          <w:rFonts w:ascii="Garamond" w:hAnsi="Garamond" w:cs="Times New Roman"/>
          <w:b/>
          <w:bCs/>
          <w:sz w:val="22"/>
          <w:szCs w:val="22"/>
        </w:rPr>
        <w:t>remarks</w:t>
      </w:r>
      <w:r w:rsidR="00B4483D" w:rsidRPr="00B944C5">
        <w:rPr>
          <w:rFonts w:ascii="Garamond" w:hAnsi="Garamond" w:cs="Times New Roman"/>
          <w:b/>
          <w:bCs/>
          <w:sz w:val="22"/>
          <w:szCs w:val="22"/>
        </w:rPr>
        <w:t>/</w:t>
      </w:r>
      <w:r w:rsidR="00F32C85" w:rsidRPr="00B944C5">
        <w:rPr>
          <w:rFonts w:ascii="Garamond" w:hAnsi="Garamond" w:cs="Times New Roman"/>
          <w:b/>
          <w:bCs/>
          <w:sz w:val="22"/>
          <w:szCs w:val="22"/>
        </w:rPr>
        <w:t xml:space="preserve">notes </w:t>
      </w:r>
      <w:r w:rsidR="003C4828" w:rsidRPr="00B944C5">
        <w:rPr>
          <w:rFonts w:ascii="Garamond" w:hAnsi="Garamond" w:cs="Times New Roman"/>
          <w:b/>
          <w:bCs/>
          <w:sz w:val="22"/>
          <w:szCs w:val="22"/>
        </w:rPr>
        <w:t>–</w:t>
      </w:r>
      <w:r w:rsidR="00F8159F" w:rsidRPr="00B944C5">
        <w:rPr>
          <w:rFonts w:ascii="Garamond" w:hAnsi="Garamond" w:cs="Times New Roman"/>
          <w:b/>
          <w:bCs/>
          <w:sz w:val="22"/>
          <w:szCs w:val="22"/>
        </w:rPr>
        <w:t xml:space="preserve"> </w:t>
      </w:r>
    </w:p>
    <w:p w:rsidR="00FE61BA" w:rsidRPr="00B944C5" w:rsidRDefault="00FE61BA" w:rsidP="00F8159F">
      <w:pPr>
        <w:pStyle w:val="HTMLPreformatted"/>
        <w:rPr>
          <w:rFonts w:ascii="Garamond" w:hAnsi="Garamond" w:cs="Times New Roman"/>
          <w:b/>
          <w:bCs/>
          <w:sz w:val="22"/>
          <w:szCs w:val="22"/>
        </w:rPr>
      </w:pPr>
    </w:p>
    <w:p w:rsidR="00B4483D" w:rsidRPr="00B944C5" w:rsidRDefault="00FE61BA" w:rsidP="0024722E">
      <w:pPr>
        <w:ind w:left="540" w:right="900"/>
        <w:jc w:val="both"/>
        <w:rPr>
          <w:rFonts w:ascii="Garamond" w:hAnsi="Garamond"/>
          <w:sz w:val="22"/>
          <w:szCs w:val="22"/>
        </w:rPr>
      </w:pPr>
      <w:r w:rsidRPr="00B944C5">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B944C5">
        <w:rPr>
          <w:rFonts w:ascii="Garamond" w:hAnsi="Garamond"/>
          <w:sz w:val="22"/>
          <w:szCs w:val="22"/>
        </w:rPr>
        <w:t xml:space="preserve">Any NANs in the dataset stand for “not a number” and are the result of low power, disconnected wires, or out of range readings.  </w:t>
      </w:r>
      <w:r w:rsidRPr="00B944C5">
        <w:rPr>
          <w:rFonts w:ascii="Garamond" w:hAnsi="Garamond"/>
          <w:sz w:val="22"/>
          <w:szCs w:val="22"/>
        </w:rPr>
        <w:t>If additional information on missing data is needed, contact the Research Coordinator at the reserve submitting the data.</w:t>
      </w:r>
    </w:p>
    <w:p w:rsidR="00F51D59" w:rsidRPr="00B944C5" w:rsidRDefault="00F51D59" w:rsidP="0024722E">
      <w:pPr>
        <w:ind w:left="540" w:right="900"/>
        <w:jc w:val="both"/>
        <w:rPr>
          <w:rFonts w:ascii="Garamond" w:hAnsi="Garamond"/>
          <w:sz w:val="22"/>
          <w:szCs w:val="22"/>
        </w:rPr>
      </w:pPr>
    </w:p>
    <w:p w:rsidR="00B20E35" w:rsidRPr="00B944C5" w:rsidRDefault="00B20E35" w:rsidP="00B20E35">
      <w:pPr>
        <w:rPr>
          <w:rFonts w:ascii="Garamond" w:hAnsi="Garamond"/>
          <w:sz w:val="22"/>
          <w:szCs w:val="22"/>
        </w:rPr>
      </w:pPr>
      <w:r w:rsidRPr="00B944C5">
        <w:rPr>
          <w:rFonts w:ascii="Garamond" w:hAnsi="Garamond"/>
          <w:sz w:val="22"/>
          <w:szCs w:val="22"/>
        </w:rPr>
        <w:t>Bayview</w:t>
      </w:r>
    </w:p>
    <w:p w:rsidR="00B20E35" w:rsidRPr="00B944C5" w:rsidRDefault="00B20E35" w:rsidP="00B20E35">
      <w:pPr>
        <w:ind w:left="720"/>
        <w:rPr>
          <w:rFonts w:ascii="Garamond" w:hAnsi="Garamond"/>
          <w:sz w:val="22"/>
          <w:szCs w:val="22"/>
        </w:rPr>
      </w:pPr>
      <w:r w:rsidRPr="00B944C5">
        <w:rPr>
          <w:rFonts w:ascii="Garamond" w:hAnsi="Garamond"/>
          <w:sz w:val="22"/>
          <w:szCs w:val="22"/>
        </w:rPr>
        <w:t>PH data marked as rejected at the beginning of new deployments is due to contaminated pH probe ports which cause a slow response.</w:t>
      </w:r>
    </w:p>
    <w:p w:rsidR="00B20E35" w:rsidRPr="00B944C5" w:rsidRDefault="00B20E35" w:rsidP="00B20E35">
      <w:pPr>
        <w:ind w:left="720"/>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The dissolved oxygen data (mg/L and %) for the deployment starting 8/4/10 at 8:45 and ending 8/26/10 at 8:00 the data was marked suspect.  Although the DO at calibration and post-calibration was low the data from one deployment to the next appears to fit.  The data for this deployment should be interpreted with caution but the trends are likely real events.</w:t>
      </w:r>
    </w:p>
    <w:p w:rsidR="00B20E35" w:rsidRPr="00B944C5" w:rsidRDefault="00B20E35" w:rsidP="00B20E35">
      <w:pPr>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 xml:space="preserve">During the deployment starting 8/4/10 at 8:45 the turbidity values began to increase greatly starting around 8/7/10 at 7:30 and ended abruptly on 8/24/10 at 9:30.  This is could be a wiper error, a real event, or biofouling.  </w:t>
      </w:r>
      <w:r w:rsidR="0059107A" w:rsidRPr="00B944C5">
        <w:rPr>
          <w:rFonts w:ascii="Garamond" w:hAnsi="Garamond"/>
          <w:sz w:val="22"/>
          <w:szCs w:val="22"/>
        </w:rPr>
        <w:t xml:space="preserve">There was a crab in the guard and an anemone growing next to the pH probe. This might have affected the turbidity data during this time. </w:t>
      </w:r>
      <w:r w:rsidRPr="00B944C5">
        <w:rPr>
          <w:rFonts w:ascii="Garamond" w:hAnsi="Garamond"/>
          <w:sz w:val="22"/>
          <w:szCs w:val="22"/>
        </w:rPr>
        <w:t>All data were marked as suspect and should be interpreted with caution.</w:t>
      </w:r>
    </w:p>
    <w:p w:rsidR="00B20E35" w:rsidRPr="00B944C5" w:rsidRDefault="00B20E35" w:rsidP="00B20E35">
      <w:pPr>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The pH data for the deployment starting 1/13/10 at 13:15 and ending 2/24/10 at 9:00 was marked as suspect.  There was a marked increase in the pH values recorded during this deployment compared to the data preceding and following this deployment.  PH data for this deployment should be interpreted with caution.</w:t>
      </w:r>
    </w:p>
    <w:p w:rsidR="00B20E35" w:rsidRPr="00B944C5" w:rsidRDefault="00B20E35" w:rsidP="00B20E35">
      <w:pPr>
        <w:rPr>
          <w:rFonts w:ascii="Garamond" w:hAnsi="Garamond"/>
          <w:sz w:val="22"/>
          <w:szCs w:val="22"/>
        </w:rPr>
      </w:pPr>
    </w:p>
    <w:p w:rsidR="00B20E35" w:rsidRPr="00B944C5" w:rsidRDefault="00B20E35" w:rsidP="00B20E35">
      <w:pPr>
        <w:rPr>
          <w:rFonts w:ascii="Garamond" w:hAnsi="Garamond"/>
          <w:sz w:val="22"/>
          <w:szCs w:val="22"/>
        </w:rPr>
      </w:pPr>
      <w:r w:rsidRPr="00B944C5">
        <w:rPr>
          <w:rFonts w:ascii="Garamond" w:hAnsi="Garamond"/>
          <w:sz w:val="22"/>
          <w:szCs w:val="22"/>
        </w:rPr>
        <w:t>Gong</w:t>
      </w:r>
    </w:p>
    <w:p w:rsidR="00B20E35" w:rsidRPr="00B944C5" w:rsidRDefault="00B20E35" w:rsidP="00B20E35">
      <w:pPr>
        <w:ind w:left="720"/>
        <w:rPr>
          <w:rFonts w:ascii="Garamond" w:hAnsi="Garamond"/>
          <w:sz w:val="22"/>
          <w:szCs w:val="22"/>
        </w:rPr>
      </w:pPr>
      <w:r w:rsidRPr="00B944C5">
        <w:rPr>
          <w:rFonts w:ascii="Garamond" w:hAnsi="Garamond"/>
          <w:sz w:val="22"/>
          <w:szCs w:val="22"/>
        </w:rPr>
        <w:t>PH data marked as rejected at the beginning of new deployments is due to contaminated pH probe ports which cause a slow response.</w:t>
      </w:r>
    </w:p>
    <w:p w:rsidR="00B20E35" w:rsidRPr="00B944C5" w:rsidRDefault="00B20E35" w:rsidP="00B20E35">
      <w:pPr>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 xml:space="preserve">The DO% and DO mg/L data for the deployment starting3/17/11 at 9:15 and ending 4/21/11 at 7:15 was higher than the ending of the previous deployments data and </w:t>
      </w:r>
      <w:r w:rsidR="00A04F7D" w:rsidRPr="00B944C5">
        <w:rPr>
          <w:rFonts w:ascii="Garamond" w:hAnsi="Garamond"/>
          <w:sz w:val="22"/>
          <w:szCs w:val="22"/>
        </w:rPr>
        <w:t>then</w:t>
      </w:r>
      <w:r w:rsidRPr="00B944C5">
        <w:rPr>
          <w:rFonts w:ascii="Garamond" w:hAnsi="Garamond"/>
          <w:sz w:val="22"/>
          <w:szCs w:val="22"/>
        </w:rPr>
        <w:t xml:space="preserve"> the following deployments beginning data.  The calibration and post-calibrations were within the accuracy of the probe but the data should be interpreted with caution.</w:t>
      </w:r>
    </w:p>
    <w:p w:rsidR="00B20E35" w:rsidRPr="00B944C5" w:rsidRDefault="00B20E35" w:rsidP="00B20E35">
      <w:pPr>
        <w:rPr>
          <w:rFonts w:ascii="Garamond" w:hAnsi="Garamond"/>
          <w:sz w:val="22"/>
          <w:szCs w:val="22"/>
        </w:rPr>
      </w:pPr>
    </w:p>
    <w:p w:rsidR="00466BC9" w:rsidRPr="00B944C5" w:rsidRDefault="00B20E35" w:rsidP="00B944C5">
      <w:pPr>
        <w:ind w:left="720"/>
        <w:rPr>
          <w:rFonts w:ascii="Garamond" w:hAnsi="Garamond"/>
          <w:sz w:val="22"/>
          <w:szCs w:val="22"/>
        </w:rPr>
      </w:pPr>
      <w:r w:rsidRPr="00B944C5">
        <w:rPr>
          <w:rFonts w:ascii="Garamond" w:hAnsi="Garamond"/>
          <w:sz w:val="22"/>
          <w:szCs w:val="22"/>
        </w:rPr>
        <w:t>The specific conductivity and salinity data for the deployment starting 4/21/10 at 7:30 and ending 5/12/10 at 12:45 was higher for most of the deployment than the previous and proceeding deployments.  The calibration and post-calibration were acceptable, but the data should be interpreted with caution.</w:t>
      </w:r>
    </w:p>
    <w:p w:rsidR="00B20E35" w:rsidRPr="00B944C5" w:rsidRDefault="00B20E35" w:rsidP="00B20E35">
      <w:pPr>
        <w:ind w:firstLine="720"/>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 xml:space="preserve">The specific conductivity and salinity data from 10/13/10 at 2:00 to 7:00 was marked as suspect because the post-calibration was out of acceptable range due to biofouling.  However, this trend of a rapid decrease was also noted at </w:t>
      </w:r>
      <w:proofErr w:type="spellStart"/>
      <w:r w:rsidRPr="00B944C5">
        <w:rPr>
          <w:rFonts w:ascii="Garamond" w:hAnsi="Garamond"/>
          <w:sz w:val="22"/>
          <w:szCs w:val="22"/>
        </w:rPr>
        <w:t>Ploeg</w:t>
      </w:r>
      <w:proofErr w:type="spellEnd"/>
      <w:r w:rsidRPr="00B944C5">
        <w:rPr>
          <w:rFonts w:ascii="Garamond" w:hAnsi="Garamond"/>
          <w:sz w:val="22"/>
          <w:szCs w:val="22"/>
        </w:rPr>
        <w:t xml:space="preserve"> site just beginning at 6:45.  </w:t>
      </w:r>
    </w:p>
    <w:p w:rsidR="00B20E35" w:rsidRPr="00B944C5" w:rsidRDefault="00B20E35" w:rsidP="00B20E35">
      <w:pPr>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PH data beginning 10/14/11 at 9:00 and ending 12/31/11 at 23:45 was marked as suspect because each of the three deployments within this time frame recorded pH data that was jumpy and stair-stepped.  This is likely due to the slow response of the pH probes at the beginning of each deployment.  Even though the probes calibrated well the data should be interpreted with caution.</w:t>
      </w:r>
    </w:p>
    <w:p w:rsidR="0059107A" w:rsidRPr="00B944C5" w:rsidRDefault="0059107A" w:rsidP="00B20E35">
      <w:pPr>
        <w:ind w:left="720"/>
        <w:rPr>
          <w:rFonts w:ascii="Garamond" w:hAnsi="Garamond"/>
          <w:sz w:val="22"/>
          <w:szCs w:val="22"/>
        </w:rPr>
      </w:pPr>
    </w:p>
    <w:p w:rsidR="0059107A" w:rsidRPr="00B944C5" w:rsidRDefault="0059107A" w:rsidP="00B20E35">
      <w:pPr>
        <w:ind w:left="720"/>
        <w:rPr>
          <w:rFonts w:ascii="Garamond" w:hAnsi="Garamond"/>
          <w:sz w:val="22"/>
          <w:szCs w:val="22"/>
        </w:rPr>
      </w:pPr>
      <w:r w:rsidRPr="00B944C5">
        <w:rPr>
          <w:rFonts w:ascii="Garamond" w:hAnsi="Garamond"/>
          <w:sz w:val="22"/>
          <w:szCs w:val="22"/>
        </w:rPr>
        <w:t xml:space="preserve">SpCond and salinity data during the 12/16 deployment are marked suspect. The data are marked this way because the data is </w:t>
      </w:r>
      <w:proofErr w:type="spellStart"/>
      <w:r w:rsidRPr="00B944C5">
        <w:rPr>
          <w:rFonts w:ascii="Garamond" w:hAnsi="Garamond"/>
          <w:sz w:val="22"/>
          <w:szCs w:val="22"/>
        </w:rPr>
        <w:t>disjunct</w:t>
      </w:r>
      <w:proofErr w:type="spellEnd"/>
      <w:r w:rsidRPr="00B944C5">
        <w:rPr>
          <w:rFonts w:ascii="Garamond" w:hAnsi="Garamond"/>
          <w:sz w:val="22"/>
          <w:szCs w:val="22"/>
        </w:rPr>
        <w:t xml:space="preserve"> from the previous and following deployments. All data should be interpreted with caution</w:t>
      </w:r>
    </w:p>
    <w:p w:rsidR="00B20E35" w:rsidRPr="00B944C5" w:rsidRDefault="00B20E35" w:rsidP="00B20E35">
      <w:pPr>
        <w:rPr>
          <w:rFonts w:ascii="Garamond" w:hAnsi="Garamond"/>
          <w:sz w:val="22"/>
          <w:szCs w:val="22"/>
        </w:rPr>
      </w:pPr>
    </w:p>
    <w:p w:rsidR="00521AC5" w:rsidRPr="00B944C5" w:rsidRDefault="00B20E35" w:rsidP="00B20E35">
      <w:pPr>
        <w:rPr>
          <w:rFonts w:ascii="Garamond" w:hAnsi="Garamond"/>
          <w:sz w:val="22"/>
          <w:szCs w:val="22"/>
        </w:rPr>
      </w:pPr>
      <w:r w:rsidRPr="00B944C5">
        <w:rPr>
          <w:rFonts w:ascii="Garamond" w:hAnsi="Garamond"/>
          <w:sz w:val="22"/>
          <w:szCs w:val="22"/>
        </w:rPr>
        <w:t>Joe Leary Estuary</w:t>
      </w:r>
    </w:p>
    <w:p w:rsidR="00521AC5" w:rsidRPr="00B944C5" w:rsidRDefault="00521AC5" w:rsidP="00B20E35">
      <w:pPr>
        <w:rPr>
          <w:rFonts w:ascii="Garamond" w:hAnsi="Garamond"/>
          <w:sz w:val="22"/>
          <w:szCs w:val="22"/>
        </w:rPr>
      </w:pPr>
    </w:p>
    <w:p w:rsidR="00B20E35" w:rsidRPr="00B944C5" w:rsidRDefault="006D0AEA" w:rsidP="006D0AEA">
      <w:pPr>
        <w:ind w:left="720"/>
        <w:rPr>
          <w:rFonts w:ascii="Garamond" w:hAnsi="Garamond"/>
          <w:sz w:val="22"/>
          <w:szCs w:val="22"/>
        </w:rPr>
      </w:pPr>
      <w:r w:rsidRPr="00B944C5">
        <w:rPr>
          <w:rFonts w:ascii="Garamond" w:hAnsi="Garamond"/>
          <w:sz w:val="22"/>
          <w:szCs w:val="22"/>
        </w:rPr>
        <w:t xml:space="preserve">For the deployment starting 5/12/10 at 10:00 and ending 6/9/10 10:00 the data has been rejected because the sonde was attached to the ABS pipe incorrectly.  This caused the sonde to be at the wrong depth.  Given the nature of this site, frequent and rapid changes from fresh to marine waters, the data cannot be accepted as it could be in a </w:t>
      </w:r>
      <w:proofErr w:type="spellStart"/>
      <w:r w:rsidRPr="00B944C5">
        <w:rPr>
          <w:rFonts w:ascii="Garamond" w:hAnsi="Garamond"/>
          <w:sz w:val="22"/>
          <w:szCs w:val="22"/>
        </w:rPr>
        <w:t>well mixed</w:t>
      </w:r>
      <w:proofErr w:type="spellEnd"/>
      <w:r w:rsidRPr="00B944C5">
        <w:rPr>
          <w:rFonts w:ascii="Garamond" w:hAnsi="Garamond"/>
          <w:sz w:val="22"/>
          <w:szCs w:val="22"/>
        </w:rPr>
        <w:t xml:space="preserve"> site.</w:t>
      </w:r>
    </w:p>
    <w:p w:rsidR="00B944C5" w:rsidRPr="00B944C5" w:rsidRDefault="00B944C5" w:rsidP="006D0AEA">
      <w:pPr>
        <w:ind w:left="720"/>
        <w:rPr>
          <w:rFonts w:ascii="Garamond" w:hAnsi="Garamond"/>
          <w:sz w:val="22"/>
          <w:szCs w:val="22"/>
        </w:rPr>
      </w:pPr>
    </w:p>
    <w:p w:rsidR="00B944C5" w:rsidRPr="00B944C5" w:rsidRDefault="00B944C5" w:rsidP="006D0AEA">
      <w:pPr>
        <w:ind w:left="720"/>
        <w:rPr>
          <w:rFonts w:ascii="Garamond" w:hAnsi="Garamond"/>
          <w:sz w:val="22"/>
          <w:szCs w:val="22"/>
        </w:rPr>
      </w:pPr>
      <w:r w:rsidRPr="00B944C5">
        <w:rPr>
          <w:rFonts w:ascii="Garamond" w:hAnsi="Garamond"/>
          <w:sz w:val="22"/>
          <w:szCs w:val="22"/>
        </w:rPr>
        <w:t xml:space="preserve">Turbidity data during the 9/15 deployment is marked 1 and -3 GSM CCU. There is </w:t>
      </w:r>
      <w:proofErr w:type="gramStart"/>
      <w:r w:rsidRPr="00B944C5">
        <w:rPr>
          <w:rFonts w:ascii="Garamond" w:hAnsi="Garamond"/>
          <w:sz w:val="22"/>
          <w:szCs w:val="22"/>
        </w:rPr>
        <w:t>sludge and worm tubes</w:t>
      </w:r>
      <w:proofErr w:type="gramEnd"/>
      <w:r w:rsidRPr="00B944C5">
        <w:rPr>
          <w:rFonts w:ascii="Garamond" w:hAnsi="Garamond"/>
          <w:sz w:val="22"/>
          <w:szCs w:val="22"/>
        </w:rPr>
        <w:t xml:space="preserve"> mentioned in the metadata that may have impacted the data during this time. </w:t>
      </w:r>
    </w:p>
    <w:p w:rsidR="00B944C5" w:rsidRPr="00B944C5" w:rsidRDefault="00B944C5" w:rsidP="006D0AEA">
      <w:pPr>
        <w:ind w:left="720"/>
        <w:rPr>
          <w:rFonts w:ascii="Garamond" w:hAnsi="Garamond"/>
          <w:sz w:val="22"/>
          <w:szCs w:val="22"/>
        </w:rPr>
      </w:pPr>
    </w:p>
    <w:p w:rsidR="00B944C5" w:rsidRPr="00B944C5" w:rsidRDefault="00B944C5" w:rsidP="006D0AEA">
      <w:pPr>
        <w:ind w:left="720"/>
        <w:rPr>
          <w:rFonts w:ascii="Garamond" w:hAnsi="Garamond"/>
          <w:sz w:val="22"/>
          <w:szCs w:val="22"/>
        </w:rPr>
      </w:pPr>
      <w:r w:rsidRPr="00B944C5">
        <w:rPr>
          <w:rFonts w:ascii="Garamond" w:hAnsi="Garamond"/>
          <w:sz w:val="22"/>
          <w:szCs w:val="22"/>
        </w:rPr>
        <w:t xml:space="preserve">DO data during the 12/16 deployment had a post calibration value of 93%. Despite that the data appears to fit conditions. </w:t>
      </w:r>
    </w:p>
    <w:p w:rsidR="00B20E35" w:rsidRPr="00B944C5" w:rsidRDefault="00B20E35" w:rsidP="00B20E35">
      <w:pPr>
        <w:rPr>
          <w:rFonts w:ascii="Garamond" w:hAnsi="Garamond"/>
          <w:sz w:val="22"/>
          <w:szCs w:val="22"/>
        </w:rPr>
      </w:pPr>
    </w:p>
    <w:p w:rsidR="00B20E35" w:rsidRPr="00B944C5" w:rsidRDefault="00B20E35" w:rsidP="00B20E35">
      <w:pPr>
        <w:rPr>
          <w:rFonts w:ascii="Garamond" w:hAnsi="Garamond"/>
          <w:sz w:val="22"/>
          <w:szCs w:val="22"/>
        </w:rPr>
      </w:pPr>
      <w:proofErr w:type="spellStart"/>
      <w:r w:rsidRPr="00B944C5">
        <w:rPr>
          <w:rFonts w:ascii="Garamond" w:hAnsi="Garamond"/>
          <w:sz w:val="22"/>
          <w:szCs w:val="22"/>
        </w:rPr>
        <w:t>Ploeg</w:t>
      </w:r>
      <w:proofErr w:type="spellEnd"/>
    </w:p>
    <w:p w:rsidR="00B20E35" w:rsidRPr="00B944C5" w:rsidRDefault="00B20E35" w:rsidP="00B20E35">
      <w:pPr>
        <w:ind w:left="720"/>
        <w:rPr>
          <w:rFonts w:ascii="Garamond" w:hAnsi="Garamond"/>
          <w:sz w:val="22"/>
          <w:szCs w:val="22"/>
        </w:rPr>
      </w:pPr>
      <w:r w:rsidRPr="00B944C5">
        <w:rPr>
          <w:rFonts w:ascii="Garamond" w:hAnsi="Garamond"/>
          <w:sz w:val="22"/>
          <w:szCs w:val="22"/>
        </w:rPr>
        <w:t>PH data marked as rejected at the beginning of new deployments is due to contaminated pH probe ports which cause a slow response.</w:t>
      </w:r>
    </w:p>
    <w:p w:rsidR="00B20E35" w:rsidRPr="00B944C5" w:rsidRDefault="00B20E35" w:rsidP="00B20E35">
      <w:pPr>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The pH data from 1/1/10 at 00:00 to 1/13/10 at 13:15 is marked suspect because there was a big shift in the data from the previous and following deployment s.  The data should be interpreted with caution.</w:t>
      </w:r>
    </w:p>
    <w:p w:rsidR="00B20E35" w:rsidRPr="00B944C5" w:rsidRDefault="00B20E35" w:rsidP="00B20E35">
      <w:pPr>
        <w:ind w:firstLine="720"/>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The specific conductivity and salinity data from 10/13/10 at 3:45 to 7:30 showed the same trend as a</w:t>
      </w:r>
      <w:r w:rsidRPr="00B944C5">
        <w:rPr>
          <w:rFonts w:ascii="Garamond" w:hAnsi="Garamond"/>
          <w:sz w:val="22"/>
          <w:szCs w:val="22"/>
        </w:rPr>
        <w:tab/>
        <w:t xml:space="preserve">`t Gong and is likely to be a real event.  </w:t>
      </w:r>
    </w:p>
    <w:p w:rsidR="00B20E35" w:rsidRPr="00B944C5" w:rsidRDefault="00B20E35" w:rsidP="00B20E35">
      <w:pPr>
        <w:rPr>
          <w:rFonts w:ascii="Garamond" w:hAnsi="Garamond"/>
          <w:sz w:val="22"/>
          <w:szCs w:val="22"/>
        </w:rPr>
      </w:pPr>
    </w:p>
    <w:p w:rsidR="0059107A" w:rsidRPr="00B944C5" w:rsidRDefault="0059107A" w:rsidP="00B20E35">
      <w:pPr>
        <w:ind w:left="720"/>
        <w:rPr>
          <w:rFonts w:ascii="Garamond" w:hAnsi="Garamond"/>
          <w:sz w:val="22"/>
          <w:szCs w:val="22"/>
        </w:rPr>
      </w:pPr>
      <w:r w:rsidRPr="00B944C5">
        <w:rPr>
          <w:rFonts w:ascii="Garamond" w:hAnsi="Garamond"/>
          <w:sz w:val="22"/>
          <w:szCs w:val="22"/>
        </w:rPr>
        <w:t xml:space="preserve">From 7/8 12:00 to 8/4 9:45 there is a drop and slow rise of salinity and SpCond </w:t>
      </w:r>
      <w:proofErr w:type="gramStart"/>
      <w:r w:rsidRPr="00B944C5">
        <w:rPr>
          <w:rFonts w:ascii="Garamond" w:hAnsi="Garamond"/>
          <w:sz w:val="22"/>
          <w:szCs w:val="22"/>
        </w:rPr>
        <w:t>that  is</w:t>
      </w:r>
      <w:proofErr w:type="gramEnd"/>
      <w:r w:rsidRPr="00B944C5">
        <w:rPr>
          <w:rFonts w:ascii="Garamond" w:hAnsi="Garamond"/>
          <w:sz w:val="22"/>
          <w:szCs w:val="22"/>
        </w:rPr>
        <w:t xml:space="preserve"> also seen at the Gong site and could correspond to a flush of water from river sources into the bay.</w:t>
      </w:r>
    </w:p>
    <w:p w:rsidR="0059107A" w:rsidRPr="00B944C5" w:rsidRDefault="0059107A" w:rsidP="00B20E35">
      <w:pPr>
        <w:ind w:left="720"/>
        <w:rPr>
          <w:rFonts w:ascii="Garamond" w:hAnsi="Garamond"/>
          <w:sz w:val="22"/>
          <w:szCs w:val="22"/>
        </w:rPr>
      </w:pPr>
    </w:p>
    <w:p w:rsidR="00B20E35" w:rsidRPr="00B944C5" w:rsidRDefault="00B20E35" w:rsidP="00B20E35">
      <w:pPr>
        <w:ind w:left="720"/>
        <w:rPr>
          <w:rFonts w:ascii="Garamond" w:hAnsi="Garamond"/>
          <w:sz w:val="22"/>
          <w:szCs w:val="22"/>
        </w:rPr>
      </w:pPr>
      <w:r w:rsidRPr="00B944C5">
        <w:rPr>
          <w:rFonts w:ascii="Garamond" w:hAnsi="Garamond"/>
          <w:sz w:val="22"/>
          <w:szCs w:val="22"/>
        </w:rPr>
        <w:t>All data starting 11/25/10 at 20:15 to 12/31/10 at 23:45 has been rejected.  During these deployments some part of the sonde housing failed and the bottom of the sonde guards were filled with debris.  It was not know that there was a failure until upon retrieving sonde the whole system had come loose from the piling it was attached to.  It cannot be determined at which point this happened or exactly how it happened.</w:t>
      </w:r>
    </w:p>
    <w:p w:rsidR="005177EF" w:rsidRPr="00B944C5" w:rsidRDefault="005177EF" w:rsidP="0024722E">
      <w:pPr>
        <w:ind w:left="540" w:right="900"/>
        <w:jc w:val="both"/>
        <w:rPr>
          <w:rFonts w:ascii="Garamond" w:hAnsi="Garamond"/>
          <w:sz w:val="22"/>
          <w:szCs w:val="22"/>
        </w:rPr>
      </w:pPr>
    </w:p>
    <w:p w:rsidR="000A2079" w:rsidRPr="00B944C5" w:rsidRDefault="000A2079" w:rsidP="0024722E">
      <w:pPr>
        <w:ind w:left="540" w:right="900"/>
        <w:jc w:val="both"/>
        <w:rPr>
          <w:rFonts w:ascii="Garamond" w:hAnsi="Garamond"/>
          <w:sz w:val="22"/>
          <w:szCs w:val="22"/>
        </w:rPr>
      </w:pPr>
    </w:p>
    <w:p w:rsidR="005177EF" w:rsidRPr="00B944C5" w:rsidRDefault="005177EF" w:rsidP="0024722E">
      <w:pPr>
        <w:ind w:left="540" w:right="900"/>
        <w:jc w:val="both"/>
        <w:rPr>
          <w:rFonts w:ascii="Garamond" w:hAnsi="Garamond"/>
          <w:sz w:val="22"/>
          <w:szCs w:val="22"/>
        </w:rPr>
      </w:pPr>
    </w:p>
    <w:p w:rsidR="00446B57" w:rsidRPr="00B944C5" w:rsidRDefault="00446B57" w:rsidP="0024722E">
      <w:pPr>
        <w:ind w:left="540" w:right="900"/>
        <w:jc w:val="both"/>
        <w:rPr>
          <w:rFonts w:ascii="Garamond" w:hAnsi="Garamond"/>
          <w:sz w:val="22"/>
          <w:szCs w:val="22"/>
        </w:rPr>
      </w:pPr>
    </w:p>
    <w:p w:rsidR="00446B57" w:rsidRPr="00B944C5" w:rsidRDefault="00446B57" w:rsidP="0024722E">
      <w:pPr>
        <w:ind w:left="540" w:right="900"/>
        <w:jc w:val="both"/>
        <w:rPr>
          <w:rFonts w:ascii="Garamond" w:hAnsi="Garamond"/>
          <w:sz w:val="22"/>
          <w:szCs w:val="22"/>
        </w:rPr>
      </w:pPr>
    </w:p>
    <w:sectPr w:rsidR="00446B57" w:rsidRPr="00B944C5"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5A1"/>
    <w:rsid w:val="00007CE5"/>
    <w:rsid w:val="00020C95"/>
    <w:rsid w:val="00041498"/>
    <w:rsid w:val="00047CEE"/>
    <w:rsid w:val="00054B12"/>
    <w:rsid w:val="00062394"/>
    <w:rsid w:val="00076356"/>
    <w:rsid w:val="00076725"/>
    <w:rsid w:val="000A1EA8"/>
    <w:rsid w:val="000A2079"/>
    <w:rsid w:val="000C04A3"/>
    <w:rsid w:val="000D26B3"/>
    <w:rsid w:val="000D2EDF"/>
    <w:rsid w:val="000E2F2C"/>
    <w:rsid w:val="00136522"/>
    <w:rsid w:val="00141DA8"/>
    <w:rsid w:val="0019352E"/>
    <w:rsid w:val="001A5987"/>
    <w:rsid w:val="001B22DF"/>
    <w:rsid w:val="001B665A"/>
    <w:rsid w:val="001D21A4"/>
    <w:rsid w:val="001D490F"/>
    <w:rsid w:val="001F4A56"/>
    <w:rsid w:val="001F7418"/>
    <w:rsid w:val="00207BFA"/>
    <w:rsid w:val="0022424E"/>
    <w:rsid w:val="00231551"/>
    <w:rsid w:val="00231E2C"/>
    <w:rsid w:val="00236E73"/>
    <w:rsid w:val="0024467F"/>
    <w:rsid w:val="0024722E"/>
    <w:rsid w:val="002512EB"/>
    <w:rsid w:val="00283700"/>
    <w:rsid w:val="002B3E41"/>
    <w:rsid w:val="002B4F5E"/>
    <w:rsid w:val="002B7A40"/>
    <w:rsid w:val="002D59E6"/>
    <w:rsid w:val="003004C2"/>
    <w:rsid w:val="00314FE0"/>
    <w:rsid w:val="003305D9"/>
    <w:rsid w:val="00350937"/>
    <w:rsid w:val="003643FA"/>
    <w:rsid w:val="00376290"/>
    <w:rsid w:val="003920B4"/>
    <w:rsid w:val="003C3F1B"/>
    <w:rsid w:val="003C4828"/>
    <w:rsid w:val="003D01D5"/>
    <w:rsid w:val="003D3E8D"/>
    <w:rsid w:val="003E16A1"/>
    <w:rsid w:val="003F58AE"/>
    <w:rsid w:val="004074CF"/>
    <w:rsid w:val="00410A98"/>
    <w:rsid w:val="00432D32"/>
    <w:rsid w:val="004341A7"/>
    <w:rsid w:val="00445A36"/>
    <w:rsid w:val="00446B57"/>
    <w:rsid w:val="00447199"/>
    <w:rsid w:val="00466BC9"/>
    <w:rsid w:val="00477CCD"/>
    <w:rsid w:val="00491323"/>
    <w:rsid w:val="004A2C40"/>
    <w:rsid w:val="004B2A17"/>
    <w:rsid w:val="004C594A"/>
    <w:rsid w:val="004D1CCF"/>
    <w:rsid w:val="004D6D8A"/>
    <w:rsid w:val="004E325F"/>
    <w:rsid w:val="004F5822"/>
    <w:rsid w:val="00500399"/>
    <w:rsid w:val="005177EF"/>
    <w:rsid w:val="00521AC5"/>
    <w:rsid w:val="00526832"/>
    <w:rsid w:val="00530251"/>
    <w:rsid w:val="00560984"/>
    <w:rsid w:val="00560CF3"/>
    <w:rsid w:val="00563E6A"/>
    <w:rsid w:val="00585C52"/>
    <w:rsid w:val="005866D9"/>
    <w:rsid w:val="0059107A"/>
    <w:rsid w:val="005B0E15"/>
    <w:rsid w:val="005C0999"/>
    <w:rsid w:val="005D024D"/>
    <w:rsid w:val="005F40C9"/>
    <w:rsid w:val="005F4640"/>
    <w:rsid w:val="006034E7"/>
    <w:rsid w:val="00624738"/>
    <w:rsid w:val="0063420F"/>
    <w:rsid w:val="00657762"/>
    <w:rsid w:val="00684F77"/>
    <w:rsid w:val="00687503"/>
    <w:rsid w:val="006C17BB"/>
    <w:rsid w:val="006D0AEA"/>
    <w:rsid w:val="006E0E40"/>
    <w:rsid w:val="006E5125"/>
    <w:rsid w:val="006F0E4B"/>
    <w:rsid w:val="00725EC5"/>
    <w:rsid w:val="00733D82"/>
    <w:rsid w:val="0073678A"/>
    <w:rsid w:val="00763370"/>
    <w:rsid w:val="007C490B"/>
    <w:rsid w:val="007D2DC1"/>
    <w:rsid w:val="007F13A5"/>
    <w:rsid w:val="008175A4"/>
    <w:rsid w:val="0085298F"/>
    <w:rsid w:val="00875634"/>
    <w:rsid w:val="0089634C"/>
    <w:rsid w:val="008A1135"/>
    <w:rsid w:val="008A3CCC"/>
    <w:rsid w:val="008D63E4"/>
    <w:rsid w:val="008E3E6F"/>
    <w:rsid w:val="008F6B19"/>
    <w:rsid w:val="009119BB"/>
    <w:rsid w:val="00927E52"/>
    <w:rsid w:val="00943674"/>
    <w:rsid w:val="00965DC5"/>
    <w:rsid w:val="009742AC"/>
    <w:rsid w:val="0097534A"/>
    <w:rsid w:val="009904D3"/>
    <w:rsid w:val="009B3254"/>
    <w:rsid w:val="009C5CBF"/>
    <w:rsid w:val="009D07BF"/>
    <w:rsid w:val="009E0322"/>
    <w:rsid w:val="00A04F7D"/>
    <w:rsid w:val="00A60597"/>
    <w:rsid w:val="00A65DCA"/>
    <w:rsid w:val="00A86043"/>
    <w:rsid w:val="00A875EA"/>
    <w:rsid w:val="00A91FB9"/>
    <w:rsid w:val="00AA1338"/>
    <w:rsid w:val="00AA53D4"/>
    <w:rsid w:val="00AA696E"/>
    <w:rsid w:val="00AB43A3"/>
    <w:rsid w:val="00B0113A"/>
    <w:rsid w:val="00B13E26"/>
    <w:rsid w:val="00B20E35"/>
    <w:rsid w:val="00B4483D"/>
    <w:rsid w:val="00B944C5"/>
    <w:rsid w:val="00BC05D6"/>
    <w:rsid w:val="00BD46F9"/>
    <w:rsid w:val="00BD5D03"/>
    <w:rsid w:val="00BE1B94"/>
    <w:rsid w:val="00BE5EF8"/>
    <w:rsid w:val="00C001C1"/>
    <w:rsid w:val="00C04F24"/>
    <w:rsid w:val="00C11621"/>
    <w:rsid w:val="00C30563"/>
    <w:rsid w:val="00C40AD6"/>
    <w:rsid w:val="00C43A47"/>
    <w:rsid w:val="00C60D8A"/>
    <w:rsid w:val="00C75A44"/>
    <w:rsid w:val="00CA4E05"/>
    <w:rsid w:val="00CB72EC"/>
    <w:rsid w:val="00CC1A36"/>
    <w:rsid w:val="00CE3AD7"/>
    <w:rsid w:val="00CF04D1"/>
    <w:rsid w:val="00CF7213"/>
    <w:rsid w:val="00D065B8"/>
    <w:rsid w:val="00D214C9"/>
    <w:rsid w:val="00D4484A"/>
    <w:rsid w:val="00D90701"/>
    <w:rsid w:val="00DA3E2A"/>
    <w:rsid w:val="00DF0AF4"/>
    <w:rsid w:val="00DF225B"/>
    <w:rsid w:val="00DF6463"/>
    <w:rsid w:val="00DF66AB"/>
    <w:rsid w:val="00DF6DD6"/>
    <w:rsid w:val="00E13A30"/>
    <w:rsid w:val="00E163AA"/>
    <w:rsid w:val="00E16F02"/>
    <w:rsid w:val="00E22469"/>
    <w:rsid w:val="00E27A9E"/>
    <w:rsid w:val="00E36BD0"/>
    <w:rsid w:val="00E42A0F"/>
    <w:rsid w:val="00E47CBB"/>
    <w:rsid w:val="00E5570D"/>
    <w:rsid w:val="00E563E2"/>
    <w:rsid w:val="00E63587"/>
    <w:rsid w:val="00E649D6"/>
    <w:rsid w:val="00E6507D"/>
    <w:rsid w:val="00E715AA"/>
    <w:rsid w:val="00E82492"/>
    <w:rsid w:val="00E84546"/>
    <w:rsid w:val="00E86F9D"/>
    <w:rsid w:val="00EA3898"/>
    <w:rsid w:val="00EB5B95"/>
    <w:rsid w:val="00EB769D"/>
    <w:rsid w:val="00F32C85"/>
    <w:rsid w:val="00F43EF4"/>
    <w:rsid w:val="00F51D59"/>
    <w:rsid w:val="00F55E29"/>
    <w:rsid w:val="00F66033"/>
    <w:rsid w:val="00F81114"/>
    <w:rsid w:val="00F8159F"/>
    <w:rsid w:val="00FE61BA"/>
    <w:rsid w:val="00FE6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TMLPreformattedChar">
    <w:name w:val="HTML Preformatted Char"/>
    <w:basedOn w:val="DefaultParagraphFont"/>
    <w:link w:val="HTMLPreformatted"/>
    <w:rsid w:val="00521AC5"/>
    <w:rPr>
      <w:rFonts w:ascii="Arial Unicode MS" w:eastAsia="Arial Unicode MS" w:hAnsi="Arial Unicode MS" w:cs="Arial Unicode MS"/>
    </w:rPr>
  </w:style>
  <w:style w:type="paragraph" w:styleId="PlainText">
    <w:name w:val="Plain Text"/>
    <w:basedOn w:val="Normal"/>
    <w:link w:val="PlainTextChar"/>
    <w:rsid w:val="00466BC9"/>
    <w:rPr>
      <w:rFonts w:ascii="Courier New" w:hAnsi="Courier New"/>
      <w:sz w:val="20"/>
      <w:szCs w:val="20"/>
      <w:lang w:val="x-none" w:eastAsia="x-none"/>
    </w:rPr>
  </w:style>
  <w:style w:type="character" w:customStyle="1" w:styleId="PlainTextChar">
    <w:name w:val="Plain Text Char"/>
    <w:basedOn w:val="DefaultParagraphFont"/>
    <w:link w:val="PlainText"/>
    <w:rsid w:val="00466BC9"/>
    <w:rPr>
      <w:rFonts w:ascii="Courier New"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TMLPreformattedChar">
    <w:name w:val="HTML Preformatted Char"/>
    <w:basedOn w:val="DefaultParagraphFont"/>
    <w:link w:val="HTMLPreformatted"/>
    <w:rsid w:val="00521AC5"/>
    <w:rPr>
      <w:rFonts w:ascii="Arial Unicode MS" w:eastAsia="Arial Unicode MS" w:hAnsi="Arial Unicode MS" w:cs="Arial Unicode MS"/>
    </w:rPr>
  </w:style>
  <w:style w:type="paragraph" w:styleId="PlainText">
    <w:name w:val="Plain Text"/>
    <w:basedOn w:val="Normal"/>
    <w:link w:val="PlainTextChar"/>
    <w:rsid w:val="00466BC9"/>
    <w:rPr>
      <w:rFonts w:ascii="Courier New" w:hAnsi="Courier New"/>
      <w:sz w:val="20"/>
      <w:szCs w:val="20"/>
      <w:lang w:val="x-none" w:eastAsia="x-none"/>
    </w:rPr>
  </w:style>
  <w:style w:type="character" w:customStyle="1" w:styleId="PlainTextChar">
    <w:name w:val="Plain Text Char"/>
    <w:basedOn w:val="DefaultParagraphFont"/>
    <w:link w:val="PlainText"/>
    <w:rsid w:val="00466BC9"/>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0057">
      <w:bodyDiv w:val="1"/>
      <w:marLeft w:val="0"/>
      <w:marRight w:val="0"/>
      <w:marTop w:val="0"/>
      <w:marBottom w:val="0"/>
      <w:divBdr>
        <w:top w:val="none" w:sz="0" w:space="0" w:color="auto"/>
        <w:left w:val="none" w:sz="0" w:space="0" w:color="auto"/>
        <w:bottom w:val="none" w:sz="0" w:space="0" w:color="auto"/>
        <w:right w:val="none" w:sz="0" w:space="0" w:color="auto"/>
      </w:divBdr>
    </w:div>
    <w:div w:id="51463240">
      <w:bodyDiv w:val="1"/>
      <w:marLeft w:val="0"/>
      <w:marRight w:val="0"/>
      <w:marTop w:val="0"/>
      <w:marBottom w:val="0"/>
      <w:divBdr>
        <w:top w:val="none" w:sz="0" w:space="0" w:color="auto"/>
        <w:left w:val="none" w:sz="0" w:space="0" w:color="auto"/>
        <w:bottom w:val="none" w:sz="0" w:space="0" w:color="auto"/>
        <w:right w:val="none" w:sz="0" w:space="0" w:color="auto"/>
      </w:divBdr>
    </w:div>
    <w:div w:id="145436238">
      <w:bodyDiv w:val="1"/>
      <w:marLeft w:val="0"/>
      <w:marRight w:val="0"/>
      <w:marTop w:val="0"/>
      <w:marBottom w:val="0"/>
      <w:divBdr>
        <w:top w:val="none" w:sz="0" w:space="0" w:color="auto"/>
        <w:left w:val="none" w:sz="0" w:space="0" w:color="auto"/>
        <w:bottom w:val="none" w:sz="0" w:space="0" w:color="auto"/>
        <w:right w:val="none" w:sz="0" w:space="0" w:color="auto"/>
      </w:divBdr>
    </w:div>
    <w:div w:id="219562475">
      <w:bodyDiv w:val="1"/>
      <w:marLeft w:val="0"/>
      <w:marRight w:val="0"/>
      <w:marTop w:val="0"/>
      <w:marBottom w:val="0"/>
      <w:divBdr>
        <w:top w:val="none" w:sz="0" w:space="0" w:color="auto"/>
        <w:left w:val="none" w:sz="0" w:space="0" w:color="auto"/>
        <w:bottom w:val="none" w:sz="0" w:space="0" w:color="auto"/>
        <w:right w:val="none" w:sz="0" w:space="0" w:color="auto"/>
      </w:divBdr>
    </w:div>
    <w:div w:id="363288494">
      <w:bodyDiv w:val="1"/>
      <w:marLeft w:val="0"/>
      <w:marRight w:val="0"/>
      <w:marTop w:val="0"/>
      <w:marBottom w:val="0"/>
      <w:divBdr>
        <w:top w:val="none" w:sz="0" w:space="0" w:color="auto"/>
        <w:left w:val="none" w:sz="0" w:space="0" w:color="auto"/>
        <w:bottom w:val="none" w:sz="0" w:space="0" w:color="auto"/>
        <w:right w:val="none" w:sz="0" w:space="0" w:color="auto"/>
      </w:divBdr>
    </w:div>
    <w:div w:id="375667437">
      <w:bodyDiv w:val="1"/>
      <w:marLeft w:val="0"/>
      <w:marRight w:val="0"/>
      <w:marTop w:val="0"/>
      <w:marBottom w:val="0"/>
      <w:divBdr>
        <w:top w:val="none" w:sz="0" w:space="0" w:color="auto"/>
        <w:left w:val="none" w:sz="0" w:space="0" w:color="auto"/>
        <w:bottom w:val="none" w:sz="0" w:space="0" w:color="auto"/>
        <w:right w:val="none" w:sz="0" w:space="0" w:color="auto"/>
      </w:divBdr>
    </w:div>
    <w:div w:id="376902863">
      <w:bodyDiv w:val="1"/>
      <w:marLeft w:val="0"/>
      <w:marRight w:val="0"/>
      <w:marTop w:val="0"/>
      <w:marBottom w:val="0"/>
      <w:divBdr>
        <w:top w:val="none" w:sz="0" w:space="0" w:color="auto"/>
        <w:left w:val="none" w:sz="0" w:space="0" w:color="auto"/>
        <w:bottom w:val="none" w:sz="0" w:space="0" w:color="auto"/>
        <w:right w:val="none" w:sz="0" w:space="0" w:color="auto"/>
      </w:divBdr>
    </w:div>
    <w:div w:id="449130161">
      <w:bodyDiv w:val="1"/>
      <w:marLeft w:val="0"/>
      <w:marRight w:val="0"/>
      <w:marTop w:val="0"/>
      <w:marBottom w:val="0"/>
      <w:divBdr>
        <w:top w:val="none" w:sz="0" w:space="0" w:color="auto"/>
        <w:left w:val="none" w:sz="0" w:space="0" w:color="auto"/>
        <w:bottom w:val="none" w:sz="0" w:space="0" w:color="auto"/>
        <w:right w:val="none" w:sz="0" w:space="0" w:color="auto"/>
      </w:divBdr>
    </w:div>
    <w:div w:id="567617341">
      <w:bodyDiv w:val="1"/>
      <w:marLeft w:val="0"/>
      <w:marRight w:val="0"/>
      <w:marTop w:val="0"/>
      <w:marBottom w:val="0"/>
      <w:divBdr>
        <w:top w:val="none" w:sz="0" w:space="0" w:color="auto"/>
        <w:left w:val="none" w:sz="0" w:space="0" w:color="auto"/>
        <w:bottom w:val="none" w:sz="0" w:space="0" w:color="auto"/>
        <w:right w:val="none" w:sz="0" w:space="0" w:color="auto"/>
      </w:divBdr>
    </w:div>
    <w:div w:id="647830979">
      <w:bodyDiv w:val="1"/>
      <w:marLeft w:val="0"/>
      <w:marRight w:val="0"/>
      <w:marTop w:val="0"/>
      <w:marBottom w:val="0"/>
      <w:divBdr>
        <w:top w:val="none" w:sz="0" w:space="0" w:color="auto"/>
        <w:left w:val="none" w:sz="0" w:space="0" w:color="auto"/>
        <w:bottom w:val="none" w:sz="0" w:space="0" w:color="auto"/>
        <w:right w:val="none" w:sz="0" w:space="0" w:color="auto"/>
      </w:divBdr>
    </w:div>
    <w:div w:id="703598017">
      <w:bodyDiv w:val="1"/>
      <w:marLeft w:val="0"/>
      <w:marRight w:val="0"/>
      <w:marTop w:val="0"/>
      <w:marBottom w:val="0"/>
      <w:divBdr>
        <w:top w:val="none" w:sz="0" w:space="0" w:color="auto"/>
        <w:left w:val="none" w:sz="0" w:space="0" w:color="auto"/>
        <w:bottom w:val="none" w:sz="0" w:space="0" w:color="auto"/>
        <w:right w:val="none" w:sz="0" w:space="0" w:color="auto"/>
      </w:divBdr>
    </w:div>
    <w:div w:id="732973401">
      <w:bodyDiv w:val="1"/>
      <w:marLeft w:val="0"/>
      <w:marRight w:val="0"/>
      <w:marTop w:val="0"/>
      <w:marBottom w:val="0"/>
      <w:divBdr>
        <w:top w:val="none" w:sz="0" w:space="0" w:color="auto"/>
        <w:left w:val="none" w:sz="0" w:space="0" w:color="auto"/>
        <w:bottom w:val="none" w:sz="0" w:space="0" w:color="auto"/>
        <w:right w:val="none" w:sz="0" w:space="0" w:color="auto"/>
      </w:divBdr>
    </w:div>
    <w:div w:id="849372145">
      <w:bodyDiv w:val="1"/>
      <w:marLeft w:val="0"/>
      <w:marRight w:val="0"/>
      <w:marTop w:val="0"/>
      <w:marBottom w:val="0"/>
      <w:divBdr>
        <w:top w:val="none" w:sz="0" w:space="0" w:color="auto"/>
        <w:left w:val="none" w:sz="0" w:space="0" w:color="auto"/>
        <w:bottom w:val="none" w:sz="0" w:space="0" w:color="auto"/>
        <w:right w:val="none" w:sz="0" w:space="0" w:color="auto"/>
      </w:divBdr>
    </w:div>
    <w:div w:id="908996116">
      <w:bodyDiv w:val="1"/>
      <w:marLeft w:val="0"/>
      <w:marRight w:val="0"/>
      <w:marTop w:val="0"/>
      <w:marBottom w:val="0"/>
      <w:divBdr>
        <w:top w:val="none" w:sz="0" w:space="0" w:color="auto"/>
        <w:left w:val="none" w:sz="0" w:space="0" w:color="auto"/>
        <w:bottom w:val="none" w:sz="0" w:space="0" w:color="auto"/>
        <w:right w:val="none" w:sz="0" w:space="0" w:color="auto"/>
      </w:divBdr>
    </w:div>
    <w:div w:id="946422619">
      <w:bodyDiv w:val="1"/>
      <w:marLeft w:val="0"/>
      <w:marRight w:val="0"/>
      <w:marTop w:val="0"/>
      <w:marBottom w:val="0"/>
      <w:divBdr>
        <w:top w:val="none" w:sz="0" w:space="0" w:color="auto"/>
        <w:left w:val="none" w:sz="0" w:space="0" w:color="auto"/>
        <w:bottom w:val="none" w:sz="0" w:space="0" w:color="auto"/>
        <w:right w:val="none" w:sz="0" w:space="0" w:color="auto"/>
      </w:divBdr>
    </w:div>
    <w:div w:id="948270263">
      <w:bodyDiv w:val="1"/>
      <w:marLeft w:val="0"/>
      <w:marRight w:val="0"/>
      <w:marTop w:val="0"/>
      <w:marBottom w:val="0"/>
      <w:divBdr>
        <w:top w:val="none" w:sz="0" w:space="0" w:color="auto"/>
        <w:left w:val="none" w:sz="0" w:space="0" w:color="auto"/>
        <w:bottom w:val="none" w:sz="0" w:space="0" w:color="auto"/>
        <w:right w:val="none" w:sz="0" w:space="0" w:color="auto"/>
      </w:divBdr>
    </w:div>
    <w:div w:id="986591020">
      <w:bodyDiv w:val="1"/>
      <w:marLeft w:val="0"/>
      <w:marRight w:val="0"/>
      <w:marTop w:val="0"/>
      <w:marBottom w:val="0"/>
      <w:divBdr>
        <w:top w:val="none" w:sz="0" w:space="0" w:color="auto"/>
        <w:left w:val="none" w:sz="0" w:space="0" w:color="auto"/>
        <w:bottom w:val="none" w:sz="0" w:space="0" w:color="auto"/>
        <w:right w:val="none" w:sz="0" w:space="0" w:color="auto"/>
      </w:divBdr>
    </w:div>
    <w:div w:id="987442694">
      <w:bodyDiv w:val="1"/>
      <w:marLeft w:val="0"/>
      <w:marRight w:val="0"/>
      <w:marTop w:val="0"/>
      <w:marBottom w:val="0"/>
      <w:divBdr>
        <w:top w:val="none" w:sz="0" w:space="0" w:color="auto"/>
        <w:left w:val="none" w:sz="0" w:space="0" w:color="auto"/>
        <w:bottom w:val="none" w:sz="0" w:space="0" w:color="auto"/>
        <w:right w:val="none" w:sz="0" w:space="0" w:color="auto"/>
      </w:divBdr>
    </w:div>
    <w:div w:id="1012994328">
      <w:bodyDiv w:val="1"/>
      <w:marLeft w:val="0"/>
      <w:marRight w:val="0"/>
      <w:marTop w:val="0"/>
      <w:marBottom w:val="0"/>
      <w:divBdr>
        <w:top w:val="none" w:sz="0" w:space="0" w:color="auto"/>
        <w:left w:val="none" w:sz="0" w:space="0" w:color="auto"/>
        <w:bottom w:val="none" w:sz="0" w:space="0" w:color="auto"/>
        <w:right w:val="none" w:sz="0" w:space="0" w:color="auto"/>
      </w:divBdr>
    </w:div>
    <w:div w:id="1072463081">
      <w:bodyDiv w:val="1"/>
      <w:marLeft w:val="0"/>
      <w:marRight w:val="0"/>
      <w:marTop w:val="0"/>
      <w:marBottom w:val="0"/>
      <w:divBdr>
        <w:top w:val="none" w:sz="0" w:space="0" w:color="auto"/>
        <w:left w:val="none" w:sz="0" w:space="0" w:color="auto"/>
        <w:bottom w:val="none" w:sz="0" w:space="0" w:color="auto"/>
        <w:right w:val="none" w:sz="0" w:space="0" w:color="auto"/>
      </w:divBdr>
    </w:div>
    <w:div w:id="1159691102">
      <w:bodyDiv w:val="1"/>
      <w:marLeft w:val="0"/>
      <w:marRight w:val="0"/>
      <w:marTop w:val="0"/>
      <w:marBottom w:val="0"/>
      <w:divBdr>
        <w:top w:val="none" w:sz="0" w:space="0" w:color="auto"/>
        <w:left w:val="none" w:sz="0" w:space="0" w:color="auto"/>
        <w:bottom w:val="none" w:sz="0" w:space="0" w:color="auto"/>
        <w:right w:val="none" w:sz="0" w:space="0" w:color="auto"/>
      </w:divBdr>
    </w:div>
    <w:div w:id="1197501768">
      <w:bodyDiv w:val="1"/>
      <w:marLeft w:val="0"/>
      <w:marRight w:val="0"/>
      <w:marTop w:val="0"/>
      <w:marBottom w:val="0"/>
      <w:divBdr>
        <w:top w:val="none" w:sz="0" w:space="0" w:color="auto"/>
        <w:left w:val="none" w:sz="0" w:space="0" w:color="auto"/>
        <w:bottom w:val="none" w:sz="0" w:space="0" w:color="auto"/>
        <w:right w:val="none" w:sz="0" w:space="0" w:color="auto"/>
      </w:divBdr>
    </w:div>
    <w:div w:id="1213929415">
      <w:bodyDiv w:val="1"/>
      <w:marLeft w:val="0"/>
      <w:marRight w:val="0"/>
      <w:marTop w:val="0"/>
      <w:marBottom w:val="0"/>
      <w:divBdr>
        <w:top w:val="none" w:sz="0" w:space="0" w:color="auto"/>
        <w:left w:val="none" w:sz="0" w:space="0" w:color="auto"/>
        <w:bottom w:val="none" w:sz="0" w:space="0" w:color="auto"/>
        <w:right w:val="none" w:sz="0" w:space="0" w:color="auto"/>
      </w:divBdr>
    </w:div>
    <w:div w:id="1250576314">
      <w:bodyDiv w:val="1"/>
      <w:marLeft w:val="0"/>
      <w:marRight w:val="0"/>
      <w:marTop w:val="0"/>
      <w:marBottom w:val="0"/>
      <w:divBdr>
        <w:top w:val="none" w:sz="0" w:space="0" w:color="auto"/>
        <w:left w:val="none" w:sz="0" w:space="0" w:color="auto"/>
        <w:bottom w:val="none" w:sz="0" w:space="0" w:color="auto"/>
        <w:right w:val="none" w:sz="0" w:space="0" w:color="auto"/>
      </w:divBdr>
    </w:div>
    <w:div w:id="1252010041">
      <w:bodyDiv w:val="1"/>
      <w:marLeft w:val="0"/>
      <w:marRight w:val="0"/>
      <w:marTop w:val="0"/>
      <w:marBottom w:val="0"/>
      <w:divBdr>
        <w:top w:val="none" w:sz="0" w:space="0" w:color="auto"/>
        <w:left w:val="none" w:sz="0" w:space="0" w:color="auto"/>
        <w:bottom w:val="none" w:sz="0" w:space="0" w:color="auto"/>
        <w:right w:val="none" w:sz="0" w:space="0" w:color="auto"/>
      </w:divBdr>
    </w:div>
    <w:div w:id="1432899653">
      <w:bodyDiv w:val="1"/>
      <w:marLeft w:val="0"/>
      <w:marRight w:val="0"/>
      <w:marTop w:val="0"/>
      <w:marBottom w:val="0"/>
      <w:divBdr>
        <w:top w:val="none" w:sz="0" w:space="0" w:color="auto"/>
        <w:left w:val="none" w:sz="0" w:space="0" w:color="auto"/>
        <w:bottom w:val="none" w:sz="0" w:space="0" w:color="auto"/>
        <w:right w:val="none" w:sz="0" w:space="0" w:color="auto"/>
      </w:divBdr>
    </w:div>
    <w:div w:id="1522864254">
      <w:bodyDiv w:val="1"/>
      <w:marLeft w:val="0"/>
      <w:marRight w:val="0"/>
      <w:marTop w:val="0"/>
      <w:marBottom w:val="0"/>
      <w:divBdr>
        <w:top w:val="none" w:sz="0" w:space="0" w:color="auto"/>
        <w:left w:val="none" w:sz="0" w:space="0" w:color="auto"/>
        <w:bottom w:val="none" w:sz="0" w:space="0" w:color="auto"/>
        <w:right w:val="none" w:sz="0" w:space="0" w:color="auto"/>
      </w:divBdr>
    </w:div>
    <w:div w:id="1580209764">
      <w:bodyDiv w:val="1"/>
      <w:marLeft w:val="0"/>
      <w:marRight w:val="0"/>
      <w:marTop w:val="0"/>
      <w:marBottom w:val="0"/>
      <w:divBdr>
        <w:top w:val="none" w:sz="0" w:space="0" w:color="auto"/>
        <w:left w:val="none" w:sz="0" w:space="0" w:color="auto"/>
        <w:bottom w:val="none" w:sz="0" w:space="0" w:color="auto"/>
        <w:right w:val="none" w:sz="0" w:space="0" w:color="auto"/>
      </w:divBdr>
    </w:div>
    <w:div w:id="175551640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53837313">
      <w:bodyDiv w:val="1"/>
      <w:marLeft w:val="0"/>
      <w:marRight w:val="0"/>
      <w:marTop w:val="0"/>
      <w:marBottom w:val="0"/>
      <w:divBdr>
        <w:top w:val="none" w:sz="0" w:space="0" w:color="auto"/>
        <w:left w:val="none" w:sz="0" w:space="0" w:color="auto"/>
        <w:bottom w:val="none" w:sz="0" w:space="0" w:color="auto"/>
        <w:right w:val="none" w:sz="0" w:space="0" w:color="auto"/>
      </w:divBdr>
    </w:div>
    <w:div w:id="211412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nburentt@padillabay.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ulthuis@padillabay.gov"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5643</Words>
  <Characters>32170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37738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2006-03-16T00:04:00Z</cp:lastPrinted>
  <dcterms:created xsi:type="dcterms:W3CDTF">2016-09-29T18:02:00Z</dcterms:created>
  <dcterms:modified xsi:type="dcterms:W3CDTF">2016-09-29T18:02:00Z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