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034" w:rsidRDefault="00AF33B1">
      <w:pPr>
        <w:pStyle w:val="Heading3"/>
      </w:pPr>
      <w:bookmarkStart w:id="0" w:name="_GoBack"/>
      <w:bookmarkEnd w:id="0"/>
      <w:r>
        <w:t>Sapelo Island (SAP) NERR Meteorological Metadata</w:t>
      </w:r>
    </w:p>
    <w:p w:rsidR="00E20034" w:rsidRDefault="00AF33B1">
      <w:pPr>
        <w:ind w:left="360" w:firstLine="360"/>
        <w:rPr>
          <w:b/>
          <w:bCs/>
        </w:rPr>
      </w:pPr>
      <w:r>
        <w:rPr>
          <w:b/>
          <w:bCs/>
        </w:rPr>
        <w:t>January – December 2008</w:t>
      </w:r>
    </w:p>
    <w:p w:rsidR="00E20034" w:rsidRDefault="00AF33B1">
      <w:pPr>
        <w:pStyle w:val="Heading2"/>
      </w:pPr>
      <w:r>
        <w:rPr>
          <w:color w:val="auto"/>
        </w:rPr>
        <w:t xml:space="preserve">Last Update on </w:t>
      </w:r>
      <w:r w:rsidR="00F254F0">
        <w:rPr>
          <w:color w:val="auto"/>
        </w:rPr>
        <w:t>October 6, 2014</w:t>
      </w:r>
    </w:p>
    <w:p w:rsidR="00E20034" w:rsidRDefault="00E20034">
      <w:pPr>
        <w:ind w:left="360"/>
        <w:rPr>
          <w:b/>
          <w:bCs/>
        </w:rPr>
      </w:pPr>
    </w:p>
    <w:p w:rsidR="00E20034" w:rsidRDefault="00AF33B1">
      <w:pPr>
        <w:numPr>
          <w:ilvl w:val="0"/>
          <w:numId w:val="1"/>
        </w:numPr>
        <w:rPr>
          <w:b/>
          <w:bCs/>
        </w:rPr>
      </w:pPr>
      <w:r>
        <w:rPr>
          <w:b/>
          <w:bCs/>
        </w:rPr>
        <w:t>Principal investigators and contact persons:</w:t>
      </w:r>
    </w:p>
    <w:p w:rsidR="00E20034" w:rsidRDefault="00AF33B1">
      <w:pPr>
        <w:ind w:left="720"/>
        <w:rPr>
          <w:u w:val="single"/>
        </w:rPr>
      </w:pPr>
      <w:r>
        <w:t xml:space="preserve">Dorset Hurley, Research Coordinator, </w:t>
      </w:r>
      <w:hyperlink r:id="rId8" w:history="1">
        <w:r>
          <w:rPr>
            <w:rStyle w:val="Hyperlink"/>
          </w:rPr>
          <w:t>dhurley@darientel.net</w:t>
        </w:r>
      </w:hyperlink>
    </w:p>
    <w:p w:rsidR="00E20034" w:rsidRDefault="00AF33B1">
      <w:pPr>
        <w:ind w:left="720"/>
        <w:rPr>
          <w:u w:val="single"/>
        </w:rPr>
      </w:pPr>
      <w:r>
        <w:t xml:space="preserve">Patrick Hagan, Research Assistant, </w:t>
      </w:r>
      <w:hyperlink r:id="rId9" w:history="1">
        <w:r>
          <w:rPr>
            <w:rStyle w:val="Hyperlink"/>
          </w:rPr>
          <w:t>bluewatermotion@hotmail.com</w:t>
        </w:r>
      </w:hyperlink>
    </w:p>
    <w:p w:rsidR="00E20034" w:rsidRDefault="00E20034">
      <w:pPr>
        <w:ind w:left="720"/>
        <w:rPr>
          <w:u w:val="single"/>
        </w:rPr>
      </w:pPr>
    </w:p>
    <w:p w:rsidR="00E20034" w:rsidRDefault="00AF33B1">
      <w:pPr>
        <w:ind w:left="720"/>
        <w:rPr>
          <w:b/>
          <w:bCs/>
        </w:rPr>
      </w:pPr>
      <w:r>
        <w:rPr>
          <w:b/>
          <w:bCs/>
        </w:rPr>
        <w:t>Address:</w:t>
      </w:r>
    </w:p>
    <w:p w:rsidR="00E20034" w:rsidRDefault="00AF33B1">
      <w:pPr>
        <w:ind w:left="720"/>
      </w:pPr>
      <w:proofErr w:type="gramStart"/>
      <w:r>
        <w:t>State of Georgia Natural Resources Dept.</w:t>
      </w:r>
      <w:proofErr w:type="gramEnd"/>
    </w:p>
    <w:p w:rsidR="00E20034" w:rsidRDefault="00AF33B1">
      <w:pPr>
        <w:ind w:left="720"/>
      </w:pPr>
      <w:r>
        <w:t>1 Long Tabby Lane</w:t>
      </w:r>
    </w:p>
    <w:p w:rsidR="00E20034" w:rsidRDefault="00AF33B1">
      <w:pPr>
        <w:ind w:left="720"/>
      </w:pPr>
      <w:r>
        <w:t>Sapelo Island, Ga 31327</w:t>
      </w:r>
    </w:p>
    <w:p w:rsidR="00E20034" w:rsidRDefault="00AF33B1">
      <w:pPr>
        <w:ind w:left="720"/>
      </w:pPr>
      <w:r>
        <w:t>(912)-485-2251</w:t>
      </w:r>
    </w:p>
    <w:p w:rsidR="00E20034" w:rsidRDefault="00E20034"/>
    <w:p w:rsidR="00E20034" w:rsidRDefault="00E20034"/>
    <w:p w:rsidR="00E20034" w:rsidRDefault="00AF33B1">
      <w:pPr>
        <w:numPr>
          <w:ilvl w:val="0"/>
          <w:numId w:val="1"/>
        </w:numPr>
        <w:rPr>
          <w:b/>
          <w:bCs/>
        </w:rPr>
      </w:pPr>
      <w:r>
        <w:rPr>
          <w:b/>
          <w:bCs/>
        </w:rPr>
        <w:t>Entry Verification:</w:t>
      </w:r>
    </w:p>
    <w:p w:rsidR="00E20034" w:rsidRDefault="00E20034"/>
    <w:p w:rsidR="00E20034" w:rsidRDefault="00AF33B1">
      <w:pPr>
        <w:pStyle w:val="BodyTextIndent"/>
        <w:rPr>
          <w:szCs w:val="22"/>
        </w:rPr>
      </w:pPr>
      <w:r>
        <w:rPr>
          <w:szCs w:val="22"/>
        </w:rPr>
        <w:t>Data are uploaded from the CR1000 datalogger to a Personal Computer (IBM compatible).  Files are exported from PC208W or LoggerNet in a comma-delimited format and uploaded to the CDMO where they undergo automated primary QAQC and become part of the CDMO’s online provisional database.  During primary QAQC, data are flagged if they are missing</w:t>
      </w:r>
      <w:r w:rsidR="00903A01">
        <w:rPr>
          <w:szCs w:val="22"/>
        </w:rPr>
        <w:t xml:space="preserve"> or </w:t>
      </w:r>
      <w:r>
        <w:rPr>
          <w:szCs w:val="22"/>
        </w:rPr>
        <w:t>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E20034" w:rsidRDefault="003C003F">
      <w:pPr>
        <w:ind w:left="720"/>
      </w:pPr>
      <w:r>
        <w:t>Patrick Hagan is responsible for all data management.</w:t>
      </w:r>
    </w:p>
    <w:p w:rsidR="00E20034" w:rsidRDefault="00E20034">
      <w:pPr>
        <w:ind w:left="720"/>
      </w:pPr>
    </w:p>
    <w:p w:rsidR="00E20034" w:rsidRDefault="00E20034">
      <w:pPr>
        <w:ind w:left="720"/>
      </w:pPr>
    </w:p>
    <w:p w:rsidR="00E20034" w:rsidRDefault="00E20034">
      <w:pPr>
        <w:ind w:left="1440"/>
      </w:pPr>
    </w:p>
    <w:p w:rsidR="00E20034" w:rsidRDefault="00AF33B1">
      <w:r>
        <w:rPr>
          <w:b/>
          <w:bCs/>
        </w:rPr>
        <w:t xml:space="preserve">      3) Research objectives:</w:t>
      </w:r>
      <w:r>
        <w:t xml:space="preserve">  </w:t>
      </w:r>
    </w:p>
    <w:p w:rsidR="00E20034" w:rsidRDefault="00AF33B1">
      <w:pPr>
        <w:ind w:left="720" w:firstLine="720"/>
      </w:pPr>
      <w:r>
        <w:t>The principal objectives are to record meteorological information for the Sapelo Island NERR’s site that can be used 1) as a reference for meteorological data for research projects on the reserve, 2) to give meteorological context for our half hourly SWMP water quality data, and other long term environmental monitoring projects at the Reserve, 3) to observe and characterize important events such as storms, heat and cold waves, droughts, and heavy rainfalls, and 4) to detect trends and characterize climate variability over the long-term</w:t>
      </w:r>
    </w:p>
    <w:p w:rsidR="00E20034" w:rsidRDefault="00E20034">
      <w:pPr>
        <w:ind w:left="720" w:firstLine="720"/>
      </w:pPr>
    </w:p>
    <w:p w:rsidR="00E20034" w:rsidRDefault="00E20034">
      <w:pPr>
        <w:ind w:left="720" w:firstLine="720"/>
      </w:pPr>
    </w:p>
    <w:p w:rsidR="00E20034" w:rsidRDefault="00E20034">
      <w:pPr>
        <w:ind w:firstLine="720"/>
      </w:pPr>
    </w:p>
    <w:p w:rsidR="00E20034" w:rsidRDefault="00AF33B1">
      <w:pPr>
        <w:ind w:left="360"/>
        <w:rPr>
          <w:b/>
          <w:bCs/>
        </w:rPr>
      </w:pPr>
      <w:r>
        <w:rPr>
          <w:b/>
          <w:bCs/>
        </w:rPr>
        <w:t>4) Research Methods:</w:t>
      </w:r>
    </w:p>
    <w:p w:rsidR="00E20034" w:rsidRDefault="00E20034">
      <w:pPr>
        <w:rPr>
          <w:b/>
          <w:bCs/>
        </w:rPr>
      </w:pPr>
    </w:p>
    <w:p w:rsidR="00E20034" w:rsidRDefault="00AF33B1">
      <w:pPr>
        <w:ind w:left="720" w:firstLine="720"/>
        <w:rPr>
          <w:szCs w:val="22"/>
        </w:rPr>
      </w:pPr>
      <w:r>
        <w:rPr>
          <w:szCs w:val="22"/>
        </w:rPr>
        <w:lastRenderedPageBreak/>
        <w:t xml:space="preserve">Campbell Scientific data telemetry equipment was installed at the Marsh Landing station on </w:t>
      </w:r>
      <w:r w:rsidR="00212DA8">
        <w:rPr>
          <w:szCs w:val="22"/>
        </w:rPr>
        <w:t>02/15/2007</w:t>
      </w:r>
      <w:r>
        <w:rPr>
          <w:szCs w:val="22"/>
        </w:rPr>
        <w:t xml:space="preserve"> and transmits data to the NOAA GOES satellite, </w:t>
      </w:r>
      <w:r>
        <w:rPr>
          <w:szCs w:val="20"/>
        </w:rPr>
        <w:t xml:space="preserve">NESDIS ID # </w:t>
      </w:r>
      <w:r w:rsidR="00EB2DC9" w:rsidRPr="00EB2DC9">
        <w:t>3B036592</w:t>
      </w:r>
      <w:r>
        <w:rPr>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0" w:tooltip="blocked::http://cdmo.baruch.sc.edu/" w:history="1">
        <w:r>
          <w:rPr>
            <w:rStyle w:val="Hyperlink"/>
            <w:szCs w:val="22"/>
          </w:rPr>
          <w:t>http://cdmo.baruch.sc.edu</w:t>
        </w:r>
      </w:hyperlink>
      <w:r>
        <w:rPr>
          <w:szCs w:val="22"/>
        </w:rPr>
        <w:t>.</w:t>
      </w:r>
    </w:p>
    <w:p w:rsidR="00903A01" w:rsidRPr="00903A01" w:rsidRDefault="00903A01">
      <w:pPr>
        <w:ind w:left="720" w:firstLine="720"/>
      </w:pPr>
    </w:p>
    <w:p w:rsidR="00903A01" w:rsidRPr="00903A01" w:rsidRDefault="00903A01" w:rsidP="00903A01">
      <w:pPr>
        <w:ind w:firstLine="720"/>
        <w:jc w:val="both"/>
      </w:pPr>
      <w:r w:rsidRPr="00903A01">
        <w:t xml:space="preserve">The 15 minute Data are collected in the following formats for the </w:t>
      </w:r>
      <w:r w:rsidRPr="00903A01">
        <w:rPr>
          <w:b/>
        </w:rPr>
        <w:t>CR1000</w:t>
      </w:r>
      <w:r w:rsidRPr="00903A01">
        <w:t>:</w:t>
      </w:r>
    </w:p>
    <w:p w:rsidR="00903A01" w:rsidRPr="00903A01" w:rsidRDefault="00903A01" w:rsidP="00903A01">
      <w:pPr>
        <w:ind w:left="720" w:right="900"/>
        <w:jc w:val="both"/>
        <w:rPr>
          <w:b/>
        </w:rPr>
      </w:pPr>
      <w:r w:rsidRPr="00903A01">
        <w:rPr>
          <w:b/>
        </w:rPr>
        <w:t xml:space="preserve">Averages from 5-second data:  </w:t>
      </w:r>
    </w:p>
    <w:p w:rsidR="00903A01" w:rsidRPr="00903A01" w:rsidRDefault="00903A01" w:rsidP="00903A01">
      <w:pPr>
        <w:ind w:left="1080" w:right="900"/>
        <w:jc w:val="both"/>
      </w:pPr>
      <w:r w:rsidRPr="00903A01">
        <w:t>Air Temperature (°C), Relative Humidity (%), Barometric Pressure (</w:t>
      </w:r>
      <w:proofErr w:type="spellStart"/>
      <w:r w:rsidRPr="00903A01">
        <w:t>mb</w:t>
      </w:r>
      <w:proofErr w:type="spellEnd"/>
      <w:r w:rsidRPr="00903A01">
        <w:t xml:space="preserve">), Wind Speed (m/s), Wind Direction (degrees), Wind Direction Standard Deviation (degrees), </w:t>
      </w:r>
      <w:proofErr w:type="gramStart"/>
      <w:r w:rsidRPr="00903A01">
        <w:t>Battery</w:t>
      </w:r>
      <w:proofErr w:type="gramEnd"/>
      <w:r w:rsidRPr="00903A01">
        <w:t xml:space="preserve"> Voltage (volts)</w:t>
      </w:r>
    </w:p>
    <w:p w:rsidR="00903A01" w:rsidRPr="00903A01" w:rsidRDefault="00903A01" w:rsidP="00903A01">
      <w:pPr>
        <w:ind w:left="1080" w:right="900"/>
        <w:jc w:val="both"/>
      </w:pPr>
    </w:p>
    <w:p w:rsidR="00903A01" w:rsidRPr="00903A01" w:rsidRDefault="00903A01" w:rsidP="00903A01">
      <w:pPr>
        <w:ind w:left="720" w:right="900"/>
        <w:jc w:val="both"/>
        <w:rPr>
          <w:b/>
        </w:rPr>
      </w:pPr>
      <w:r w:rsidRPr="00903A01">
        <w:rPr>
          <w:b/>
        </w:rPr>
        <w:t xml:space="preserve">Maximum, Minimum, and their times from 5-second data </w:t>
      </w:r>
      <w:r w:rsidRPr="00903A01">
        <w:t xml:space="preserve">(these data are not available in the dataset, but are available from </w:t>
      </w:r>
      <w:r>
        <w:t>SAP</w:t>
      </w:r>
      <w:r w:rsidRPr="00903A01">
        <w:t xml:space="preserve"> NERR)</w:t>
      </w:r>
      <w:r w:rsidRPr="00903A01">
        <w:rPr>
          <w:b/>
        </w:rPr>
        <w:t xml:space="preserve">:  </w:t>
      </w:r>
    </w:p>
    <w:p w:rsidR="00903A01" w:rsidRPr="00903A01" w:rsidRDefault="00903A01" w:rsidP="00903A01">
      <w:pPr>
        <w:ind w:left="1080" w:right="900"/>
        <w:jc w:val="both"/>
      </w:pPr>
      <w:r w:rsidRPr="00903A01">
        <w:t>Air Temperature (°C)</w:t>
      </w:r>
    </w:p>
    <w:p w:rsidR="00903A01" w:rsidRPr="00903A01" w:rsidRDefault="00903A01" w:rsidP="00903A01">
      <w:pPr>
        <w:ind w:left="1080" w:right="900"/>
        <w:jc w:val="both"/>
      </w:pPr>
    </w:p>
    <w:p w:rsidR="00903A01" w:rsidRPr="00903A01" w:rsidRDefault="00903A01" w:rsidP="00903A01">
      <w:pPr>
        <w:ind w:left="720" w:right="900"/>
        <w:jc w:val="both"/>
      </w:pPr>
      <w:r w:rsidRPr="00903A01">
        <w:t>Maximum and times from 5-second data:</w:t>
      </w:r>
    </w:p>
    <w:p w:rsidR="00903A01" w:rsidRPr="00903A01" w:rsidRDefault="00903A01" w:rsidP="00903A01">
      <w:pPr>
        <w:ind w:left="1080" w:right="900" w:hanging="360"/>
        <w:jc w:val="both"/>
      </w:pPr>
      <w:r w:rsidRPr="00903A01">
        <w:tab/>
        <w:t xml:space="preserve">Wind Speed, (m/s) </w:t>
      </w:r>
    </w:p>
    <w:p w:rsidR="00903A01" w:rsidRPr="00903A01" w:rsidRDefault="00903A01" w:rsidP="00903A01">
      <w:pPr>
        <w:ind w:left="1080" w:right="900"/>
        <w:jc w:val="both"/>
      </w:pPr>
    </w:p>
    <w:p w:rsidR="00903A01" w:rsidRPr="00903A01" w:rsidRDefault="00903A01" w:rsidP="00903A01">
      <w:pPr>
        <w:ind w:left="720" w:right="900"/>
        <w:jc w:val="both"/>
        <w:rPr>
          <w:b/>
        </w:rPr>
      </w:pPr>
      <w:r w:rsidRPr="00903A01">
        <w:rPr>
          <w:b/>
        </w:rPr>
        <w:t xml:space="preserve">Totals:  </w:t>
      </w:r>
    </w:p>
    <w:p w:rsidR="00903A01" w:rsidRPr="00903A01" w:rsidRDefault="00903A01" w:rsidP="00903A01">
      <w:pPr>
        <w:ind w:left="1080" w:right="900"/>
        <w:jc w:val="both"/>
      </w:pPr>
      <w:r w:rsidRPr="00903A01">
        <w:t>Precipitation (mm), PAR (</w:t>
      </w:r>
      <w:proofErr w:type="spellStart"/>
      <w:r w:rsidRPr="00903A01">
        <w:t>millimoles</w:t>
      </w:r>
      <w:proofErr w:type="spellEnd"/>
      <w:r w:rsidRPr="00903A01">
        <w:t>/m</w:t>
      </w:r>
      <w:r w:rsidRPr="00903A01">
        <w:rPr>
          <w:vertAlign w:val="superscript"/>
        </w:rPr>
        <w:t>2</w:t>
      </w:r>
      <w:r w:rsidRPr="00903A01">
        <w:t>), and Cumulative Precipitation (mm) (Recorded as a standard parameter beginning</w:t>
      </w:r>
      <w:r w:rsidR="00CD67E6">
        <w:t xml:space="preserve"> 5/13/2008</w:t>
      </w:r>
      <w:r w:rsidR="00F34504">
        <w:t>), Total Solar Radiation (</w:t>
      </w:r>
      <w:r w:rsidR="00B75642">
        <w:t>kJ/m</w:t>
      </w:r>
      <w:r w:rsidR="00B75642" w:rsidRPr="00B75642">
        <w:rPr>
          <w:vertAlign w:val="superscript"/>
        </w:rPr>
        <w:t>2</w:t>
      </w:r>
      <w:r w:rsidR="00B75642">
        <w:t xml:space="preserve"> and kW/m</w:t>
      </w:r>
      <w:r w:rsidR="00B75642" w:rsidRPr="00B75642">
        <w:rPr>
          <w:vertAlign w:val="superscript"/>
        </w:rPr>
        <w:t>2</w:t>
      </w:r>
      <w:r w:rsidR="00B75642">
        <w:t xml:space="preserve">, </w:t>
      </w:r>
      <w:r w:rsidR="00F34504">
        <w:t>available from SAP NERR)</w:t>
      </w:r>
    </w:p>
    <w:p w:rsidR="00903A01" w:rsidRDefault="00903A01">
      <w:pPr>
        <w:ind w:left="720" w:firstLine="720"/>
        <w:rPr>
          <w:b/>
          <w:bCs/>
        </w:rPr>
      </w:pPr>
    </w:p>
    <w:p w:rsidR="00E20034" w:rsidRDefault="00AF33B1">
      <w:pPr>
        <w:ind w:left="720"/>
      </w:pPr>
      <w:r>
        <w:rPr>
          <w:b/>
          <w:bCs/>
        </w:rPr>
        <w:tab/>
      </w:r>
    </w:p>
    <w:p w:rsidR="00E20034" w:rsidRDefault="00E20034">
      <w:pPr>
        <w:ind w:left="720"/>
      </w:pPr>
    </w:p>
    <w:p w:rsidR="00E20034" w:rsidRDefault="00AF33B1">
      <w:pPr>
        <w:ind w:left="720"/>
      </w:pPr>
      <w:r>
        <w:rPr>
          <w:b/>
          <w:bCs/>
        </w:rPr>
        <w:t>5) Site location and character:</w:t>
      </w:r>
    </w:p>
    <w:p w:rsidR="003C003F" w:rsidRDefault="00AF33B1" w:rsidP="003C003F">
      <w:pPr>
        <w:ind w:left="720"/>
      </w:pPr>
      <w:r>
        <w:tab/>
        <w:t xml:space="preserve">The site is located at N 31deg 25.068’, W 081deg 17.721’, about 15 feet above sea level. All sensors are mounted on a 10m-aluminum tower located in the northern corner of the Marsh Landing parking lot on the southwest corner of the island. </w:t>
      </w:r>
      <w:r w:rsidR="003C003F">
        <w:t xml:space="preserve"> The heights of the sensors on the tower are as follows:  </w:t>
      </w:r>
    </w:p>
    <w:p w:rsidR="003C003F" w:rsidRDefault="003C003F" w:rsidP="003C003F">
      <w:pPr>
        <w:ind w:left="720"/>
      </w:pPr>
    </w:p>
    <w:p w:rsidR="003C003F" w:rsidRDefault="003C003F" w:rsidP="003C003F">
      <w:pPr>
        <w:ind w:left="720"/>
      </w:pPr>
      <w:proofErr w:type="gramStart"/>
      <w:r>
        <w:t>temperature</w:t>
      </w:r>
      <w:proofErr w:type="gramEnd"/>
      <w:r>
        <w:t xml:space="preserve"> and relative humidity  </w:t>
      </w:r>
      <w:r>
        <w:tab/>
        <w:t>2m</w:t>
      </w:r>
    </w:p>
    <w:p w:rsidR="003C003F" w:rsidRDefault="003C003F" w:rsidP="003C003F">
      <w:pPr>
        <w:ind w:left="720"/>
      </w:pPr>
      <w:proofErr w:type="gramStart"/>
      <w:r>
        <w:t>barometric</w:t>
      </w:r>
      <w:proofErr w:type="gramEnd"/>
      <w:r>
        <w:t xml:space="preserve"> pressure  </w:t>
      </w:r>
      <w:r>
        <w:tab/>
      </w:r>
      <w:r>
        <w:tab/>
      </w:r>
      <w:r>
        <w:tab/>
        <w:t xml:space="preserve">1m </w:t>
      </w:r>
    </w:p>
    <w:p w:rsidR="003C003F" w:rsidRDefault="003C003F" w:rsidP="003C003F">
      <w:pPr>
        <w:ind w:left="720"/>
      </w:pPr>
      <w:r>
        <w:t>PAR</w:t>
      </w:r>
      <w:r>
        <w:tab/>
      </w:r>
      <w:r>
        <w:tab/>
      </w:r>
      <w:r>
        <w:tab/>
      </w:r>
      <w:r>
        <w:tab/>
      </w:r>
      <w:r>
        <w:tab/>
        <w:t>3m</w:t>
      </w:r>
    </w:p>
    <w:p w:rsidR="003C003F" w:rsidRDefault="003C003F" w:rsidP="003C003F">
      <w:r>
        <w:tab/>
      </w:r>
      <w:proofErr w:type="gramStart"/>
      <w:r>
        <w:t>precipitation</w:t>
      </w:r>
      <w:proofErr w:type="gramEnd"/>
      <w:r>
        <w:t xml:space="preserve"> gauge</w:t>
      </w:r>
      <w:r>
        <w:tab/>
      </w:r>
      <w:r>
        <w:tab/>
      </w:r>
      <w:r>
        <w:tab/>
        <w:t>6m</w:t>
      </w:r>
    </w:p>
    <w:p w:rsidR="003C003F" w:rsidRDefault="003C003F" w:rsidP="003C003F">
      <w:r>
        <w:tab/>
      </w:r>
      <w:proofErr w:type="gramStart"/>
      <w:r>
        <w:t>wind</w:t>
      </w:r>
      <w:proofErr w:type="gramEnd"/>
      <w:r>
        <w:t xml:space="preserve"> sensor</w:t>
      </w:r>
      <w:r>
        <w:tab/>
      </w:r>
      <w:r>
        <w:tab/>
      </w:r>
      <w:r>
        <w:tab/>
      </w:r>
      <w:r>
        <w:tab/>
        <w:t>10m</w:t>
      </w:r>
    </w:p>
    <w:p w:rsidR="003C003F" w:rsidRDefault="003C003F">
      <w:pPr>
        <w:ind w:left="720"/>
      </w:pPr>
    </w:p>
    <w:p w:rsidR="00E20034" w:rsidRDefault="00AF33B1">
      <w:pPr>
        <w:ind w:left="720"/>
      </w:pPr>
      <w:r>
        <w:t xml:space="preserve">It is in bordered with salt marsh to the north and south with transition into pine forest occurring 1/2 mi to the east. On the immediate west lie the Duplin River and the ferry dock, which is also the location of our lower Duplin and marsh </w:t>
      </w:r>
      <w:r>
        <w:lastRenderedPageBreak/>
        <w:t>Landing Water Quality sampling sites. The station is well exposed to all winds and weather with practically no blockage.</w:t>
      </w:r>
    </w:p>
    <w:p w:rsidR="00E20034" w:rsidRDefault="00AF33B1">
      <w:pPr>
        <w:ind w:left="720"/>
      </w:pPr>
      <w:r>
        <w:tab/>
        <w:t>This region is subject to multiple severe weather phenomena partially due to the proximity to the ocean. These phenomena include severe summer thunderstorms, which can cause drastic, localized drops in pressure, temperature, and heavy rains; powerful fall and winter frontal systems carrying prolonged strong winds (usually NNE), drastic and sudden drops in temperature and pressure, and long, steady rains; and of course the late summer and early fall hurricanes. It must be noted that due to the remote location and proximity to the ocean our weather patterns can vary greatly from those on the mainland, particularly temperatures which tend to moderate due to our being surrounded by water. The nearest sites for comparison is the Grays Reef NOAA weather Buoy located about 20nm east of Sapelo Island and Glynco airport located approx. 30 mi to the SSE.</w:t>
      </w:r>
    </w:p>
    <w:p w:rsidR="00E20034" w:rsidRDefault="00E20034"/>
    <w:p w:rsidR="00E20034" w:rsidRDefault="00E20034">
      <w:pPr>
        <w:ind w:left="720"/>
      </w:pPr>
    </w:p>
    <w:p w:rsidR="00E20034" w:rsidRDefault="00AF33B1">
      <w:pPr>
        <w:ind w:left="720"/>
        <w:rPr>
          <w:b/>
          <w:bCs/>
        </w:rPr>
      </w:pPr>
      <w:r>
        <w:rPr>
          <w:b/>
          <w:bCs/>
        </w:rPr>
        <w:t>6) Data Collection Period:</w:t>
      </w:r>
    </w:p>
    <w:p w:rsidR="00E20034" w:rsidRDefault="00AF33B1">
      <w:pPr>
        <w:pStyle w:val="BodyTextIndent2"/>
      </w:pPr>
      <w:r>
        <w:t xml:space="preserve">The data collection period for </w:t>
      </w:r>
      <w:r w:rsidR="003C003F">
        <w:t xml:space="preserve">2008 </w:t>
      </w:r>
      <w:r>
        <w:t xml:space="preserve">ran from Jan 1, 2008 @00:00 to Dec 31, 2008 @ </w:t>
      </w:r>
      <w:r w:rsidR="003C003F">
        <w:t>23</w:t>
      </w:r>
      <w:r>
        <w:t>:</w:t>
      </w:r>
      <w:r w:rsidR="003C003F">
        <w:t>45</w:t>
      </w:r>
    </w:p>
    <w:p w:rsidR="00E20034" w:rsidRDefault="00E20034">
      <w:pPr>
        <w:ind w:left="720" w:firstLine="720"/>
        <w:rPr>
          <w:b/>
          <w:bCs/>
        </w:rPr>
      </w:pPr>
    </w:p>
    <w:p w:rsidR="00E20034" w:rsidRDefault="00E20034">
      <w:pPr>
        <w:ind w:left="720" w:firstLine="720"/>
        <w:rPr>
          <w:b/>
          <w:bCs/>
        </w:rPr>
      </w:pPr>
    </w:p>
    <w:p w:rsidR="00E20034" w:rsidRDefault="00AF33B1">
      <w:pPr>
        <w:ind w:firstLine="720"/>
        <w:rPr>
          <w:b/>
          <w:bCs/>
        </w:rPr>
      </w:pPr>
      <w:r>
        <w:rPr>
          <w:b/>
          <w:bCs/>
        </w:rPr>
        <w:t xml:space="preserve"> 7) Distribution:</w:t>
      </w:r>
    </w:p>
    <w:p w:rsidR="00E20034" w:rsidRDefault="00AF33B1">
      <w:pPr>
        <w:pStyle w:val="BodyTextIndent"/>
        <w:rPr>
          <w:szCs w:val="22"/>
        </w:rPr>
      </w:pPr>
      <w:r>
        <w:tab/>
      </w:r>
      <w:r>
        <w:rPr>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E20034" w:rsidRDefault="00AF33B1">
      <w:pPr>
        <w:pStyle w:val="BodyTextIndent"/>
        <w:ind w:firstLine="720"/>
      </w:pPr>
      <w:r>
        <w:rPr>
          <w:szCs w:val="22"/>
        </w:rPr>
        <w:t xml:space="preserve">NERR weather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Pr>
            <w:rStyle w:val="Hyperlink"/>
            <w:szCs w:val="22"/>
          </w:rPr>
          <w:t>http://cdmo.baruch.sc.edu/</w:t>
        </w:r>
      </w:hyperlink>
      <w:r>
        <w:rPr>
          <w:szCs w:val="22"/>
        </w:rPr>
        <w:t xml:space="preserve">.  Data are available in comma-separated format.  </w:t>
      </w:r>
    </w:p>
    <w:p w:rsidR="00E20034" w:rsidRDefault="00E20034">
      <w:pPr>
        <w:ind w:firstLine="720"/>
      </w:pPr>
    </w:p>
    <w:p w:rsidR="00E20034" w:rsidRDefault="00E20034">
      <w:pPr>
        <w:ind w:firstLine="720"/>
        <w:rPr>
          <w:b/>
          <w:bCs/>
        </w:rPr>
      </w:pPr>
    </w:p>
    <w:p w:rsidR="00E20034" w:rsidRDefault="00AF33B1">
      <w:pPr>
        <w:ind w:firstLine="720"/>
        <w:rPr>
          <w:b/>
          <w:bCs/>
        </w:rPr>
      </w:pPr>
      <w:r>
        <w:rPr>
          <w:b/>
          <w:bCs/>
        </w:rPr>
        <w:t>8) Associated research</w:t>
      </w:r>
    </w:p>
    <w:p w:rsidR="00E20034" w:rsidRDefault="00AF33B1">
      <w:pPr>
        <w:autoSpaceDE w:val="0"/>
        <w:autoSpaceDN w:val="0"/>
        <w:adjustRightInd w:val="0"/>
        <w:ind w:left="720" w:firstLine="720"/>
        <w:rPr>
          <w:szCs w:val="20"/>
        </w:rPr>
      </w:pPr>
      <w:r>
        <w:rPr>
          <w:szCs w:val="20"/>
        </w:rPr>
        <w:t xml:space="preserve">Sapelo Island has a long history of maintaining research.  In 1953, the </w:t>
      </w:r>
    </w:p>
    <w:p w:rsidR="00E20034" w:rsidRDefault="00AF33B1">
      <w:pPr>
        <w:autoSpaceDE w:val="0"/>
        <w:autoSpaceDN w:val="0"/>
        <w:adjustRightInd w:val="0"/>
        <w:ind w:left="720"/>
        <w:rPr>
          <w:szCs w:val="20"/>
        </w:rPr>
      </w:pPr>
      <w:r>
        <w:rPr>
          <w:szCs w:val="20"/>
        </w:rPr>
        <w:t xml:space="preserve">University of Georgia Marine Institute (UGAMI) was formed and the island became a working laboratory for many.  The research continues today with SAP NERR and UGAMI creating a unique partnership with much of the current research being done facilitated by SAP NERR and UGAMI together.  Given UGAMI's long history on Sapelo, a bibliographic list of over 800 articles of current and previous research can be found on the UGAMI website: </w:t>
      </w:r>
      <w:hyperlink r:id="rId12" w:history="1">
        <w:r>
          <w:rPr>
            <w:rStyle w:val="Hyperlink"/>
            <w:szCs w:val="20"/>
          </w:rPr>
          <w:t>http://www.uga.edu/ugami</w:t>
        </w:r>
      </w:hyperlink>
      <w:r>
        <w:rPr>
          <w:szCs w:val="20"/>
        </w:rPr>
        <w:t xml:space="preserve"> and on the Sapelo Island NERR site: </w:t>
      </w:r>
      <w:hyperlink r:id="rId13" w:history="1">
        <w:r>
          <w:rPr>
            <w:rStyle w:val="Hyperlink"/>
            <w:szCs w:val="20"/>
          </w:rPr>
          <w:t>http://www.sapelonerr.org</w:t>
        </w:r>
      </w:hyperlink>
      <w:r>
        <w:rPr>
          <w:szCs w:val="20"/>
        </w:rPr>
        <w:t xml:space="preserve"> .</w:t>
      </w:r>
    </w:p>
    <w:p w:rsidR="00E20034" w:rsidRDefault="00E20034">
      <w:pPr>
        <w:ind w:firstLine="720"/>
        <w:rPr>
          <w:b/>
          <w:bCs/>
        </w:rPr>
      </w:pPr>
    </w:p>
    <w:p w:rsidR="00E20034" w:rsidRDefault="00AF33B1">
      <w:pPr>
        <w:ind w:firstLine="720"/>
        <w:rPr>
          <w:b/>
          <w:bCs/>
        </w:rPr>
      </w:pPr>
      <w:r>
        <w:rPr>
          <w:b/>
          <w:bCs/>
        </w:rPr>
        <w:t>9) Sensor specifications:</w:t>
      </w:r>
    </w:p>
    <w:p w:rsidR="00E20034" w:rsidRDefault="00AF33B1">
      <w:r>
        <w:tab/>
        <w:t>Parameter: temperature</w:t>
      </w:r>
    </w:p>
    <w:p w:rsidR="00E20034" w:rsidRDefault="00AF33B1">
      <w:r>
        <w:tab/>
        <w:t>Units: Celsius</w:t>
      </w:r>
    </w:p>
    <w:p w:rsidR="00E20034" w:rsidRDefault="00AF33B1">
      <w:r>
        <w:tab/>
        <w:t>Sensor type: Platinum resistance temperature detector (PRT)</w:t>
      </w:r>
    </w:p>
    <w:p w:rsidR="00E20034" w:rsidRDefault="00AF33B1">
      <w:r>
        <w:tab/>
        <w:t>Model #: HMP45C temperature and relative humidity probe</w:t>
      </w:r>
    </w:p>
    <w:p w:rsidR="00E20034" w:rsidRDefault="00AF33B1">
      <w:r>
        <w:tab/>
        <w:t>Operating temperature: -40 to +60 deg C</w:t>
      </w:r>
    </w:p>
    <w:p w:rsidR="00E20034" w:rsidRDefault="00AF33B1">
      <w:r>
        <w:tab/>
        <w:t>Range Units: -40 to +60 deg C</w:t>
      </w:r>
    </w:p>
    <w:p w:rsidR="00E20034" w:rsidRDefault="00AF33B1">
      <w:r>
        <w:tab/>
        <w:t>Accuracy: +/- .2deg C @20deg C</w:t>
      </w:r>
    </w:p>
    <w:p w:rsidR="00E20034" w:rsidRDefault="006A619A" w:rsidP="006A619A">
      <w:r>
        <w:tab/>
      </w:r>
      <w:r w:rsidR="00AF33B1">
        <w:t xml:space="preserve">Last calibration: </w:t>
      </w:r>
      <w:r>
        <w:t>3/14/2005</w:t>
      </w:r>
    </w:p>
    <w:p w:rsidR="006A619A" w:rsidRDefault="006A619A">
      <w:pPr>
        <w:ind w:firstLine="720"/>
      </w:pPr>
      <w:r>
        <w:t>Date installed:  2/19/2008</w:t>
      </w:r>
    </w:p>
    <w:p w:rsidR="00E20034" w:rsidRDefault="00E20034">
      <w:pPr>
        <w:ind w:firstLine="720"/>
      </w:pPr>
    </w:p>
    <w:p w:rsidR="00E20034" w:rsidRDefault="00AF33B1">
      <w:pPr>
        <w:ind w:firstLine="720"/>
      </w:pPr>
      <w:r>
        <w:t>Parameter: relative humidity</w:t>
      </w:r>
    </w:p>
    <w:p w:rsidR="00E20034" w:rsidRDefault="00AF33B1">
      <w:pPr>
        <w:ind w:firstLine="720"/>
      </w:pPr>
      <w:r>
        <w:t>Units: percent</w:t>
      </w:r>
    </w:p>
    <w:p w:rsidR="00E20034" w:rsidRDefault="00AF33B1">
      <w:r>
        <w:t xml:space="preserve">            Sensor type: Vaisala HUMICAP 180 capacitive relative humidity sensor</w:t>
      </w:r>
    </w:p>
    <w:p w:rsidR="00E20034" w:rsidRDefault="00AF33B1">
      <w:r>
        <w:tab/>
        <w:t>Model #: HMP45C temperature and relative humidity probe</w:t>
      </w:r>
    </w:p>
    <w:p w:rsidR="00E20034" w:rsidRDefault="00AF33B1">
      <w:r>
        <w:tab/>
        <w:t>Range: 0-100% non-condensing</w:t>
      </w:r>
    </w:p>
    <w:p w:rsidR="00E20034" w:rsidRDefault="00AF33B1">
      <w:pPr>
        <w:ind w:firstLine="720"/>
      </w:pPr>
      <w:r>
        <w:t>Accuracy @20deg C: +/- 2% RH (0-90%) and +/- 3% (90-100%)</w:t>
      </w:r>
    </w:p>
    <w:p w:rsidR="00E20034" w:rsidRDefault="00AF33B1">
      <w:pPr>
        <w:ind w:firstLine="720"/>
      </w:pPr>
      <w:r>
        <w:t>Temperature dependence of RH measurement: +/-0.05% RH/deg C</w:t>
      </w:r>
    </w:p>
    <w:p w:rsidR="005F38FE" w:rsidRDefault="005F38FE" w:rsidP="005F38FE">
      <w:pPr>
        <w:ind w:firstLine="720"/>
      </w:pPr>
      <w:r>
        <w:t>Last calibration: 3/14/2005</w:t>
      </w:r>
    </w:p>
    <w:p w:rsidR="005F38FE" w:rsidRDefault="005F38FE" w:rsidP="005F38FE">
      <w:pPr>
        <w:ind w:firstLine="720"/>
      </w:pPr>
      <w:r>
        <w:t>Date installed:  2/19/2008</w:t>
      </w:r>
    </w:p>
    <w:p w:rsidR="00E20034" w:rsidRDefault="00E20034">
      <w:pPr>
        <w:ind w:firstLine="720"/>
      </w:pPr>
    </w:p>
    <w:p w:rsidR="00E20034" w:rsidRDefault="00AF33B1">
      <w:pPr>
        <w:ind w:firstLine="720"/>
      </w:pPr>
      <w:r>
        <w:t>Parameter: barometric sensor</w:t>
      </w:r>
    </w:p>
    <w:p w:rsidR="00E20034" w:rsidRDefault="00AF33B1">
      <w:pPr>
        <w:ind w:firstLine="720"/>
      </w:pPr>
      <w:r>
        <w:t>Units: millibars (mb)</w:t>
      </w:r>
    </w:p>
    <w:p w:rsidR="00E20034" w:rsidRDefault="00AF33B1">
      <w:pPr>
        <w:ind w:firstLine="720"/>
      </w:pPr>
      <w:r>
        <w:t>Sensor type: Vaisala Barocap silicon capacitive pressure sensor</w:t>
      </w:r>
    </w:p>
    <w:p w:rsidR="00E20034" w:rsidRDefault="00AF33B1">
      <w:pPr>
        <w:ind w:firstLine="720"/>
      </w:pPr>
      <w:r>
        <w:t>Model #: CS-105</w:t>
      </w:r>
    </w:p>
    <w:p w:rsidR="00E20034" w:rsidRDefault="00AF33B1">
      <w:pPr>
        <w:ind w:firstLine="720"/>
      </w:pPr>
      <w:r>
        <w:t>Operating range: 600-1061mb @-20 to +60deg C</w:t>
      </w:r>
    </w:p>
    <w:p w:rsidR="00E20034" w:rsidRDefault="00AF33B1">
      <w:pPr>
        <w:ind w:firstLine="720"/>
      </w:pPr>
      <w:r>
        <w:t xml:space="preserve">Humidity: </w:t>
      </w:r>
      <w:proofErr w:type="gramStart"/>
      <w:r>
        <w:t>non</w:t>
      </w:r>
      <w:proofErr w:type="gramEnd"/>
      <w:r>
        <w:t xml:space="preserve"> condensing</w:t>
      </w:r>
    </w:p>
    <w:p w:rsidR="00E20034" w:rsidRDefault="00AF33B1">
      <w:pPr>
        <w:ind w:firstLine="720"/>
      </w:pPr>
      <w:r>
        <w:t>Accuracy: +/- .5mb @20degC; +/- 2 mb @ 0-40deg C; +/- 4mb @-20 to 45deg C;</w:t>
      </w:r>
    </w:p>
    <w:p w:rsidR="00E20034" w:rsidRDefault="00AF33B1">
      <w:pPr>
        <w:ind w:firstLine="720"/>
      </w:pPr>
      <w:r>
        <w:t>+/-6mb @ 40-60deg C</w:t>
      </w:r>
    </w:p>
    <w:p w:rsidR="00E20034" w:rsidRDefault="00AF33B1">
      <w:pPr>
        <w:ind w:firstLine="720"/>
      </w:pPr>
      <w:r>
        <w:t>Stability: +/- .1mb/ year</w:t>
      </w:r>
    </w:p>
    <w:p w:rsidR="005F38FE" w:rsidRDefault="005F38FE" w:rsidP="005F38FE">
      <w:pPr>
        <w:ind w:firstLine="720"/>
      </w:pPr>
      <w:r>
        <w:t>Last calibration: 1/14/2005</w:t>
      </w:r>
    </w:p>
    <w:p w:rsidR="005F38FE" w:rsidRDefault="005F38FE" w:rsidP="005F38FE">
      <w:pPr>
        <w:ind w:firstLine="720"/>
      </w:pPr>
      <w:r>
        <w:t>Date installed:  2/19/2008</w:t>
      </w:r>
    </w:p>
    <w:p w:rsidR="00E20034" w:rsidRDefault="00E20034">
      <w:pPr>
        <w:ind w:firstLine="720"/>
      </w:pPr>
    </w:p>
    <w:p w:rsidR="00E20034" w:rsidRDefault="00AF33B1">
      <w:pPr>
        <w:ind w:firstLine="720"/>
      </w:pPr>
      <w:r>
        <w:lastRenderedPageBreak/>
        <w:t>Parameter: wind speed</w:t>
      </w:r>
    </w:p>
    <w:p w:rsidR="00E20034" w:rsidRDefault="00AF33B1">
      <w:pPr>
        <w:ind w:firstLine="720"/>
      </w:pPr>
      <w:r>
        <w:t>Units: Meters/second (m/s)</w:t>
      </w:r>
    </w:p>
    <w:p w:rsidR="00E20034" w:rsidRDefault="00AF33B1">
      <w:pPr>
        <w:ind w:firstLine="720"/>
      </w:pPr>
      <w:r>
        <w:t>Sensor type: 12cm dia cup wheel assembly, 40 mm dia hemispherical cups</w:t>
      </w:r>
    </w:p>
    <w:p w:rsidR="00E20034" w:rsidRDefault="00AF33B1">
      <w:pPr>
        <w:ind w:firstLine="720"/>
      </w:pPr>
      <w:r>
        <w:t>Model #: R.M. Young 03110-5 Wind Sentry</w:t>
      </w:r>
    </w:p>
    <w:p w:rsidR="00E20034" w:rsidRDefault="00AF33B1">
      <w:pPr>
        <w:ind w:firstLine="720"/>
      </w:pPr>
      <w:r>
        <w:t>Range: 0-50m/s (112mph) gust survival; 60m/s (134mph)</w:t>
      </w:r>
    </w:p>
    <w:p w:rsidR="00E20034" w:rsidRDefault="00AF33B1">
      <w:pPr>
        <w:ind w:firstLine="720"/>
      </w:pPr>
      <w:r>
        <w:t>Accuracy: +/-2%</w:t>
      </w:r>
    </w:p>
    <w:p w:rsidR="005F38FE" w:rsidRDefault="005F38FE" w:rsidP="005F38FE">
      <w:pPr>
        <w:ind w:firstLine="720"/>
      </w:pPr>
      <w:r>
        <w:t>Last calibration: 11/16/2005</w:t>
      </w:r>
    </w:p>
    <w:p w:rsidR="005F38FE" w:rsidRDefault="005F38FE" w:rsidP="005F38FE">
      <w:pPr>
        <w:ind w:firstLine="720"/>
      </w:pPr>
      <w:r>
        <w:t>Date installed:  8/12/2008</w:t>
      </w:r>
    </w:p>
    <w:p w:rsidR="00E20034" w:rsidRDefault="00E20034">
      <w:pPr>
        <w:ind w:firstLine="720"/>
      </w:pPr>
    </w:p>
    <w:p w:rsidR="00E20034" w:rsidRDefault="00AF33B1">
      <w:pPr>
        <w:ind w:firstLine="720"/>
      </w:pPr>
      <w:r>
        <w:t>Parameter: wind direction</w:t>
      </w:r>
    </w:p>
    <w:p w:rsidR="00E20034" w:rsidRDefault="00AF33B1">
      <w:pPr>
        <w:ind w:firstLine="720"/>
      </w:pPr>
      <w:r>
        <w:t>Units: degrees</w:t>
      </w:r>
    </w:p>
    <w:p w:rsidR="00E20034" w:rsidRDefault="00AF33B1">
      <w:pPr>
        <w:ind w:firstLine="720"/>
      </w:pPr>
      <w:r>
        <w:t>Sensor type: balanced vane 16cm turning radius</w:t>
      </w:r>
    </w:p>
    <w:p w:rsidR="00E20034" w:rsidRDefault="00AF33B1">
      <w:pPr>
        <w:ind w:firstLine="720"/>
      </w:pPr>
      <w:r>
        <w:t>Model #: R.M. Young 03110-5 Wind Sentry</w:t>
      </w:r>
    </w:p>
    <w:p w:rsidR="00E20034" w:rsidRDefault="00AF33B1">
      <w:pPr>
        <w:ind w:firstLine="720"/>
      </w:pPr>
      <w:r>
        <w:t xml:space="preserve">Range: 360deg </w:t>
      </w:r>
    </w:p>
    <w:p w:rsidR="00E20034" w:rsidRDefault="00AF33B1">
      <w:pPr>
        <w:ind w:firstLine="720"/>
      </w:pPr>
      <w:r>
        <w:t>Accuracy: +/- 5%</w:t>
      </w:r>
    </w:p>
    <w:p w:rsidR="005F38FE" w:rsidRDefault="005F38FE" w:rsidP="005F38FE">
      <w:pPr>
        <w:ind w:firstLine="720"/>
      </w:pPr>
      <w:r>
        <w:t>Last calibration: 11/16/2005</w:t>
      </w:r>
    </w:p>
    <w:p w:rsidR="005F38FE" w:rsidRDefault="005F38FE" w:rsidP="005F38FE">
      <w:pPr>
        <w:ind w:firstLine="720"/>
      </w:pPr>
      <w:r>
        <w:t>Date installed:  8/12/2008</w:t>
      </w:r>
    </w:p>
    <w:p w:rsidR="005F38FE" w:rsidRDefault="005F38FE">
      <w:pPr>
        <w:ind w:firstLine="720"/>
      </w:pPr>
    </w:p>
    <w:p w:rsidR="00E20034" w:rsidRDefault="00AF33B1">
      <w:pPr>
        <w:ind w:firstLine="720"/>
      </w:pPr>
      <w:r>
        <w:t>Parameter: LI-COR quantum sensor</w:t>
      </w:r>
    </w:p>
    <w:p w:rsidR="00E20034" w:rsidRDefault="00AF33B1">
      <w:pPr>
        <w:ind w:firstLine="720"/>
      </w:pPr>
      <w:r>
        <w:t>Units: mmoles m-2 (total flux)</w:t>
      </w:r>
    </w:p>
    <w:p w:rsidR="00E20034" w:rsidRDefault="00AF33B1">
      <w:pPr>
        <w:ind w:firstLine="720"/>
      </w:pPr>
      <w:r>
        <w:t>Sensor type: high stability silicone photovoltaic detector (blue enhanced)</w:t>
      </w:r>
    </w:p>
    <w:p w:rsidR="00E20034" w:rsidRDefault="00AF33B1">
      <w:pPr>
        <w:ind w:firstLine="720"/>
      </w:pPr>
      <w:r>
        <w:t>Model #: LI190SB</w:t>
      </w:r>
    </w:p>
    <w:p w:rsidR="00E20034" w:rsidRDefault="00AF33B1">
      <w:pPr>
        <w:ind w:firstLine="720"/>
      </w:pPr>
      <w:r>
        <w:t>Light spectrum waveband: 400-700nm</w:t>
      </w:r>
    </w:p>
    <w:p w:rsidR="00E20034" w:rsidRDefault="00AF33B1">
      <w:pPr>
        <w:ind w:firstLine="720"/>
      </w:pPr>
      <w:r>
        <w:t>Temperature dependence: 0.15% per deg C max</w:t>
      </w:r>
    </w:p>
    <w:p w:rsidR="00E20034" w:rsidRDefault="00AF33B1">
      <w:pPr>
        <w:ind w:firstLine="720"/>
      </w:pPr>
      <w:r>
        <w:t>Stability: &lt;2% change/year</w:t>
      </w:r>
    </w:p>
    <w:p w:rsidR="00E20034" w:rsidRDefault="00AF33B1">
      <w:pPr>
        <w:ind w:firstLine="720"/>
      </w:pPr>
      <w:r>
        <w:t>Operating temperature: -40 to 65deg C; 0-100% humidity</w:t>
      </w:r>
    </w:p>
    <w:p w:rsidR="00E20034" w:rsidRDefault="00AF33B1">
      <w:pPr>
        <w:ind w:firstLine="720"/>
      </w:pPr>
      <w:r>
        <w:t xml:space="preserve">Accuracy: typically 5 </w:t>
      </w:r>
      <w:proofErr w:type="spellStart"/>
      <w:r>
        <w:t>uA</w:t>
      </w:r>
      <w:proofErr w:type="spellEnd"/>
      <w:r>
        <w:t xml:space="preserve"> per 1000umoles s-1 m-2</w:t>
      </w:r>
    </w:p>
    <w:p w:rsidR="00E20034" w:rsidRDefault="00AF33B1">
      <w:pPr>
        <w:ind w:firstLine="720"/>
      </w:pPr>
      <w:r>
        <w:t xml:space="preserve">Last calibration: </w:t>
      </w:r>
      <w:r w:rsidR="00967E04">
        <w:t>5/1/2006</w:t>
      </w:r>
    </w:p>
    <w:p w:rsidR="005F38FE" w:rsidRDefault="005F38FE">
      <w:pPr>
        <w:ind w:firstLine="720"/>
      </w:pPr>
      <w:r>
        <w:t>Date installed:  8/12/2008 (multiplier 1.06, previous multiplier 1.04)</w:t>
      </w:r>
    </w:p>
    <w:p w:rsidR="00E20034" w:rsidRDefault="00E20034">
      <w:pPr>
        <w:ind w:firstLine="720"/>
      </w:pPr>
    </w:p>
    <w:p w:rsidR="00E20034" w:rsidRDefault="00AF33B1">
      <w:pPr>
        <w:ind w:firstLine="720"/>
      </w:pPr>
      <w:r>
        <w:t>Parameter: precipitation</w:t>
      </w:r>
    </w:p>
    <w:p w:rsidR="00E20034" w:rsidRDefault="00AF33B1">
      <w:pPr>
        <w:ind w:firstLine="720"/>
      </w:pPr>
      <w:r>
        <w:t>Units: millimeters (mm)</w:t>
      </w:r>
    </w:p>
    <w:p w:rsidR="00E20034" w:rsidRDefault="00AF33B1">
      <w:pPr>
        <w:ind w:firstLine="720"/>
      </w:pPr>
      <w:r>
        <w:t>Sensor type: Tipping bucket rain gauge</w:t>
      </w:r>
    </w:p>
    <w:p w:rsidR="00E20034" w:rsidRDefault="00AF33B1">
      <w:pPr>
        <w:ind w:firstLine="720"/>
      </w:pPr>
      <w:r>
        <w:t>Model#: TE525</w:t>
      </w:r>
    </w:p>
    <w:p w:rsidR="00E20034" w:rsidRDefault="00AF33B1">
      <w:pPr>
        <w:ind w:firstLine="720"/>
      </w:pPr>
      <w:r>
        <w:t>Rainfall per tip: 0.01inch</w:t>
      </w:r>
    </w:p>
    <w:p w:rsidR="00E20034" w:rsidRDefault="00AF33B1">
      <w:pPr>
        <w:ind w:firstLine="720"/>
      </w:pPr>
      <w:r>
        <w:t>Operating range: 32-50degC; 0-100% humidity</w:t>
      </w:r>
    </w:p>
    <w:p w:rsidR="00E20034" w:rsidRDefault="00AF33B1">
      <w:pPr>
        <w:ind w:firstLine="720"/>
      </w:pPr>
      <w:r>
        <w:t>Accuracy: +/-1% up to 1in/hr; +0, -3% from 1-2in/hr, +0, -5% from 2-3in/hr</w:t>
      </w:r>
    </w:p>
    <w:p w:rsidR="00E20034" w:rsidRDefault="00AF33B1">
      <w:pPr>
        <w:ind w:firstLine="720"/>
      </w:pPr>
      <w:r>
        <w:t xml:space="preserve">Last calibration: </w:t>
      </w:r>
      <w:r w:rsidR="00967E04">
        <w:t>8/12/2008</w:t>
      </w:r>
    </w:p>
    <w:p w:rsidR="00E20034" w:rsidRDefault="00E20034">
      <w:pPr>
        <w:ind w:left="720"/>
      </w:pPr>
    </w:p>
    <w:p w:rsidR="00E20034" w:rsidRDefault="00AF33B1">
      <w:pPr>
        <w:pStyle w:val="PlainText"/>
        <w:ind w:left="720"/>
        <w:rPr>
          <w:rFonts w:ascii="Times New Roman" w:hAnsi="Times New Roman" w:cs="Times New Roman"/>
          <w:color w:val="000000"/>
          <w:sz w:val="24"/>
          <w:szCs w:val="24"/>
        </w:rPr>
      </w:pPr>
      <w:r>
        <w:rPr>
          <w:rFonts w:ascii="Times New Roman" w:hAnsi="Times New Roman" w:cs="Times New Roman"/>
          <w:color w:val="000000"/>
          <w:sz w:val="24"/>
          <w:szCs w:val="24"/>
        </w:rPr>
        <w:t xml:space="preserve">The CR1000 has </w:t>
      </w:r>
      <w:proofErr w:type="gramStart"/>
      <w:r>
        <w:rPr>
          <w:rFonts w:ascii="Times New Roman" w:hAnsi="Times New Roman" w:cs="Times New Roman"/>
          <w:color w:val="000000"/>
          <w:sz w:val="24"/>
          <w:szCs w:val="24"/>
        </w:rPr>
        <w:t>two MB Flash EEPROM that is used to store the Operating System</w:t>
      </w:r>
      <w:proofErr w:type="gramEnd"/>
      <w:r>
        <w:rPr>
          <w:rFonts w:ascii="Times New Roman" w:hAnsi="Times New Roman" w:cs="Times New Roman"/>
          <w:color w:val="000000"/>
          <w:sz w:val="24"/>
          <w:szCs w:val="24"/>
        </w:rPr>
        <w:t>.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w:t>
      </w:r>
    </w:p>
    <w:p w:rsidR="00212DA8" w:rsidRDefault="00212DA8">
      <w:pPr>
        <w:pStyle w:val="PlainText"/>
        <w:ind w:left="720"/>
        <w:rPr>
          <w:rFonts w:ascii="Times New Roman" w:hAnsi="Times New Roman" w:cs="Times New Roman"/>
          <w:color w:val="000000"/>
          <w:sz w:val="24"/>
          <w:szCs w:val="24"/>
        </w:rPr>
      </w:pPr>
    </w:p>
    <w:p w:rsidR="00212DA8" w:rsidRPr="00936A95" w:rsidRDefault="00212DA8" w:rsidP="00212DA8">
      <w:pPr>
        <w:ind w:left="360" w:firstLine="360"/>
        <w:rPr>
          <w:rFonts w:eastAsia="MS Mincho"/>
        </w:rPr>
      </w:pPr>
      <w:r w:rsidRPr="00936A95">
        <w:t>Date CR1000 Installed:  June 26, 2006</w:t>
      </w:r>
    </w:p>
    <w:p w:rsidR="00E20034" w:rsidRDefault="00E20034">
      <w:pPr>
        <w:ind w:left="720"/>
      </w:pPr>
    </w:p>
    <w:p w:rsidR="00E20034" w:rsidRDefault="00E20034">
      <w:pPr>
        <w:ind w:left="720"/>
      </w:pPr>
    </w:p>
    <w:p w:rsidR="00E20034" w:rsidRDefault="00E20034">
      <w:pPr>
        <w:ind w:left="720"/>
      </w:pPr>
    </w:p>
    <w:p w:rsidR="00E20034" w:rsidRDefault="00AF33B1">
      <w:pPr>
        <w:tabs>
          <w:tab w:val="left" w:pos="5970"/>
        </w:tabs>
        <w:rPr>
          <w:b/>
          <w:bCs/>
        </w:rPr>
      </w:pPr>
      <w:r>
        <w:rPr>
          <w:b/>
          <w:bCs/>
        </w:rPr>
        <w:t>10) Coded Variable Definitions:</w:t>
      </w:r>
      <w:r>
        <w:rPr>
          <w:b/>
          <w:bCs/>
        </w:rPr>
        <w:tab/>
      </w:r>
    </w:p>
    <w:p w:rsidR="00E20034" w:rsidRDefault="00AF33B1">
      <w:pPr>
        <w:pStyle w:val="BodyTextIndent"/>
      </w:pPr>
      <w:r>
        <w:t>Sampling station: Marsh Landing</w:t>
      </w:r>
    </w:p>
    <w:p w:rsidR="00E20034" w:rsidRDefault="00AF33B1">
      <w:pPr>
        <w:pStyle w:val="BodyTextIndent"/>
      </w:pPr>
      <w:r>
        <w:t>Sampling site code: ML</w:t>
      </w:r>
    </w:p>
    <w:p w:rsidR="00E20034" w:rsidRDefault="00AF33B1">
      <w:pPr>
        <w:pStyle w:val="BodyTextIndent"/>
      </w:pPr>
      <w:r>
        <w:t>Station code: sapmlmet</w:t>
      </w:r>
    </w:p>
    <w:p w:rsidR="00E20034" w:rsidRDefault="00E20034">
      <w:pPr>
        <w:pStyle w:val="BodyTextIndent"/>
      </w:pPr>
    </w:p>
    <w:p w:rsidR="00E20034" w:rsidRDefault="00AF33B1">
      <w:pPr>
        <w:pStyle w:val="HTMLPreformatted"/>
        <w:rPr>
          <w:rFonts w:ascii="Times New Roman" w:hAnsi="Times New Roman" w:cs="Times New Roman"/>
          <w:bCs/>
          <w:sz w:val="24"/>
          <w:szCs w:val="22"/>
        </w:rPr>
      </w:pPr>
      <w:r>
        <w:rPr>
          <w:rFonts w:ascii="Times New Roman" w:hAnsi="Times New Roman" w:cs="Times New Roman"/>
          <w:b/>
          <w:bCs/>
          <w:sz w:val="24"/>
          <w:szCs w:val="22"/>
        </w:rPr>
        <w:t xml:space="preserve">11) QAQC flag definitions </w:t>
      </w:r>
    </w:p>
    <w:p w:rsidR="00E20034" w:rsidRDefault="00E20034">
      <w:pPr>
        <w:pStyle w:val="HTMLPreformatted"/>
        <w:rPr>
          <w:rFonts w:ascii="Times New Roman" w:hAnsi="Times New Roman" w:cs="Times New Roman"/>
          <w:bCs/>
          <w:sz w:val="24"/>
          <w:szCs w:val="22"/>
        </w:rPr>
      </w:pPr>
    </w:p>
    <w:p w:rsidR="00E20034" w:rsidRDefault="00AF33B1">
      <w:pPr>
        <w:pStyle w:val="HTMLPreformatted"/>
        <w:ind w:left="360" w:right="360"/>
        <w:rPr>
          <w:rFonts w:ascii="Times New Roman" w:hAnsi="Times New Roman" w:cs="Times New Roman"/>
          <w:bCs/>
          <w:sz w:val="24"/>
          <w:szCs w:val="22"/>
        </w:rPr>
      </w:pPr>
      <w:r>
        <w:rPr>
          <w:rFonts w:ascii="Times New Roman" w:hAnsi="Times New Roman" w:cs="Times New Roman"/>
          <w:bCs/>
          <w:sz w:val="24"/>
          <w:szCs w:val="22"/>
        </w:rPr>
        <w:t xml:space="preserve">QAQC flags provide documentation of the data and are applied to individual data points by insertion into the parameter’s associated flag column (header preceded by an F_).   During primary automated QAQC (performed by the CDMO), -5, -4, </w:t>
      </w:r>
      <w:r w:rsidR="00D03094">
        <w:rPr>
          <w:rFonts w:ascii="Times New Roman" w:hAnsi="Times New Roman" w:cs="Times New Roman"/>
          <w:bCs/>
          <w:sz w:val="24"/>
          <w:szCs w:val="22"/>
        </w:rPr>
        <w:t xml:space="preserve">and </w:t>
      </w:r>
      <w:r>
        <w:rPr>
          <w:rFonts w:ascii="Times New Roman" w:hAnsi="Times New Roman" w:cs="Times New Roman"/>
          <w:bCs/>
          <w:sz w:val="24"/>
          <w:szCs w:val="22"/>
        </w:rPr>
        <w:t>-2 flags are applied automatically to indicate data that is above or below sensor range</w:t>
      </w:r>
      <w:r w:rsidR="00D03094">
        <w:rPr>
          <w:rFonts w:ascii="Times New Roman" w:hAnsi="Times New Roman" w:cs="Times New Roman"/>
          <w:bCs/>
          <w:sz w:val="24"/>
          <w:szCs w:val="22"/>
        </w:rPr>
        <w:t xml:space="preserve"> or </w:t>
      </w:r>
      <w:r>
        <w:rPr>
          <w:rFonts w:ascii="Times New Roman" w:hAnsi="Times New Roman" w:cs="Times New Roman"/>
          <w:bCs/>
          <w:sz w:val="24"/>
          <w:szCs w:val="22"/>
        </w:rPr>
        <w:t xml:space="preserve">missing.  All remaining data are then flagged 0, as </w:t>
      </w:r>
      <w:r w:rsidR="00D03094">
        <w:rPr>
          <w:rFonts w:ascii="Times New Roman" w:hAnsi="Times New Roman" w:cs="Times New Roman"/>
          <w:bCs/>
          <w:sz w:val="24"/>
          <w:szCs w:val="22"/>
        </w:rPr>
        <w:t>passing initial QAQC checks</w:t>
      </w:r>
      <w:r>
        <w:rPr>
          <w:rFonts w:ascii="Times New Roman" w:hAnsi="Times New Roman" w:cs="Times New Roman"/>
          <w:bCs/>
          <w:sz w:val="24"/>
          <w:szCs w:val="22"/>
        </w:rPr>
        <w:t>.   During secondary and tertiary QAQC 1, -3, and 5 flags may be used to note data as suspect, rejected due to QAQC, or corrected.</w:t>
      </w:r>
    </w:p>
    <w:p w:rsidR="00E20034" w:rsidRDefault="00E20034">
      <w:pPr>
        <w:pStyle w:val="HTMLPreformatted"/>
        <w:ind w:left="360" w:right="720"/>
        <w:rPr>
          <w:rFonts w:ascii="Times New Roman" w:hAnsi="Times New Roman" w:cs="Times New Roman"/>
          <w:sz w:val="24"/>
          <w:szCs w:val="22"/>
          <w:highlight w:val="yellow"/>
        </w:rPr>
      </w:pPr>
    </w:p>
    <w:p w:rsidR="00E20034" w:rsidRDefault="00AF33B1">
      <w:pPr>
        <w:pStyle w:val="HTMLPreformatted"/>
        <w:tabs>
          <w:tab w:val="clear" w:pos="916"/>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-5</w:t>
      </w:r>
      <w:r>
        <w:rPr>
          <w:rFonts w:ascii="Times New Roman" w:hAnsi="Times New Roman" w:cs="Times New Roman"/>
          <w:sz w:val="24"/>
          <w:szCs w:val="22"/>
        </w:rPr>
        <w:tab/>
        <w:t>Outside High Sensor Range</w:t>
      </w:r>
    </w:p>
    <w:p w:rsidR="00E20034" w:rsidRDefault="00AF33B1">
      <w:pPr>
        <w:pStyle w:val="HTMLPreformatted"/>
        <w:tabs>
          <w:tab w:val="clear" w:pos="916"/>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-4</w:t>
      </w:r>
      <w:r>
        <w:rPr>
          <w:rFonts w:ascii="Times New Roman" w:hAnsi="Times New Roman" w:cs="Times New Roman"/>
          <w:sz w:val="24"/>
          <w:szCs w:val="22"/>
        </w:rPr>
        <w:tab/>
        <w:t>Outside Low Sensor Range</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-3</w:t>
      </w:r>
      <w:r>
        <w:rPr>
          <w:rFonts w:ascii="Times New Roman" w:hAnsi="Times New Roman" w:cs="Times New Roman"/>
          <w:sz w:val="24"/>
          <w:szCs w:val="22"/>
        </w:rPr>
        <w:tab/>
        <w:t>Data Rejected due to QAQC</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-2</w:t>
      </w:r>
      <w:r>
        <w:rPr>
          <w:rFonts w:ascii="Times New Roman" w:hAnsi="Times New Roman" w:cs="Times New Roman"/>
          <w:sz w:val="24"/>
          <w:szCs w:val="22"/>
        </w:rPr>
        <w:tab/>
        <w:t>Missing Data</w:t>
      </w:r>
    </w:p>
    <w:p w:rsidR="00E20034" w:rsidRDefault="00AF33B1">
      <w:pPr>
        <w:pStyle w:val="HTMLPreformatted"/>
        <w:tabs>
          <w:tab w:val="left" w:pos="720"/>
          <w:tab w:val="left" w:pos="1080"/>
        </w:tabs>
        <w:ind w:left="720"/>
        <w:rPr>
          <w:rFonts w:ascii="Times New Roman" w:hAnsi="Times New Roman" w:cs="Times New Roman"/>
          <w:i/>
          <w:sz w:val="24"/>
          <w:szCs w:val="22"/>
        </w:rPr>
      </w:pPr>
      <w:r>
        <w:rPr>
          <w:rFonts w:ascii="Times New Roman" w:hAnsi="Times New Roman" w:cs="Times New Roman"/>
          <w:sz w:val="24"/>
          <w:szCs w:val="22"/>
        </w:rPr>
        <w:t>-1</w:t>
      </w:r>
      <w:r>
        <w:rPr>
          <w:rFonts w:ascii="Times New Roman" w:hAnsi="Times New Roman" w:cs="Times New Roman"/>
          <w:sz w:val="24"/>
          <w:szCs w:val="22"/>
        </w:rPr>
        <w:tab/>
      </w:r>
      <w:r>
        <w:rPr>
          <w:rFonts w:ascii="Times New Roman" w:hAnsi="Times New Roman" w:cs="Times New Roman"/>
          <w:iCs/>
          <w:sz w:val="24"/>
          <w:szCs w:val="22"/>
        </w:rPr>
        <w:t>Optional SWMP supported parameter</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 xml:space="preserve"> 0</w:t>
      </w:r>
      <w:r>
        <w:rPr>
          <w:rFonts w:ascii="Times New Roman" w:hAnsi="Times New Roman" w:cs="Times New Roman"/>
          <w:sz w:val="24"/>
          <w:szCs w:val="22"/>
        </w:rPr>
        <w:tab/>
      </w:r>
      <w:r>
        <w:rPr>
          <w:rFonts w:ascii="Times New Roman" w:hAnsi="Times New Roman" w:cs="Times New Roman"/>
          <w:sz w:val="24"/>
          <w:szCs w:val="22"/>
        </w:rPr>
        <w:tab/>
      </w:r>
      <w:r w:rsidR="00D03094">
        <w:rPr>
          <w:rFonts w:ascii="Times New Roman" w:hAnsi="Times New Roman" w:cs="Times New Roman"/>
          <w:sz w:val="24"/>
          <w:szCs w:val="22"/>
        </w:rPr>
        <w:t>Passed Initial QAQC Checks</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 xml:space="preserve"> 1</w:t>
      </w:r>
      <w:r>
        <w:rPr>
          <w:rFonts w:ascii="Times New Roman" w:hAnsi="Times New Roman" w:cs="Times New Roman"/>
          <w:sz w:val="24"/>
          <w:szCs w:val="22"/>
        </w:rPr>
        <w:tab/>
      </w:r>
      <w:r>
        <w:rPr>
          <w:rFonts w:ascii="Times New Roman" w:hAnsi="Times New Roman" w:cs="Times New Roman"/>
          <w:sz w:val="24"/>
          <w:szCs w:val="22"/>
        </w:rPr>
        <w:tab/>
        <w:t>Suspect Data</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 xml:space="preserve"> 2</w:t>
      </w:r>
      <w:r>
        <w:rPr>
          <w:rFonts w:ascii="Times New Roman" w:hAnsi="Times New Roman" w:cs="Times New Roman"/>
          <w:sz w:val="24"/>
          <w:szCs w:val="22"/>
        </w:rPr>
        <w:tab/>
      </w:r>
      <w:r>
        <w:rPr>
          <w:rFonts w:ascii="Times New Roman" w:hAnsi="Times New Roman" w:cs="Times New Roman"/>
          <w:sz w:val="24"/>
          <w:szCs w:val="22"/>
        </w:rPr>
        <w:tab/>
        <w:t xml:space="preserve"> </w:t>
      </w:r>
      <w:r>
        <w:rPr>
          <w:rFonts w:ascii="Times New Roman" w:hAnsi="Times New Roman" w:cs="Times New Roman"/>
          <w:i/>
          <w:sz w:val="24"/>
          <w:szCs w:val="22"/>
        </w:rPr>
        <w:t>Open - reserved for later flag</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 xml:space="preserve"> 3</w:t>
      </w:r>
      <w:r>
        <w:rPr>
          <w:rFonts w:ascii="Times New Roman" w:hAnsi="Times New Roman" w:cs="Times New Roman"/>
          <w:sz w:val="24"/>
          <w:szCs w:val="22"/>
        </w:rPr>
        <w:tab/>
      </w:r>
      <w:r>
        <w:rPr>
          <w:rFonts w:ascii="Times New Roman" w:hAnsi="Times New Roman" w:cs="Times New Roman"/>
          <w:sz w:val="24"/>
          <w:szCs w:val="22"/>
        </w:rPr>
        <w:tab/>
      </w:r>
      <w:r>
        <w:rPr>
          <w:rFonts w:ascii="Times New Roman" w:hAnsi="Times New Roman" w:cs="Times New Roman"/>
          <w:i/>
          <w:sz w:val="24"/>
          <w:szCs w:val="22"/>
        </w:rPr>
        <w:t>Open - reserved for later flag</w:t>
      </w:r>
    </w:p>
    <w:p w:rsidR="00E20034" w:rsidRDefault="00AF33B1">
      <w:pPr>
        <w:pStyle w:val="HTMLPreformatted"/>
        <w:tabs>
          <w:tab w:val="left" w:pos="720"/>
          <w:tab w:val="left" w:pos="1080"/>
        </w:tabs>
        <w:ind w:left="720"/>
        <w:rPr>
          <w:rFonts w:ascii="Times New Roman" w:hAnsi="Times New Roman" w:cs="Times New Roman"/>
          <w:sz w:val="24"/>
          <w:szCs w:val="22"/>
        </w:rPr>
      </w:pPr>
      <w:r>
        <w:rPr>
          <w:rFonts w:ascii="Times New Roman" w:hAnsi="Times New Roman" w:cs="Times New Roman"/>
          <w:sz w:val="24"/>
          <w:szCs w:val="22"/>
        </w:rPr>
        <w:t xml:space="preserve"> 4</w:t>
      </w:r>
      <w:r>
        <w:rPr>
          <w:rFonts w:ascii="Times New Roman" w:hAnsi="Times New Roman" w:cs="Times New Roman"/>
          <w:sz w:val="24"/>
          <w:szCs w:val="22"/>
        </w:rPr>
        <w:tab/>
      </w:r>
      <w:r>
        <w:rPr>
          <w:rFonts w:ascii="Times New Roman" w:hAnsi="Times New Roman" w:cs="Times New Roman"/>
          <w:sz w:val="24"/>
          <w:szCs w:val="22"/>
        </w:rPr>
        <w:tab/>
        <w:t>Historical Data:  Pre-Auto QAQC</w:t>
      </w:r>
    </w:p>
    <w:p w:rsidR="00E20034" w:rsidRDefault="00AF33B1">
      <w:pPr>
        <w:tabs>
          <w:tab w:val="left" w:pos="900"/>
          <w:tab w:val="left" w:pos="1650"/>
          <w:tab w:val="left" w:pos="2400"/>
        </w:tabs>
        <w:autoSpaceDE w:val="0"/>
        <w:autoSpaceDN w:val="0"/>
        <w:adjustRightInd w:val="0"/>
        <w:rPr>
          <w:color w:val="080000"/>
          <w:szCs w:val="18"/>
        </w:rPr>
      </w:pPr>
      <w:r>
        <w:rPr>
          <w:szCs w:val="22"/>
        </w:rPr>
        <w:t xml:space="preserve">             5   Corrected Data</w:t>
      </w:r>
    </w:p>
    <w:p w:rsidR="00E20034" w:rsidRDefault="00E20034">
      <w:pPr>
        <w:tabs>
          <w:tab w:val="left" w:pos="900"/>
          <w:tab w:val="left" w:pos="1650"/>
          <w:tab w:val="left" w:pos="2400"/>
        </w:tabs>
        <w:autoSpaceDE w:val="0"/>
        <w:autoSpaceDN w:val="0"/>
        <w:adjustRightInd w:val="0"/>
        <w:rPr>
          <w:color w:val="080000"/>
          <w:szCs w:val="18"/>
          <w:u w:val="words"/>
        </w:rPr>
      </w:pPr>
    </w:p>
    <w:p w:rsidR="00E20034" w:rsidRDefault="00E20034">
      <w:pPr>
        <w:tabs>
          <w:tab w:val="left" w:pos="900"/>
          <w:tab w:val="left" w:pos="1650"/>
          <w:tab w:val="left" w:pos="2400"/>
        </w:tabs>
        <w:autoSpaceDE w:val="0"/>
        <w:autoSpaceDN w:val="0"/>
        <w:adjustRightInd w:val="0"/>
        <w:rPr>
          <w:color w:val="080000"/>
          <w:szCs w:val="18"/>
        </w:rPr>
      </w:pPr>
    </w:p>
    <w:p w:rsidR="00E20034" w:rsidRDefault="00AF33B1">
      <w:pPr>
        <w:pStyle w:val="HTMLPreformatted"/>
        <w:rPr>
          <w:rFonts w:ascii="Times New Roman" w:hAnsi="Times New Roman" w:cs="Times New Roman"/>
          <w:sz w:val="24"/>
          <w:szCs w:val="22"/>
        </w:rPr>
      </w:pPr>
      <w:r>
        <w:rPr>
          <w:rFonts w:ascii="Times New Roman" w:hAnsi="Times New Roman" w:cs="Times New Roman"/>
          <w:b/>
          <w:sz w:val="24"/>
          <w:szCs w:val="22"/>
        </w:rPr>
        <w:t>12) QAQC code definitions</w:t>
      </w:r>
      <w:r>
        <w:rPr>
          <w:rFonts w:ascii="Times New Roman" w:hAnsi="Times New Roman" w:cs="Times New Roman"/>
          <w:sz w:val="24"/>
          <w:szCs w:val="22"/>
        </w:rPr>
        <w:t xml:space="preserve"> </w:t>
      </w:r>
    </w:p>
    <w:p w:rsidR="00E20034" w:rsidRDefault="00E20034">
      <w:pPr>
        <w:pStyle w:val="HTMLPreformatted"/>
        <w:rPr>
          <w:rFonts w:ascii="Times New Roman" w:hAnsi="Times New Roman" w:cs="Times New Roman"/>
          <w:sz w:val="24"/>
          <w:szCs w:val="22"/>
        </w:rPr>
      </w:pPr>
    </w:p>
    <w:p w:rsidR="00E20034" w:rsidRDefault="00AF33B1">
      <w:pPr>
        <w:pStyle w:val="HTMLPreformatted"/>
        <w:ind w:left="360" w:right="360"/>
        <w:rPr>
          <w:rFonts w:ascii="Times New Roman" w:hAnsi="Times New Roman" w:cs="Times New Roman"/>
          <w:sz w:val="24"/>
          <w:szCs w:val="22"/>
        </w:rPr>
      </w:pPr>
      <w:r>
        <w:rPr>
          <w:rFonts w:ascii="Times New Roman" w:hAnsi="Times New Roman" w:cs="Times New Roman"/>
          <w:sz w:val="24"/>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w:t>
      </w:r>
      <w:r w:rsidR="00D03094">
        <w:rPr>
          <w:rFonts w:ascii="Times New Roman" w:hAnsi="Times New Roman" w:cs="Times New Roman"/>
          <w:sz w:val="24"/>
          <w:szCs w:val="22"/>
        </w:rPr>
        <w:t>CR1000</w:t>
      </w:r>
      <w:r>
        <w:rPr>
          <w:rFonts w:ascii="Times New Roman" w:hAnsi="Times New Roman" w:cs="Times New Roman"/>
          <w:sz w:val="24"/>
          <w:szCs w:val="22"/>
        </w:rPr>
        <w:t xml:space="preserve">, sensor errors are sensor specific, and comment codes are used to further document conditions or a problem with the data.  Only one general or sensor error and one comment code can be applied to a particular data point.  </w:t>
      </w:r>
    </w:p>
    <w:p w:rsidR="00E20034" w:rsidRDefault="00E20034">
      <w:pPr>
        <w:pStyle w:val="HTMLPreformatted"/>
        <w:ind w:left="360" w:right="360"/>
        <w:rPr>
          <w:rFonts w:ascii="Times New Roman" w:hAnsi="Times New Roman" w:cs="Times New Roman"/>
          <w:sz w:val="24"/>
          <w:szCs w:val="22"/>
        </w:rPr>
      </w:pPr>
    </w:p>
    <w:p w:rsidR="00E20034" w:rsidRDefault="00AF33B1">
      <w:pPr>
        <w:pStyle w:val="HTMLPreformatted"/>
        <w:tabs>
          <w:tab w:val="left" w:pos="360"/>
        </w:tabs>
        <w:ind w:left="360" w:right="720"/>
        <w:rPr>
          <w:rFonts w:ascii="Times New Roman" w:hAnsi="Times New Roman" w:cs="Times New Roman"/>
          <w:sz w:val="24"/>
          <w:szCs w:val="22"/>
        </w:rPr>
      </w:pPr>
      <w:r>
        <w:rPr>
          <w:rFonts w:ascii="Times New Roman" w:hAnsi="Times New Roman" w:cs="Times New Roman"/>
          <w:sz w:val="24"/>
          <w:szCs w:val="22"/>
        </w:rPr>
        <w:t>General Errors</w:t>
      </w:r>
    </w:p>
    <w:p w:rsidR="00E20034" w:rsidRDefault="00AF33B1">
      <w:pPr>
        <w:autoSpaceDE w:val="0"/>
        <w:autoSpaceDN w:val="0"/>
        <w:adjustRightInd w:val="0"/>
        <w:ind w:firstLine="720"/>
        <w:rPr>
          <w:szCs w:val="22"/>
        </w:rPr>
      </w:pPr>
      <w:r>
        <w:rPr>
          <w:szCs w:val="22"/>
        </w:rPr>
        <w:t>GIM Instrument Malfunction</w:t>
      </w:r>
    </w:p>
    <w:p w:rsidR="00E20034" w:rsidRDefault="00AF33B1">
      <w:pPr>
        <w:autoSpaceDE w:val="0"/>
        <w:autoSpaceDN w:val="0"/>
        <w:adjustRightInd w:val="0"/>
        <w:ind w:firstLine="720"/>
        <w:rPr>
          <w:szCs w:val="22"/>
        </w:rPr>
      </w:pPr>
      <w:r>
        <w:rPr>
          <w:szCs w:val="22"/>
        </w:rPr>
        <w:t>GIT Instrument Recording Error, Recovered Telemetry Data</w:t>
      </w:r>
    </w:p>
    <w:p w:rsidR="00E20034" w:rsidRDefault="00AF33B1">
      <w:pPr>
        <w:autoSpaceDE w:val="0"/>
        <w:autoSpaceDN w:val="0"/>
        <w:adjustRightInd w:val="0"/>
        <w:ind w:firstLine="720"/>
        <w:rPr>
          <w:szCs w:val="22"/>
        </w:rPr>
      </w:pPr>
      <w:r>
        <w:rPr>
          <w:szCs w:val="22"/>
        </w:rPr>
        <w:t>GMC No Instrument Deployed due to Maintenance/Calibration</w:t>
      </w:r>
    </w:p>
    <w:p w:rsidR="00E20034" w:rsidRDefault="00AF33B1">
      <w:pPr>
        <w:autoSpaceDE w:val="0"/>
        <w:autoSpaceDN w:val="0"/>
        <w:adjustRightInd w:val="0"/>
        <w:ind w:firstLine="720"/>
        <w:rPr>
          <w:szCs w:val="22"/>
        </w:rPr>
      </w:pPr>
      <w:r>
        <w:rPr>
          <w:szCs w:val="22"/>
        </w:rPr>
        <w:t>GMT Instrument Maintenance</w:t>
      </w:r>
    </w:p>
    <w:p w:rsidR="00E20034" w:rsidRDefault="00AF33B1">
      <w:pPr>
        <w:autoSpaceDE w:val="0"/>
        <w:autoSpaceDN w:val="0"/>
        <w:adjustRightInd w:val="0"/>
        <w:ind w:firstLine="720"/>
        <w:rPr>
          <w:szCs w:val="22"/>
        </w:rPr>
      </w:pPr>
      <w:r>
        <w:rPr>
          <w:szCs w:val="22"/>
        </w:rPr>
        <w:lastRenderedPageBreak/>
        <w:t>GPD Power Down</w:t>
      </w:r>
    </w:p>
    <w:p w:rsidR="00E20034" w:rsidRDefault="00AF33B1">
      <w:pPr>
        <w:autoSpaceDE w:val="0"/>
        <w:autoSpaceDN w:val="0"/>
        <w:adjustRightInd w:val="0"/>
        <w:ind w:firstLine="720"/>
        <w:rPr>
          <w:szCs w:val="22"/>
        </w:rPr>
      </w:pPr>
      <w:r>
        <w:rPr>
          <w:szCs w:val="22"/>
        </w:rPr>
        <w:t>GPF Power Failure / Low Battery</w:t>
      </w:r>
    </w:p>
    <w:p w:rsidR="00E20034" w:rsidRDefault="00AF33B1">
      <w:pPr>
        <w:autoSpaceDE w:val="0"/>
        <w:autoSpaceDN w:val="0"/>
        <w:adjustRightInd w:val="0"/>
        <w:ind w:firstLine="720"/>
        <w:rPr>
          <w:szCs w:val="22"/>
        </w:rPr>
      </w:pPr>
      <w:r>
        <w:rPr>
          <w:szCs w:val="22"/>
        </w:rPr>
        <w:t>GPR Program Reload</w:t>
      </w:r>
    </w:p>
    <w:p w:rsidR="00E20034" w:rsidRDefault="00AF33B1">
      <w:pPr>
        <w:autoSpaceDE w:val="0"/>
        <w:autoSpaceDN w:val="0"/>
        <w:adjustRightInd w:val="0"/>
        <w:ind w:firstLine="720"/>
        <w:rPr>
          <w:szCs w:val="22"/>
        </w:rPr>
      </w:pPr>
      <w:r>
        <w:rPr>
          <w:szCs w:val="22"/>
        </w:rPr>
        <w:t>GQR Data Rejected Due to QA/QC Checks</w:t>
      </w:r>
    </w:p>
    <w:p w:rsidR="00E20034" w:rsidRDefault="00AF33B1">
      <w:pPr>
        <w:autoSpaceDE w:val="0"/>
        <w:autoSpaceDN w:val="0"/>
        <w:adjustRightInd w:val="0"/>
        <w:ind w:firstLine="720"/>
        <w:rPr>
          <w:rFonts w:ascii="Garamond" w:hAnsi="Garamond"/>
          <w:sz w:val="20"/>
          <w:szCs w:val="20"/>
        </w:rPr>
      </w:pPr>
      <w:r>
        <w:rPr>
          <w:szCs w:val="22"/>
        </w:rPr>
        <w:t>GSM See Metadata</w:t>
      </w:r>
    </w:p>
    <w:p w:rsidR="00E20034" w:rsidRDefault="00E20034">
      <w:pPr>
        <w:pStyle w:val="BodyText"/>
        <w:tabs>
          <w:tab w:val="left" w:pos="1440"/>
        </w:tabs>
        <w:ind w:left="720" w:right="720"/>
        <w:rPr>
          <w:rFonts w:ascii="Times New Roman" w:hAnsi="Times New Roman" w:cs="Times New Roman"/>
          <w:sz w:val="24"/>
          <w:szCs w:val="22"/>
        </w:rPr>
      </w:pPr>
    </w:p>
    <w:p w:rsidR="00E20034" w:rsidRDefault="00E20034">
      <w:pPr>
        <w:tabs>
          <w:tab w:val="left" w:pos="1080"/>
        </w:tabs>
        <w:ind w:left="360"/>
        <w:rPr>
          <w:szCs w:val="22"/>
        </w:rPr>
      </w:pPr>
    </w:p>
    <w:p w:rsidR="00E20034" w:rsidRDefault="00AF33B1">
      <w:pPr>
        <w:tabs>
          <w:tab w:val="left" w:pos="1080"/>
        </w:tabs>
        <w:ind w:left="360"/>
        <w:rPr>
          <w:szCs w:val="22"/>
        </w:rPr>
      </w:pPr>
      <w:r>
        <w:rPr>
          <w:szCs w:val="22"/>
        </w:rPr>
        <w:t>Sensor Errors</w:t>
      </w:r>
    </w:p>
    <w:p w:rsidR="00E20034" w:rsidRDefault="00AF33B1">
      <w:pPr>
        <w:tabs>
          <w:tab w:val="left" w:pos="1440"/>
        </w:tabs>
        <w:ind w:left="720"/>
        <w:rPr>
          <w:szCs w:val="22"/>
        </w:rPr>
      </w:pPr>
      <w:r>
        <w:rPr>
          <w:szCs w:val="22"/>
        </w:rPr>
        <w:t>SIC</w:t>
      </w:r>
      <w:r>
        <w:rPr>
          <w:szCs w:val="22"/>
        </w:rPr>
        <w:tab/>
        <w:t>Incorrect Calibration Constant, Multiplier or Offset</w:t>
      </w:r>
    </w:p>
    <w:p w:rsidR="00D03094" w:rsidRDefault="00D03094" w:rsidP="00D03094">
      <w:pPr>
        <w:tabs>
          <w:tab w:val="left" w:pos="1440"/>
        </w:tabs>
        <w:ind w:left="720"/>
        <w:rPr>
          <w:szCs w:val="22"/>
        </w:rPr>
      </w:pPr>
      <w:r>
        <w:rPr>
          <w:szCs w:val="22"/>
        </w:rPr>
        <w:t>SNV</w:t>
      </w:r>
      <w:r>
        <w:rPr>
          <w:szCs w:val="22"/>
        </w:rPr>
        <w:tab/>
        <w:t>Negative Value</w:t>
      </w:r>
    </w:p>
    <w:p w:rsidR="00D03094" w:rsidRDefault="00D03094" w:rsidP="00D03094">
      <w:pPr>
        <w:tabs>
          <w:tab w:val="left" w:pos="1440"/>
        </w:tabs>
        <w:ind w:left="720"/>
        <w:rPr>
          <w:szCs w:val="22"/>
        </w:rPr>
      </w:pPr>
      <w:r>
        <w:rPr>
          <w:szCs w:val="22"/>
        </w:rPr>
        <w:t>SOC</w:t>
      </w:r>
      <w:r>
        <w:rPr>
          <w:szCs w:val="22"/>
        </w:rPr>
        <w:tab/>
        <w:t>Out of Calibration</w:t>
      </w:r>
    </w:p>
    <w:p w:rsidR="00E20034" w:rsidRDefault="00AF33B1">
      <w:pPr>
        <w:tabs>
          <w:tab w:val="left" w:pos="1440"/>
        </w:tabs>
        <w:ind w:left="720"/>
        <w:rPr>
          <w:szCs w:val="22"/>
        </w:rPr>
      </w:pPr>
      <w:r>
        <w:rPr>
          <w:szCs w:val="22"/>
        </w:rPr>
        <w:t>SSN</w:t>
      </w:r>
      <w:r>
        <w:rPr>
          <w:szCs w:val="22"/>
        </w:rPr>
        <w:tab/>
        <w:t>Not a Number / Unknown Value</w:t>
      </w:r>
    </w:p>
    <w:p w:rsidR="00E20034" w:rsidRDefault="00AF33B1">
      <w:pPr>
        <w:tabs>
          <w:tab w:val="left" w:pos="1440"/>
        </w:tabs>
        <w:ind w:left="720"/>
        <w:rPr>
          <w:szCs w:val="22"/>
        </w:rPr>
      </w:pPr>
      <w:r>
        <w:rPr>
          <w:szCs w:val="22"/>
        </w:rPr>
        <w:t>SSM</w:t>
      </w:r>
      <w:r>
        <w:rPr>
          <w:szCs w:val="22"/>
        </w:rPr>
        <w:tab/>
        <w:t>Sensor Malfunction</w:t>
      </w:r>
    </w:p>
    <w:p w:rsidR="00E20034" w:rsidRDefault="00AF33B1">
      <w:pPr>
        <w:tabs>
          <w:tab w:val="left" w:pos="1440"/>
        </w:tabs>
        <w:spacing w:after="120"/>
        <w:ind w:left="720"/>
        <w:rPr>
          <w:szCs w:val="22"/>
        </w:rPr>
      </w:pPr>
      <w:r>
        <w:rPr>
          <w:szCs w:val="22"/>
        </w:rPr>
        <w:t>SSR</w:t>
      </w:r>
      <w:r>
        <w:rPr>
          <w:szCs w:val="22"/>
        </w:rPr>
        <w:tab/>
        <w:t>Sensor Removed</w:t>
      </w:r>
    </w:p>
    <w:p w:rsidR="00E20034" w:rsidRDefault="00AF33B1">
      <w:pPr>
        <w:tabs>
          <w:tab w:val="left" w:pos="1440"/>
        </w:tabs>
        <w:ind w:left="360"/>
        <w:rPr>
          <w:szCs w:val="22"/>
        </w:rPr>
      </w:pPr>
      <w:r>
        <w:rPr>
          <w:szCs w:val="22"/>
        </w:rPr>
        <w:t>Comments</w:t>
      </w:r>
    </w:p>
    <w:p w:rsidR="00E20034" w:rsidRDefault="00AF33B1">
      <w:pPr>
        <w:autoSpaceDE w:val="0"/>
        <w:autoSpaceDN w:val="0"/>
        <w:adjustRightInd w:val="0"/>
        <w:ind w:firstLine="720"/>
        <w:rPr>
          <w:szCs w:val="22"/>
        </w:rPr>
      </w:pPr>
      <w:r>
        <w:rPr>
          <w:szCs w:val="22"/>
        </w:rPr>
        <w:t>CAF Acceptable Calibration/Accuracy Error of Sensor</w:t>
      </w:r>
    </w:p>
    <w:p w:rsidR="00E20034" w:rsidRDefault="00AF33B1">
      <w:pPr>
        <w:autoSpaceDE w:val="0"/>
        <w:autoSpaceDN w:val="0"/>
        <w:adjustRightInd w:val="0"/>
        <w:ind w:firstLine="720"/>
        <w:rPr>
          <w:szCs w:val="22"/>
        </w:rPr>
      </w:pPr>
      <w:r>
        <w:rPr>
          <w:szCs w:val="22"/>
        </w:rPr>
        <w:t>CDF Data Appear to Fit Conditions</w:t>
      </w:r>
    </w:p>
    <w:p w:rsidR="00E20034" w:rsidRDefault="00AF33B1">
      <w:pPr>
        <w:autoSpaceDE w:val="0"/>
        <w:autoSpaceDN w:val="0"/>
        <w:adjustRightInd w:val="0"/>
        <w:ind w:firstLine="720"/>
        <w:rPr>
          <w:szCs w:val="22"/>
        </w:rPr>
      </w:pPr>
      <w:r>
        <w:rPr>
          <w:szCs w:val="22"/>
        </w:rPr>
        <w:t>CRE Significant Rain Event</w:t>
      </w:r>
    </w:p>
    <w:p w:rsidR="00E20034" w:rsidRDefault="00AF33B1">
      <w:pPr>
        <w:autoSpaceDE w:val="0"/>
        <w:autoSpaceDN w:val="0"/>
        <w:adjustRightInd w:val="0"/>
        <w:ind w:firstLine="720"/>
        <w:rPr>
          <w:szCs w:val="22"/>
        </w:rPr>
      </w:pPr>
      <w:r>
        <w:rPr>
          <w:szCs w:val="22"/>
        </w:rPr>
        <w:t>CSM See Metadata</w:t>
      </w:r>
    </w:p>
    <w:p w:rsidR="00E20034" w:rsidRDefault="00AF33B1">
      <w:pPr>
        <w:autoSpaceDE w:val="0"/>
        <w:autoSpaceDN w:val="0"/>
        <w:adjustRightInd w:val="0"/>
        <w:ind w:firstLine="720"/>
        <w:rPr>
          <w:rFonts w:ascii="Garamond" w:hAnsi="Garamond"/>
          <w:sz w:val="20"/>
          <w:szCs w:val="20"/>
        </w:rPr>
      </w:pPr>
      <w:r>
        <w:rPr>
          <w:szCs w:val="22"/>
        </w:rPr>
        <w:t>CVT Possible Vandalism/Tampering</w:t>
      </w:r>
    </w:p>
    <w:p w:rsidR="00E20034" w:rsidRDefault="00E20034">
      <w:pPr>
        <w:tabs>
          <w:tab w:val="left" w:pos="900"/>
          <w:tab w:val="left" w:pos="1650"/>
          <w:tab w:val="left" w:pos="2400"/>
        </w:tabs>
        <w:autoSpaceDE w:val="0"/>
        <w:autoSpaceDN w:val="0"/>
        <w:adjustRightInd w:val="0"/>
        <w:rPr>
          <w:color w:val="080000"/>
          <w:szCs w:val="18"/>
        </w:rPr>
      </w:pPr>
    </w:p>
    <w:p w:rsidR="00E20034" w:rsidRDefault="00E20034">
      <w:pPr>
        <w:tabs>
          <w:tab w:val="left" w:pos="900"/>
          <w:tab w:val="left" w:pos="1650"/>
          <w:tab w:val="left" w:pos="2400"/>
        </w:tabs>
        <w:autoSpaceDE w:val="0"/>
        <w:autoSpaceDN w:val="0"/>
        <w:adjustRightInd w:val="0"/>
        <w:rPr>
          <w:color w:val="080000"/>
          <w:szCs w:val="18"/>
        </w:rPr>
      </w:pPr>
    </w:p>
    <w:p w:rsidR="00E20034" w:rsidRDefault="00AF33B1">
      <w:pPr>
        <w:pStyle w:val="BodyText"/>
        <w:tabs>
          <w:tab w:val="left" w:pos="1062"/>
          <w:tab w:val="left" w:pos="1260"/>
        </w:tabs>
        <w:rPr>
          <w:rFonts w:ascii="Times New Roman" w:hAnsi="Times New Roman" w:cs="Times New Roman"/>
          <w:b/>
          <w:sz w:val="24"/>
          <w:szCs w:val="22"/>
        </w:rPr>
      </w:pPr>
      <w:r>
        <w:rPr>
          <w:rFonts w:ascii="Times New Roman" w:hAnsi="Times New Roman" w:cs="Times New Roman"/>
          <w:b/>
          <w:sz w:val="24"/>
          <w:szCs w:val="22"/>
        </w:rPr>
        <w:t xml:space="preserve">13) Other remarks/notes </w:t>
      </w:r>
    </w:p>
    <w:p w:rsidR="00797234" w:rsidRDefault="00797234">
      <w:pPr>
        <w:pStyle w:val="BodyText"/>
        <w:tabs>
          <w:tab w:val="left" w:pos="1062"/>
          <w:tab w:val="left" w:pos="1260"/>
        </w:tabs>
        <w:rPr>
          <w:rFonts w:ascii="Times New Roman" w:hAnsi="Times New Roman" w:cs="Times New Roman"/>
          <w:sz w:val="24"/>
          <w:szCs w:val="22"/>
          <w:u w:val="single"/>
        </w:rPr>
      </w:pPr>
    </w:p>
    <w:p w:rsidR="00F254F0" w:rsidRDefault="00F254F0" w:rsidP="00F254F0">
      <w:pPr>
        <w:spacing w:before="100" w:beforeAutospacing="1" w:after="100" w:afterAutospacing="1"/>
        <w:ind w:left="720"/>
        <w:rPr>
          <w:rFonts w:ascii="Garamond" w:hAnsi="Garamond"/>
          <w:color w:val="4F6228"/>
        </w:rPr>
      </w:pPr>
      <w:r w:rsidRPr="00776479">
        <w:rPr>
          <w:b/>
          <w:iCs/>
          <w:szCs w:val="22"/>
        </w:rPr>
        <w:t>CDMO UPDATE 10/6/2014</w:t>
      </w:r>
      <w:r>
        <w:rPr>
          <w:b/>
          <w:iCs/>
          <w:szCs w:val="22"/>
        </w:rPr>
        <w:t xml:space="preserve">:  </w:t>
      </w:r>
      <w:r w:rsidRPr="00090475">
        <w:rPr>
          <w:b/>
          <w:bCs/>
          <w:color w:val="080000"/>
          <w:szCs w:val="19"/>
        </w:rPr>
        <w:t>All PAR data for 200</w:t>
      </w:r>
      <w:r>
        <w:rPr>
          <w:b/>
          <w:bCs/>
          <w:color w:val="080000"/>
          <w:szCs w:val="19"/>
        </w:rPr>
        <w:t>8</w:t>
      </w:r>
      <w:r w:rsidRPr="00090475">
        <w:rPr>
          <w:b/>
          <w:bCs/>
          <w:color w:val="080000"/>
          <w:szCs w:val="19"/>
        </w:rPr>
        <w:t xml:space="preserve"> are considered suspect</w:t>
      </w:r>
      <w:r>
        <w:rPr>
          <w:b/>
          <w:bCs/>
          <w:color w:val="080000"/>
          <w:szCs w:val="19"/>
        </w:rPr>
        <w:t xml:space="preserve"> (unless flagged as rejected or missing)</w:t>
      </w:r>
      <w:r w:rsidRPr="00090475">
        <w:rPr>
          <w:b/>
          <w:bCs/>
          <w:color w:val="080000"/>
          <w:szCs w:val="19"/>
        </w:rPr>
        <w:t xml:space="preserve">.  After reviewing </w:t>
      </w:r>
      <w:r>
        <w:rPr>
          <w:b/>
          <w:bCs/>
          <w:color w:val="080000"/>
          <w:szCs w:val="19"/>
        </w:rPr>
        <w:t>several years of</w:t>
      </w:r>
      <w:r w:rsidRPr="00090475">
        <w:rPr>
          <w:b/>
          <w:bCs/>
          <w:color w:val="080000"/>
          <w:szCs w:val="19"/>
        </w:rPr>
        <w:t xml:space="preserve"> data (2007-2011), we believe an incorrect </w:t>
      </w:r>
      <w:r>
        <w:rPr>
          <w:b/>
          <w:bCs/>
          <w:color w:val="080000"/>
          <w:szCs w:val="19"/>
        </w:rPr>
        <w:t xml:space="preserve">PAR </w:t>
      </w:r>
      <w:r w:rsidRPr="00090475">
        <w:rPr>
          <w:b/>
          <w:bCs/>
          <w:color w:val="080000"/>
          <w:szCs w:val="19"/>
        </w:rPr>
        <w:t xml:space="preserve">multiplier was used during </w:t>
      </w:r>
      <w:r>
        <w:rPr>
          <w:b/>
          <w:bCs/>
          <w:color w:val="080000"/>
          <w:szCs w:val="19"/>
        </w:rPr>
        <w:t>200</w:t>
      </w:r>
      <w:r>
        <w:rPr>
          <w:b/>
          <w:bCs/>
          <w:color w:val="080000"/>
          <w:szCs w:val="19"/>
        </w:rPr>
        <w:t>8</w:t>
      </w:r>
      <w:r>
        <w:rPr>
          <w:b/>
          <w:bCs/>
          <w:color w:val="080000"/>
          <w:szCs w:val="19"/>
        </w:rPr>
        <w:t xml:space="preserve"> (</w:t>
      </w:r>
      <w:r>
        <w:rPr>
          <w:b/>
          <w:bCs/>
          <w:color w:val="080000"/>
          <w:szCs w:val="19"/>
        </w:rPr>
        <w:t xml:space="preserve">2007 </w:t>
      </w:r>
      <w:r>
        <w:rPr>
          <w:b/>
          <w:bCs/>
          <w:color w:val="080000"/>
          <w:szCs w:val="19"/>
        </w:rPr>
        <w:t xml:space="preserve">through March 2009).  Since this cannot be verified, the data were not rejected and were instead marked as suspect.  </w:t>
      </w:r>
    </w:p>
    <w:p w:rsidR="00F254F0" w:rsidRDefault="00F254F0">
      <w:pPr>
        <w:pStyle w:val="BodyText"/>
        <w:tabs>
          <w:tab w:val="left" w:pos="1062"/>
          <w:tab w:val="left" w:pos="1260"/>
        </w:tabs>
        <w:rPr>
          <w:rFonts w:ascii="Times New Roman" w:hAnsi="Times New Roman" w:cs="Times New Roman"/>
          <w:sz w:val="24"/>
          <w:szCs w:val="22"/>
          <w:u w:val="single"/>
        </w:rPr>
      </w:pPr>
    </w:p>
    <w:p w:rsidR="00F254F0" w:rsidRDefault="00F254F0">
      <w:pPr>
        <w:pStyle w:val="BodyText"/>
        <w:tabs>
          <w:tab w:val="left" w:pos="1062"/>
          <w:tab w:val="left" w:pos="1260"/>
        </w:tabs>
        <w:rPr>
          <w:rFonts w:ascii="Times New Roman" w:hAnsi="Times New Roman" w:cs="Times New Roman"/>
          <w:sz w:val="24"/>
          <w:szCs w:val="22"/>
          <w:u w:val="single"/>
        </w:rPr>
      </w:pPr>
    </w:p>
    <w:p w:rsidR="006E7A16" w:rsidRPr="006E7A16" w:rsidRDefault="006E7A16" w:rsidP="006E7A16">
      <w:pPr>
        <w:pStyle w:val="BodyText"/>
        <w:tabs>
          <w:tab w:val="left" w:pos="1062"/>
          <w:tab w:val="left" w:pos="1260"/>
        </w:tabs>
        <w:ind w:left="720" w:right="900"/>
        <w:jc w:val="both"/>
        <w:rPr>
          <w:rFonts w:ascii="Times New Roman" w:hAnsi="Times New Roman" w:cs="Times New Roman"/>
          <w:sz w:val="24"/>
          <w:szCs w:val="24"/>
        </w:rPr>
      </w:pPr>
      <w:r w:rsidRPr="006E7A16">
        <w:rPr>
          <w:rFonts w:ascii="Times New Roman" w:hAnsi="Times New Roman" w:cs="Times New Roman"/>
          <w:sz w:val="24"/>
          <w:szCs w:val="24"/>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6E7A16" w:rsidRPr="006E7A16" w:rsidRDefault="006E7A16" w:rsidP="006E7A16">
      <w:pPr>
        <w:ind w:left="720"/>
      </w:pPr>
    </w:p>
    <w:p w:rsidR="006E7A16" w:rsidRPr="006E7A16" w:rsidRDefault="006E7A16" w:rsidP="006E7A16">
      <w:pPr>
        <w:ind w:left="720"/>
      </w:pPr>
      <w:r w:rsidRPr="006E7A16">
        <w:t>Cumulative precipitation data are recorded from 00:00 to 23:59 with the daily total recorded at the midnight mark (00:00). The midnight CumPrcp value is actually the total from the previous day.</w:t>
      </w:r>
    </w:p>
    <w:p w:rsidR="00E20034" w:rsidRDefault="00E20034">
      <w:pPr>
        <w:pStyle w:val="BodyText"/>
        <w:ind w:left="720"/>
        <w:rPr>
          <w:rFonts w:ascii="Times New Roman" w:hAnsi="Times New Roman" w:cs="Times New Roman"/>
          <w:sz w:val="24"/>
          <w:szCs w:val="22"/>
        </w:rPr>
      </w:pPr>
    </w:p>
    <w:p w:rsidR="008E052E" w:rsidRDefault="008E052E" w:rsidP="008E052E">
      <w:pPr>
        <w:autoSpaceDE w:val="0"/>
        <w:autoSpaceDN w:val="0"/>
        <w:adjustRightInd w:val="0"/>
        <w:ind w:left="720"/>
        <w:rPr>
          <w:szCs w:val="22"/>
        </w:rPr>
      </w:pPr>
      <w:r>
        <w:rPr>
          <w:szCs w:val="22"/>
        </w:rPr>
        <w:lastRenderedPageBreak/>
        <w:t xml:space="preserve">Small negative PAR values are within range of the sensor and are due to normal errors in the sensor and the CR1000 Datalogger. The Maximum signal noise error for the </w:t>
      </w:r>
      <w:proofErr w:type="spellStart"/>
      <w:r>
        <w:rPr>
          <w:szCs w:val="22"/>
        </w:rPr>
        <w:t>Licor</w:t>
      </w:r>
      <w:proofErr w:type="spellEnd"/>
      <w:r>
        <w:rPr>
          <w:szCs w:val="22"/>
        </w:rPr>
        <w:t xml:space="preserve"> sensor is </w:t>
      </w:r>
      <w:proofErr w:type="gramStart"/>
      <w:r>
        <w:rPr>
          <w:szCs w:val="22"/>
        </w:rPr>
        <w:t>+/- 2.214 mmoles/m2</w:t>
      </w:r>
      <w:proofErr w:type="gramEnd"/>
      <w:r>
        <w:rPr>
          <w:szCs w:val="22"/>
        </w:rPr>
        <w:t xml:space="preserve"> over a 15 minute interval. </w:t>
      </w:r>
    </w:p>
    <w:p w:rsidR="008E052E" w:rsidRDefault="008E052E" w:rsidP="008E052E">
      <w:pPr>
        <w:autoSpaceDE w:val="0"/>
        <w:autoSpaceDN w:val="0"/>
        <w:adjustRightInd w:val="0"/>
        <w:ind w:left="720"/>
        <w:rPr>
          <w:szCs w:val="22"/>
        </w:rPr>
      </w:pPr>
    </w:p>
    <w:p w:rsidR="008E052E" w:rsidRDefault="008E052E" w:rsidP="008E052E">
      <w:pPr>
        <w:autoSpaceDE w:val="0"/>
        <w:autoSpaceDN w:val="0"/>
        <w:adjustRightInd w:val="0"/>
        <w:ind w:left="720"/>
        <w:rPr>
          <w:szCs w:val="22"/>
        </w:rPr>
      </w:pPr>
      <w:r>
        <w:rPr>
          <w:szCs w:val="22"/>
        </w:rPr>
        <w:t>Relative Humidity data greater than 100 are within range of the sensor accuracy of +/- 3%.</w:t>
      </w:r>
    </w:p>
    <w:p w:rsidR="008E052E" w:rsidRDefault="008E052E">
      <w:pPr>
        <w:pStyle w:val="BodyText"/>
        <w:ind w:left="720"/>
        <w:rPr>
          <w:rFonts w:ascii="Times New Roman" w:hAnsi="Times New Roman" w:cs="Times New Roman"/>
          <w:sz w:val="24"/>
          <w:szCs w:val="22"/>
        </w:rPr>
      </w:pPr>
    </w:p>
    <w:p w:rsidR="0026650B" w:rsidRDefault="0026650B">
      <w:pPr>
        <w:pStyle w:val="BodyText"/>
        <w:ind w:left="720"/>
        <w:rPr>
          <w:rFonts w:ascii="Times New Roman" w:hAnsi="Times New Roman" w:cs="Times New Roman"/>
          <w:sz w:val="24"/>
          <w:szCs w:val="22"/>
        </w:rPr>
      </w:pPr>
      <w:r>
        <w:rPr>
          <w:rFonts w:ascii="Times New Roman" w:hAnsi="Times New Roman" w:cs="Times New Roman"/>
          <w:sz w:val="24"/>
          <w:szCs w:val="22"/>
        </w:rPr>
        <w:t>All Reserves were required to align their wind directions sensors to True North by April 1, 2008.  To the best of the SAP NERR technician’s knowledge, the wind direction has always been aligned to True North.</w:t>
      </w:r>
    </w:p>
    <w:p w:rsidR="003C79D8" w:rsidRDefault="008E052E" w:rsidP="008E052E">
      <w:pPr>
        <w:pStyle w:val="BodyText"/>
        <w:ind w:left="720"/>
        <w:rPr>
          <w:rFonts w:ascii="Times New Roman" w:hAnsi="Times New Roman" w:cs="Times New Roman"/>
          <w:sz w:val="24"/>
          <w:szCs w:val="24"/>
        </w:rPr>
      </w:pPr>
      <w:r w:rsidRPr="008E052E">
        <w:rPr>
          <w:rFonts w:ascii="Times New Roman" w:hAnsi="Times New Roman" w:cs="Times New Roman"/>
          <w:sz w:val="24"/>
          <w:szCs w:val="24"/>
        </w:rPr>
        <w:t>Throughout the year nighttime PAR data were occasionally elevated (&gt;2.214 mmoles/m</w:t>
      </w:r>
      <w:r w:rsidRPr="008E052E">
        <w:rPr>
          <w:rFonts w:ascii="Times New Roman" w:hAnsi="Times New Roman" w:cs="Times New Roman"/>
          <w:sz w:val="24"/>
          <w:szCs w:val="24"/>
          <w:vertAlign w:val="superscript"/>
        </w:rPr>
        <w:t>2</w:t>
      </w:r>
      <w:r w:rsidRPr="008E052E">
        <w:rPr>
          <w:rFonts w:ascii="Times New Roman" w:hAnsi="Times New Roman" w:cs="Times New Roman"/>
          <w:sz w:val="24"/>
          <w:szCs w:val="24"/>
        </w:rPr>
        <w:t xml:space="preserve">).  These data were </w:t>
      </w:r>
      <w:r w:rsidR="00BC4E83">
        <w:rPr>
          <w:rFonts w:ascii="Times New Roman" w:hAnsi="Times New Roman" w:cs="Times New Roman"/>
          <w:sz w:val="24"/>
          <w:szCs w:val="24"/>
        </w:rPr>
        <w:t>flagged as suspect</w:t>
      </w:r>
      <w:r w:rsidRPr="008E052E">
        <w:rPr>
          <w:rFonts w:ascii="Times New Roman" w:hAnsi="Times New Roman" w:cs="Times New Roman"/>
          <w:sz w:val="24"/>
          <w:szCs w:val="24"/>
        </w:rPr>
        <w:t xml:space="preserve"> using the sunrise/sunset calendar </w:t>
      </w:r>
      <w:r w:rsidR="003C79D8">
        <w:rPr>
          <w:rFonts w:ascii="Times New Roman" w:hAnsi="Times New Roman" w:cs="Times New Roman"/>
          <w:sz w:val="24"/>
          <w:szCs w:val="24"/>
        </w:rPr>
        <w:t xml:space="preserve">for Darien, Georgia from </w:t>
      </w:r>
      <w:hyperlink r:id="rId14" w:history="1">
        <w:r w:rsidR="003C79D8" w:rsidRPr="00D0798C">
          <w:rPr>
            <w:rStyle w:val="Hyperlink"/>
            <w:rFonts w:ascii="Times New Roman" w:hAnsi="Times New Roman" w:cs="Times New Roman"/>
            <w:sz w:val="24"/>
            <w:szCs w:val="24"/>
          </w:rPr>
          <w:t>http://www.sunrisesunset.com/calendar.asp</w:t>
        </w:r>
      </w:hyperlink>
      <w:r w:rsidR="003C79D8">
        <w:rPr>
          <w:rFonts w:ascii="Times New Roman" w:hAnsi="Times New Roman" w:cs="Times New Roman"/>
          <w:sz w:val="24"/>
          <w:szCs w:val="24"/>
        </w:rPr>
        <w:t>.</w:t>
      </w:r>
    </w:p>
    <w:p w:rsidR="005A24C6" w:rsidRDefault="008E052E">
      <w:pPr>
        <w:pStyle w:val="BodyText"/>
        <w:ind w:left="720"/>
        <w:rPr>
          <w:rFonts w:ascii="Times New Roman" w:hAnsi="Times New Roman" w:cs="Times New Roman"/>
          <w:sz w:val="24"/>
          <w:szCs w:val="22"/>
        </w:rPr>
      </w:pPr>
      <w:r w:rsidRPr="008E052E">
        <w:rPr>
          <w:rFonts w:ascii="Times New Roman" w:hAnsi="Times New Roman" w:cs="Times New Roman"/>
          <w:sz w:val="24"/>
          <w:szCs w:val="24"/>
        </w:rPr>
        <w:t xml:space="preserve"> </w:t>
      </w:r>
    </w:p>
    <w:p w:rsidR="00F759C7" w:rsidRDefault="00F759C7">
      <w:pPr>
        <w:pStyle w:val="BodyText"/>
        <w:ind w:left="720"/>
        <w:rPr>
          <w:rFonts w:ascii="Times New Roman" w:hAnsi="Times New Roman" w:cs="Times New Roman"/>
          <w:sz w:val="24"/>
          <w:szCs w:val="22"/>
        </w:rPr>
      </w:pPr>
    </w:p>
    <w:p w:rsidR="00DC12F7" w:rsidRDefault="00797234" w:rsidP="00DC12F7">
      <w:pPr>
        <w:ind w:left="720"/>
        <w:rPr>
          <w:rFonts w:ascii="Tahoma" w:hAnsi="Tahoma" w:cs="Tahoma"/>
          <w:sz w:val="20"/>
          <w:szCs w:val="20"/>
        </w:rPr>
      </w:pPr>
      <w:r>
        <w:rPr>
          <w:szCs w:val="22"/>
        </w:rPr>
        <w:t>Due to power failures and programming errors, d</w:t>
      </w:r>
      <w:r w:rsidR="004158FB" w:rsidRPr="004158FB">
        <w:rPr>
          <w:szCs w:val="22"/>
        </w:rPr>
        <w:t>ata for 2/6/2008 15:15 through 5/13/2008</w:t>
      </w:r>
      <w:r w:rsidR="004158FB">
        <w:rPr>
          <w:szCs w:val="22"/>
        </w:rPr>
        <w:t xml:space="preserve"> </w:t>
      </w:r>
      <w:r w:rsidR="004158FB" w:rsidRPr="004158FB">
        <w:rPr>
          <w:szCs w:val="22"/>
        </w:rPr>
        <w:t>11:15 did not originate from a CR1000 raw file nor were they downloaded directly from the CDMO telemetered data.  They were acquired from HADS</w:t>
      </w:r>
      <w:r w:rsidR="004158FB">
        <w:rPr>
          <w:szCs w:val="22"/>
        </w:rPr>
        <w:t xml:space="preserve"> (</w:t>
      </w:r>
      <w:hyperlink r:id="rId15" w:history="1">
        <w:r w:rsidR="004158FB" w:rsidRPr="00D67F8E">
          <w:rPr>
            <w:rStyle w:val="Hyperlink"/>
            <w:szCs w:val="22"/>
          </w:rPr>
          <w:t>http://www.nws.noaa.gov/oh/hads/</w:t>
        </w:r>
      </w:hyperlink>
      <w:proofErr w:type="gramStart"/>
      <w:r w:rsidR="004158FB">
        <w:rPr>
          <w:szCs w:val="22"/>
        </w:rPr>
        <w:t xml:space="preserve">) </w:t>
      </w:r>
      <w:r w:rsidR="004158FB" w:rsidRPr="004158FB">
        <w:rPr>
          <w:szCs w:val="22"/>
        </w:rPr>
        <w:t xml:space="preserve"> via</w:t>
      </w:r>
      <w:proofErr w:type="gramEnd"/>
      <w:r w:rsidR="004158FB" w:rsidRPr="004158FB">
        <w:rPr>
          <w:szCs w:val="22"/>
        </w:rPr>
        <w:t xml:space="preserve"> Wade Sheldon</w:t>
      </w:r>
      <w:r w:rsidR="004158FB">
        <w:rPr>
          <w:szCs w:val="22"/>
        </w:rPr>
        <w:t xml:space="preserve"> at the University of Georgia</w:t>
      </w:r>
      <w:r w:rsidR="004158FB" w:rsidRPr="004158FB">
        <w:rPr>
          <w:szCs w:val="22"/>
        </w:rPr>
        <w:t>.  The telemetered data had to be manually shifted</w:t>
      </w:r>
      <w:r w:rsidR="00363244">
        <w:rPr>
          <w:szCs w:val="22"/>
        </w:rPr>
        <w:t xml:space="preserve"> (by the CDMO)</w:t>
      </w:r>
      <w:r w:rsidR="004158FB" w:rsidRPr="004158FB">
        <w:rPr>
          <w:szCs w:val="22"/>
        </w:rPr>
        <w:t xml:space="preserve"> by 5 hours to correct for GMT time. </w:t>
      </w:r>
      <w:r w:rsidR="004158FB">
        <w:rPr>
          <w:szCs w:val="22"/>
        </w:rPr>
        <w:t>These data are considered suspect</w:t>
      </w:r>
      <w:r w:rsidR="00B46018">
        <w:rPr>
          <w:szCs w:val="22"/>
        </w:rPr>
        <w:t xml:space="preserve"> until </w:t>
      </w:r>
      <w:r>
        <w:rPr>
          <w:szCs w:val="22"/>
        </w:rPr>
        <w:t>the program upload that occurred on 5/13/2008 at 11:15-11:30.</w:t>
      </w:r>
      <w:r w:rsidR="004158FB">
        <w:rPr>
          <w:szCs w:val="22"/>
        </w:rPr>
        <w:t xml:space="preserve">  </w:t>
      </w:r>
      <w:r w:rsidR="00363244">
        <w:rPr>
          <w:szCs w:val="22"/>
        </w:rPr>
        <w:t>During this time there are occasional</w:t>
      </w:r>
      <w:r>
        <w:rPr>
          <w:szCs w:val="22"/>
        </w:rPr>
        <w:t xml:space="preserve"> </w:t>
      </w:r>
      <w:r w:rsidR="00363244">
        <w:rPr>
          <w:szCs w:val="22"/>
        </w:rPr>
        <w:t xml:space="preserve">missing data.  It is uncertain whether or not the data immediately following a period of missing data are a full 15 minutes of 5 second data.  </w:t>
      </w:r>
      <w:r w:rsidR="00B46018">
        <w:rPr>
          <w:szCs w:val="22"/>
        </w:rPr>
        <w:t xml:space="preserve">For most of those times, the </w:t>
      </w:r>
      <w:r w:rsidR="00363244">
        <w:rPr>
          <w:szCs w:val="22"/>
        </w:rPr>
        <w:t>data were not rejected; however, they should be used with caution.</w:t>
      </w:r>
      <w:r w:rsidR="00B46018">
        <w:rPr>
          <w:szCs w:val="22"/>
        </w:rPr>
        <w:t xml:space="preserve">  On 4/25/2008 at 10:00, the data that were not missing were rejected as these data to not appear to be a full 15 minutes of 5-second data.  </w:t>
      </w:r>
      <w:r w:rsidR="00DC12F7" w:rsidRPr="00DC12F7">
        <w:rPr>
          <w:b/>
        </w:rPr>
        <w:t>Because HADS data have to be converted to integers for GOES compatibility, the data transmitted are no long as precise as those recorded by the CR1000 (this is particularly true for PAR and BP data).</w:t>
      </w:r>
    </w:p>
    <w:p w:rsidR="00FD72D1" w:rsidRDefault="00FD72D1">
      <w:pPr>
        <w:pStyle w:val="BodyText"/>
        <w:ind w:left="720"/>
        <w:rPr>
          <w:rFonts w:ascii="Times New Roman" w:hAnsi="Times New Roman" w:cs="Times New Roman"/>
          <w:sz w:val="24"/>
          <w:szCs w:val="22"/>
        </w:rPr>
      </w:pPr>
    </w:p>
    <w:p w:rsidR="00D85DF1" w:rsidRDefault="00D85DF1">
      <w:pPr>
        <w:pStyle w:val="BodyText"/>
        <w:ind w:left="720"/>
        <w:rPr>
          <w:rFonts w:ascii="Times New Roman" w:hAnsi="Times New Roman" w:cs="Times New Roman"/>
          <w:sz w:val="24"/>
          <w:szCs w:val="22"/>
        </w:rPr>
      </w:pPr>
      <w:r>
        <w:rPr>
          <w:rFonts w:ascii="Times New Roman" w:hAnsi="Times New Roman" w:cs="Times New Roman"/>
          <w:sz w:val="24"/>
          <w:szCs w:val="22"/>
        </w:rPr>
        <w:t>From 5/2/2008 through 5/2</w:t>
      </w:r>
      <w:r w:rsidR="00EE7F59">
        <w:rPr>
          <w:rFonts w:ascii="Times New Roman" w:hAnsi="Times New Roman" w:cs="Times New Roman"/>
          <w:sz w:val="24"/>
          <w:szCs w:val="22"/>
        </w:rPr>
        <w:t>1</w:t>
      </w:r>
      <w:r>
        <w:rPr>
          <w:rFonts w:ascii="Times New Roman" w:hAnsi="Times New Roman" w:cs="Times New Roman"/>
          <w:sz w:val="24"/>
          <w:szCs w:val="22"/>
        </w:rPr>
        <w:t>/2008 wind speed data are elevated for unknown reasons.  These data were retained</w:t>
      </w:r>
      <w:r w:rsidR="00EE7F59">
        <w:rPr>
          <w:rFonts w:ascii="Times New Roman" w:hAnsi="Times New Roman" w:cs="Times New Roman"/>
          <w:sz w:val="24"/>
          <w:szCs w:val="22"/>
        </w:rPr>
        <w:t xml:space="preserve"> and flagged as suspect</w:t>
      </w:r>
      <w:r>
        <w:rPr>
          <w:rFonts w:ascii="Times New Roman" w:hAnsi="Times New Roman" w:cs="Times New Roman"/>
          <w:sz w:val="24"/>
          <w:szCs w:val="22"/>
        </w:rPr>
        <w:t xml:space="preserve">.  </w:t>
      </w:r>
    </w:p>
    <w:p w:rsidR="00580A47" w:rsidRDefault="00580A47">
      <w:pPr>
        <w:pStyle w:val="BodyText"/>
        <w:ind w:left="720"/>
        <w:rPr>
          <w:rFonts w:ascii="Times New Roman" w:hAnsi="Times New Roman" w:cs="Times New Roman"/>
          <w:sz w:val="24"/>
          <w:szCs w:val="22"/>
        </w:rPr>
      </w:pPr>
    </w:p>
    <w:p w:rsidR="00580A47" w:rsidRDefault="00580A47">
      <w:pPr>
        <w:pStyle w:val="BodyText"/>
        <w:ind w:left="720"/>
        <w:rPr>
          <w:rFonts w:ascii="Times New Roman" w:hAnsi="Times New Roman" w:cs="Times New Roman"/>
          <w:sz w:val="24"/>
          <w:szCs w:val="22"/>
        </w:rPr>
      </w:pPr>
      <w:r>
        <w:rPr>
          <w:rFonts w:ascii="Times New Roman" w:hAnsi="Times New Roman" w:cs="Times New Roman"/>
          <w:sz w:val="24"/>
          <w:szCs w:val="22"/>
        </w:rPr>
        <w:t xml:space="preserve">Max wind speed values on 5/11/2008 at 15:15 fall outside the upper limit of the sensor range.  These data were rejected. </w:t>
      </w:r>
    </w:p>
    <w:p w:rsidR="00B46018" w:rsidRDefault="00B46018">
      <w:pPr>
        <w:pStyle w:val="BodyText"/>
        <w:ind w:left="720"/>
        <w:rPr>
          <w:rFonts w:ascii="Times New Roman" w:hAnsi="Times New Roman" w:cs="Times New Roman"/>
          <w:sz w:val="24"/>
          <w:szCs w:val="22"/>
        </w:rPr>
      </w:pPr>
    </w:p>
    <w:p w:rsidR="00B90876" w:rsidRDefault="0092770C">
      <w:pPr>
        <w:pStyle w:val="BodyText"/>
        <w:ind w:left="720"/>
        <w:rPr>
          <w:rFonts w:ascii="Times New Roman" w:hAnsi="Times New Roman" w:cs="Times New Roman"/>
          <w:sz w:val="24"/>
          <w:szCs w:val="22"/>
        </w:rPr>
      </w:pPr>
      <w:r>
        <w:rPr>
          <w:rFonts w:ascii="Times New Roman" w:hAnsi="Times New Roman" w:cs="Times New Roman"/>
          <w:sz w:val="24"/>
          <w:szCs w:val="22"/>
        </w:rPr>
        <w:t xml:space="preserve">Throughout the year there were times when ATemp data were missing.  </w:t>
      </w:r>
      <w:r w:rsidR="00B90876">
        <w:rPr>
          <w:rFonts w:ascii="Times New Roman" w:hAnsi="Times New Roman" w:cs="Times New Roman"/>
          <w:sz w:val="24"/>
          <w:szCs w:val="22"/>
        </w:rPr>
        <w:t xml:space="preserve">  RH data values are calculated using Atemp and since A</w:t>
      </w:r>
      <w:r>
        <w:rPr>
          <w:rFonts w:ascii="Times New Roman" w:hAnsi="Times New Roman" w:cs="Times New Roman"/>
          <w:sz w:val="24"/>
          <w:szCs w:val="22"/>
        </w:rPr>
        <w:t>T</w:t>
      </w:r>
      <w:r w:rsidR="00B90876">
        <w:rPr>
          <w:rFonts w:ascii="Times New Roman" w:hAnsi="Times New Roman" w:cs="Times New Roman"/>
          <w:sz w:val="24"/>
          <w:szCs w:val="22"/>
        </w:rPr>
        <w:t>emp</w:t>
      </w:r>
      <w:r w:rsidR="00F759C7">
        <w:rPr>
          <w:rFonts w:ascii="Times New Roman" w:hAnsi="Times New Roman" w:cs="Times New Roman"/>
          <w:sz w:val="24"/>
          <w:szCs w:val="22"/>
        </w:rPr>
        <w:t xml:space="preserve"> was missing for these times, RH data were rejected.</w:t>
      </w:r>
    </w:p>
    <w:p w:rsidR="00423E38" w:rsidRDefault="00423E38">
      <w:pPr>
        <w:pStyle w:val="BodyText"/>
        <w:ind w:left="720"/>
        <w:rPr>
          <w:rFonts w:ascii="Times New Roman" w:hAnsi="Times New Roman" w:cs="Times New Roman"/>
          <w:sz w:val="24"/>
          <w:szCs w:val="22"/>
        </w:rPr>
      </w:pPr>
    </w:p>
    <w:p w:rsidR="0000739A" w:rsidRDefault="0000739A" w:rsidP="0000739A">
      <w:pPr>
        <w:pStyle w:val="BodyText"/>
        <w:ind w:left="720"/>
        <w:rPr>
          <w:rFonts w:ascii="Times New Roman" w:hAnsi="Times New Roman" w:cs="Times New Roman"/>
          <w:sz w:val="24"/>
          <w:szCs w:val="22"/>
        </w:rPr>
      </w:pPr>
      <w:r>
        <w:rPr>
          <w:rFonts w:ascii="Times New Roman" w:hAnsi="Times New Roman" w:cs="Times New Roman"/>
          <w:sz w:val="24"/>
          <w:szCs w:val="22"/>
        </w:rPr>
        <w:t xml:space="preserve">The raw file for 7/8/2008 14:30 through 8/7/2008 12:00 appeared to be shifted ahead by 5 hours.  Max and min times for various parameters appeared to be correct and to correspond with what would be expected for sunrise and sunsets according to the PAR data.  The CDMO shifted the data back 5 hours and removed any duplicate data.  Because of this there are data missing from 8/7/2008 </w:t>
      </w:r>
      <w:r>
        <w:rPr>
          <w:rFonts w:ascii="Times New Roman" w:hAnsi="Times New Roman" w:cs="Times New Roman"/>
          <w:sz w:val="24"/>
          <w:szCs w:val="22"/>
        </w:rPr>
        <w:lastRenderedPageBreak/>
        <w:t xml:space="preserve">07:00 thru the program upload at 12:00.  All data during this time is considered suspect due the way the data were recovered by adjusting the raw file.  </w:t>
      </w:r>
    </w:p>
    <w:p w:rsidR="0000739A" w:rsidRDefault="0000739A" w:rsidP="0000739A">
      <w:pPr>
        <w:pStyle w:val="BodyText"/>
        <w:ind w:left="720"/>
        <w:rPr>
          <w:rFonts w:ascii="Times New Roman" w:hAnsi="Times New Roman" w:cs="Times New Roman"/>
          <w:sz w:val="24"/>
          <w:szCs w:val="22"/>
        </w:rPr>
      </w:pPr>
    </w:p>
    <w:p w:rsidR="0000739A" w:rsidRDefault="0000739A" w:rsidP="0000739A">
      <w:pPr>
        <w:pStyle w:val="BodyText"/>
        <w:ind w:left="720"/>
        <w:rPr>
          <w:rFonts w:ascii="Times New Roman" w:hAnsi="Times New Roman" w:cs="Times New Roman"/>
          <w:sz w:val="24"/>
          <w:szCs w:val="22"/>
        </w:rPr>
      </w:pPr>
      <w:r>
        <w:rPr>
          <w:rFonts w:ascii="Times New Roman" w:hAnsi="Times New Roman" w:cs="Times New Roman"/>
          <w:sz w:val="24"/>
          <w:szCs w:val="22"/>
        </w:rPr>
        <w:t>From 7/8/2008 14:30 to 8/7/2008 11:45 CumPrcp did not record correctly during this time span, therefore those data were rejected.</w:t>
      </w:r>
    </w:p>
    <w:p w:rsidR="00250E23" w:rsidRDefault="00250E23" w:rsidP="0000739A">
      <w:pPr>
        <w:pStyle w:val="BodyText"/>
        <w:ind w:left="720"/>
        <w:rPr>
          <w:rFonts w:ascii="Times New Roman" w:hAnsi="Times New Roman" w:cs="Times New Roman"/>
          <w:sz w:val="24"/>
          <w:szCs w:val="22"/>
        </w:rPr>
      </w:pPr>
    </w:p>
    <w:p w:rsidR="00250E23" w:rsidRPr="00DC12F7" w:rsidRDefault="00250E23" w:rsidP="0000739A">
      <w:pPr>
        <w:pStyle w:val="BodyText"/>
        <w:ind w:left="720"/>
        <w:rPr>
          <w:rFonts w:ascii="Times New Roman" w:hAnsi="Times New Roman" w:cs="Times New Roman"/>
          <w:color w:val="auto"/>
          <w:sz w:val="24"/>
          <w:szCs w:val="24"/>
        </w:rPr>
      </w:pPr>
      <w:r w:rsidRPr="00DC12F7">
        <w:rPr>
          <w:rFonts w:ascii="Times New Roman" w:hAnsi="Times New Roman" w:cs="Times New Roman"/>
          <w:color w:val="auto"/>
          <w:sz w:val="24"/>
          <w:szCs w:val="24"/>
        </w:rPr>
        <w:t xml:space="preserve">From 8/7/2008 12:15 through 8/8/2008 00:00, CumPrcp data are flagged as suspect.  Since data are missing in the hours prior to the CumPrcp recording rainfall on 8/7/2008, we do not know if some precipitation data were missed.  </w:t>
      </w:r>
    </w:p>
    <w:p w:rsidR="00423E38" w:rsidRDefault="00423E38">
      <w:pPr>
        <w:pStyle w:val="BodyText"/>
        <w:ind w:left="720"/>
        <w:rPr>
          <w:rFonts w:ascii="Times New Roman" w:hAnsi="Times New Roman" w:cs="Times New Roman"/>
          <w:sz w:val="24"/>
          <w:szCs w:val="22"/>
        </w:rPr>
      </w:pPr>
    </w:p>
    <w:p w:rsidR="006D131B" w:rsidRDefault="006D131B">
      <w:pPr>
        <w:pStyle w:val="BodyText"/>
        <w:ind w:left="720"/>
        <w:rPr>
          <w:rFonts w:ascii="Times New Roman" w:hAnsi="Times New Roman" w:cs="Times New Roman"/>
          <w:sz w:val="24"/>
          <w:szCs w:val="22"/>
        </w:rPr>
      </w:pPr>
      <w:r>
        <w:rPr>
          <w:rFonts w:ascii="Times New Roman" w:hAnsi="Times New Roman" w:cs="Times New Roman"/>
          <w:sz w:val="24"/>
          <w:szCs w:val="22"/>
        </w:rPr>
        <w:t xml:space="preserve">8/4/2008 09:15 to 09:45 MaxWSpd times recorded incorrectly as 00:00; therefore MaxWSpd is flagged as suspect.  </w:t>
      </w:r>
    </w:p>
    <w:p w:rsidR="00E20034" w:rsidRDefault="00E20034">
      <w:pPr>
        <w:pStyle w:val="BodyText"/>
        <w:ind w:left="720"/>
        <w:rPr>
          <w:rFonts w:ascii="Times New Roman" w:hAnsi="Times New Roman" w:cs="Times New Roman"/>
          <w:sz w:val="24"/>
          <w:szCs w:val="22"/>
        </w:rPr>
      </w:pPr>
    </w:p>
    <w:p w:rsidR="00DC12F7" w:rsidRPr="00DC12F7" w:rsidRDefault="00DC12F7" w:rsidP="00DC12F7">
      <w:pPr>
        <w:ind w:left="720"/>
        <w:rPr>
          <w:rFonts w:ascii="Tahoma" w:hAnsi="Tahoma" w:cs="Tahoma"/>
          <w:sz w:val="20"/>
          <w:szCs w:val="20"/>
        </w:rPr>
      </w:pPr>
      <w:r w:rsidRPr="00DC12F7">
        <w:t xml:space="preserve">On 8/9 at 07:30 the station appears to have been struck by lightning. The only damage was to a GPS antenna used for satellite transmissions and the wind instruments, which were replaced on 8/12 at 10:00.  Although it is believed that the lightning strike occurred on 8/9/2008, the exact date and time cannot be confirmed.  Because of this, wind data from 8/7/2008 12:15 until 8/9/2008 07:15 are flagged as suspect.   From 8/9/2008 07:30 until 9/24/2008 11:00 WSpd and MaxWSpd data were rejected due problems associated with the lightning strike and then a sensor malfunction after the instruments were replaced on 8/12/2008.  During this time WDir and SDWDir were either flagged as rejected or suspect.  Suspect data were coded as CDF (data appear to fit conditions).  </w:t>
      </w:r>
    </w:p>
    <w:p w:rsidR="00E20034" w:rsidRDefault="00E20034">
      <w:pPr>
        <w:pStyle w:val="BodyText"/>
        <w:ind w:left="720"/>
        <w:rPr>
          <w:rFonts w:ascii="Times New Roman" w:hAnsi="Times New Roman" w:cs="Times New Roman"/>
          <w:sz w:val="24"/>
          <w:szCs w:val="22"/>
        </w:rPr>
      </w:pPr>
    </w:p>
    <w:p w:rsidR="00AF33B1" w:rsidRPr="008E052E" w:rsidRDefault="00A3673C" w:rsidP="008E052E">
      <w:pPr>
        <w:pStyle w:val="BodyText"/>
        <w:ind w:left="720"/>
        <w:rPr>
          <w:rFonts w:ascii="Times New Roman" w:hAnsi="Times New Roman" w:cs="Times New Roman"/>
          <w:sz w:val="24"/>
          <w:szCs w:val="24"/>
        </w:rPr>
      </w:pPr>
      <w:r>
        <w:rPr>
          <w:rFonts w:ascii="Times New Roman" w:hAnsi="Times New Roman" w:cs="Times New Roman"/>
          <w:sz w:val="24"/>
          <w:szCs w:val="24"/>
        </w:rPr>
        <w:t>From 9/24/2008 11:45 through 9/29/2008 9:30 PAR values were recorded as 0.0.  It appears as though the PAR multiplier is missing or an incorrect</w:t>
      </w:r>
      <w:r w:rsidR="008E49B8">
        <w:rPr>
          <w:rFonts w:ascii="Times New Roman" w:hAnsi="Times New Roman" w:cs="Times New Roman"/>
          <w:sz w:val="24"/>
          <w:szCs w:val="24"/>
        </w:rPr>
        <w:t xml:space="preserve"> one</w:t>
      </w:r>
      <w:r>
        <w:rPr>
          <w:rFonts w:ascii="Times New Roman" w:hAnsi="Times New Roman" w:cs="Times New Roman"/>
          <w:sz w:val="24"/>
          <w:szCs w:val="24"/>
        </w:rPr>
        <w:t xml:space="preserve"> was used during these dates and times.  All PAR data were rejected.</w:t>
      </w:r>
    </w:p>
    <w:sectPr w:rsidR="00AF33B1" w:rsidRPr="008E052E" w:rsidSect="00E2003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0048" w:rsidRDefault="00F40048" w:rsidP="00C642B8">
      <w:r>
        <w:separator/>
      </w:r>
    </w:p>
  </w:endnote>
  <w:endnote w:type="continuationSeparator" w:id="0">
    <w:p w:rsidR="00F40048" w:rsidRDefault="00F40048" w:rsidP="00C64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0048" w:rsidRDefault="00F40048" w:rsidP="00C642B8">
      <w:r>
        <w:separator/>
      </w:r>
    </w:p>
  </w:footnote>
  <w:footnote w:type="continuationSeparator" w:id="0">
    <w:p w:rsidR="00F40048" w:rsidRDefault="00F40048" w:rsidP="00C642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7C8"/>
    <w:multiLevelType w:val="hybridMultilevel"/>
    <w:tmpl w:val="2638B940"/>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E9061B4"/>
    <w:multiLevelType w:val="hybridMultilevel"/>
    <w:tmpl w:val="23167CD0"/>
    <w:lvl w:ilvl="0" w:tplc="545CC41E">
      <w:start w:val="1"/>
      <w:numFmt w:val="decimal"/>
      <w:lvlText w:val="(%1)"/>
      <w:lvlJc w:val="left"/>
      <w:pPr>
        <w:tabs>
          <w:tab w:val="num" w:pos="432"/>
        </w:tabs>
        <w:ind w:left="432" w:hanging="432"/>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AD6FAF"/>
    <w:multiLevelType w:val="hybridMultilevel"/>
    <w:tmpl w:val="54BE93A2"/>
    <w:lvl w:ilvl="0" w:tplc="2EBE8C28">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nsid w:val="6B7B254F"/>
    <w:multiLevelType w:val="hybridMultilevel"/>
    <w:tmpl w:val="C984778C"/>
    <w:lvl w:ilvl="0" w:tplc="5AF83D4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7FAB22C6"/>
    <w:multiLevelType w:val="hybridMultilevel"/>
    <w:tmpl w:val="399A3884"/>
    <w:lvl w:ilvl="0" w:tplc="10CA5CF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CD7E1C"/>
    <w:rsid w:val="0000739A"/>
    <w:rsid w:val="00030AA4"/>
    <w:rsid w:val="00052A1D"/>
    <w:rsid w:val="00063513"/>
    <w:rsid w:val="000B35A9"/>
    <w:rsid w:val="001D3DE2"/>
    <w:rsid w:val="001E47CF"/>
    <w:rsid w:val="001E6E30"/>
    <w:rsid w:val="002110F0"/>
    <w:rsid w:val="00212DA8"/>
    <w:rsid w:val="00250E23"/>
    <w:rsid w:val="0026650B"/>
    <w:rsid w:val="00311EFA"/>
    <w:rsid w:val="00363244"/>
    <w:rsid w:val="003A3C75"/>
    <w:rsid w:val="003C003F"/>
    <w:rsid w:val="003C79D8"/>
    <w:rsid w:val="003D2BED"/>
    <w:rsid w:val="003D74C6"/>
    <w:rsid w:val="00405420"/>
    <w:rsid w:val="004158FB"/>
    <w:rsid w:val="00423E38"/>
    <w:rsid w:val="00446063"/>
    <w:rsid w:val="004653FA"/>
    <w:rsid w:val="00466D09"/>
    <w:rsid w:val="00536AFB"/>
    <w:rsid w:val="00537578"/>
    <w:rsid w:val="00580A47"/>
    <w:rsid w:val="005A24C6"/>
    <w:rsid w:val="005B2C2C"/>
    <w:rsid w:val="005F38FE"/>
    <w:rsid w:val="006403DC"/>
    <w:rsid w:val="0067525F"/>
    <w:rsid w:val="00677D10"/>
    <w:rsid w:val="006909A6"/>
    <w:rsid w:val="006A619A"/>
    <w:rsid w:val="006D131B"/>
    <w:rsid w:val="006E7A16"/>
    <w:rsid w:val="00707C4D"/>
    <w:rsid w:val="00717319"/>
    <w:rsid w:val="007266B3"/>
    <w:rsid w:val="0076288F"/>
    <w:rsid w:val="00797234"/>
    <w:rsid w:val="007A5525"/>
    <w:rsid w:val="007B49F2"/>
    <w:rsid w:val="007F657F"/>
    <w:rsid w:val="00830A16"/>
    <w:rsid w:val="00837F15"/>
    <w:rsid w:val="008D231B"/>
    <w:rsid w:val="008D51CB"/>
    <w:rsid w:val="008E052E"/>
    <w:rsid w:val="008E49B8"/>
    <w:rsid w:val="00903A01"/>
    <w:rsid w:val="009125E9"/>
    <w:rsid w:val="0092770C"/>
    <w:rsid w:val="00967E04"/>
    <w:rsid w:val="00A02DE0"/>
    <w:rsid w:val="00A3673C"/>
    <w:rsid w:val="00A76C27"/>
    <w:rsid w:val="00A82690"/>
    <w:rsid w:val="00A95BB9"/>
    <w:rsid w:val="00AA4FC9"/>
    <w:rsid w:val="00AF33B1"/>
    <w:rsid w:val="00B17CA7"/>
    <w:rsid w:val="00B27CAC"/>
    <w:rsid w:val="00B46018"/>
    <w:rsid w:val="00B75642"/>
    <w:rsid w:val="00B817DA"/>
    <w:rsid w:val="00B90876"/>
    <w:rsid w:val="00BC4E83"/>
    <w:rsid w:val="00C531FF"/>
    <w:rsid w:val="00C642B8"/>
    <w:rsid w:val="00CC3D72"/>
    <w:rsid w:val="00CD67E6"/>
    <w:rsid w:val="00CD7E1C"/>
    <w:rsid w:val="00CF01D6"/>
    <w:rsid w:val="00D03094"/>
    <w:rsid w:val="00D15F20"/>
    <w:rsid w:val="00D85DF1"/>
    <w:rsid w:val="00DC12F7"/>
    <w:rsid w:val="00DC339C"/>
    <w:rsid w:val="00DE3A1C"/>
    <w:rsid w:val="00DF4FAB"/>
    <w:rsid w:val="00E20034"/>
    <w:rsid w:val="00E26FA7"/>
    <w:rsid w:val="00E47EC0"/>
    <w:rsid w:val="00E67C79"/>
    <w:rsid w:val="00E71287"/>
    <w:rsid w:val="00E8000E"/>
    <w:rsid w:val="00EB2DC9"/>
    <w:rsid w:val="00EE7F59"/>
    <w:rsid w:val="00F059DD"/>
    <w:rsid w:val="00F06403"/>
    <w:rsid w:val="00F254F0"/>
    <w:rsid w:val="00F34504"/>
    <w:rsid w:val="00F40048"/>
    <w:rsid w:val="00F561A2"/>
    <w:rsid w:val="00F759C7"/>
    <w:rsid w:val="00FA0866"/>
    <w:rsid w:val="00FD72D1"/>
    <w:rsid w:val="00FE0781"/>
    <w:rsid w:val="00FF64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034"/>
    <w:rPr>
      <w:sz w:val="24"/>
      <w:szCs w:val="24"/>
    </w:rPr>
  </w:style>
  <w:style w:type="paragraph" w:styleId="Heading2">
    <w:name w:val="heading 2"/>
    <w:basedOn w:val="Normal"/>
    <w:next w:val="Normal"/>
    <w:qFormat/>
    <w:rsid w:val="00E20034"/>
    <w:pPr>
      <w:keepNext/>
      <w:ind w:left="360" w:firstLine="360"/>
      <w:outlineLvl w:val="1"/>
    </w:pPr>
    <w:rPr>
      <w:b/>
      <w:bCs/>
      <w:color w:val="FF0000"/>
    </w:rPr>
  </w:style>
  <w:style w:type="paragraph" w:styleId="Heading3">
    <w:name w:val="heading 3"/>
    <w:basedOn w:val="Normal"/>
    <w:next w:val="Normal"/>
    <w:qFormat/>
    <w:rsid w:val="00E20034"/>
    <w:pPr>
      <w:keepNext/>
      <w:ind w:left="360" w:firstLine="360"/>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semiHidden/>
    <w:rsid w:val="00E200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styleId="FootnoteReference">
    <w:name w:val="footnote reference"/>
    <w:semiHidden/>
    <w:rsid w:val="00E20034"/>
    <w:rPr>
      <w:sz w:val="18"/>
      <w:vertAlign w:val="superscript"/>
    </w:rPr>
  </w:style>
  <w:style w:type="character" w:styleId="Hyperlink">
    <w:name w:val="Hyperlink"/>
    <w:basedOn w:val="DefaultParagraphFont"/>
    <w:semiHidden/>
    <w:rsid w:val="00E20034"/>
    <w:rPr>
      <w:color w:val="0000FF"/>
      <w:u w:val="single"/>
    </w:rPr>
  </w:style>
  <w:style w:type="paragraph" w:styleId="BodyTextIndent">
    <w:name w:val="Body Text Indent"/>
    <w:basedOn w:val="Normal"/>
    <w:semiHidden/>
    <w:rsid w:val="00E20034"/>
    <w:pPr>
      <w:ind w:left="720"/>
    </w:pPr>
  </w:style>
  <w:style w:type="paragraph" w:styleId="BodyTextIndent2">
    <w:name w:val="Body Text Indent 2"/>
    <w:basedOn w:val="Normal"/>
    <w:semiHidden/>
    <w:rsid w:val="00E20034"/>
    <w:pPr>
      <w:ind w:left="720" w:firstLine="720"/>
    </w:pPr>
  </w:style>
  <w:style w:type="paragraph" w:styleId="PlainText">
    <w:name w:val="Plain Text"/>
    <w:basedOn w:val="Normal"/>
    <w:semiHidden/>
    <w:rsid w:val="00E20034"/>
    <w:rPr>
      <w:rFonts w:ascii="Courier New" w:hAnsi="Courier New" w:cs="Courier New"/>
      <w:sz w:val="20"/>
      <w:szCs w:val="20"/>
    </w:rPr>
  </w:style>
  <w:style w:type="paragraph" w:styleId="BodyText">
    <w:name w:val="Body Text"/>
    <w:basedOn w:val="Normal"/>
    <w:semiHidden/>
    <w:rsid w:val="00E20034"/>
    <w:pPr>
      <w:tabs>
        <w:tab w:val="left" w:pos="900"/>
        <w:tab w:val="left" w:pos="1650"/>
        <w:tab w:val="left" w:pos="2400"/>
      </w:tabs>
      <w:autoSpaceDE w:val="0"/>
      <w:autoSpaceDN w:val="0"/>
      <w:adjustRightInd w:val="0"/>
    </w:pPr>
    <w:rPr>
      <w:rFonts w:ascii="Arial" w:hAnsi="Arial" w:cs="Arial"/>
      <w:color w:val="080000"/>
      <w:sz w:val="19"/>
      <w:szCs w:val="19"/>
    </w:rPr>
  </w:style>
  <w:style w:type="paragraph" w:styleId="BalloonText">
    <w:name w:val="Balloon Text"/>
    <w:basedOn w:val="Normal"/>
    <w:link w:val="BalloonTextChar"/>
    <w:uiPriority w:val="99"/>
    <w:semiHidden/>
    <w:unhideWhenUsed/>
    <w:rsid w:val="00CD7E1C"/>
    <w:rPr>
      <w:rFonts w:ascii="Tahoma" w:hAnsi="Tahoma" w:cs="Tahoma"/>
      <w:sz w:val="16"/>
      <w:szCs w:val="16"/>
    </w:rPr>
  </w:style>
  <w:style w:type="character" w:customStyle="1" w:styleId="BalloonTextChar">
    <w:name w:val="Balloon Text Char"/>
    <w:basedOn w:val="DefaultParagraphFont"/>
    <w:link w:val="BalloonText"/>
    <w:uiPriority w:val="99"/>
    <w:semiHidden/>
    <w:rsid w:val="00CD7E1C"/>
    <w:rPr>
      <w:rFonts w:ascii="Tahoma" w:hAnsi="Tahoma" w:cs="Tahoma"/>
      <w:sz w:val="16"/>
      <w:szCs w:val="16"/>
    </w:rPr>
  </w:style>
  <w:style w:type="character" w:styleId="CommentReference">
    <w:name w:val="annotation reference"/>
    <w:basedOn w:val="DefaultParagraphFont"/>
    <w:uiPriority w:val="99"/>
    <w:semiHidden/>
    <w:unhideWhenUsed/>
    <w:rsid w:val="00903A01"/>
    <w:rPr>
      <w:sz w:val="16"/>
      <w:szCs w:val="16"/>
    </w:rPr>
  </w:style>
  <w:style w:type="paragraph" w:styleId="CommentText">
    <w:name w:val="annotation text"/>
    <w:basedOn w:val="Normal"/>
    <w:link w:val="CommentTextChar"/>
    <w:uiPriority w:val="99"/>
    <w:semiHidden/>
    <w:unhideWhenUsed/>
    <w:rsid w:val="00903A01"/>
    <w:rPr>
      <w:sz w:val="20"/>
      <w:szCs w:val="20"/>
    </w:rPr>
  </w:style>
  <w:style w:type="character" w:customStyle="1" w:styleId="CommentTextChar">
    <w:name w:val="Comment Text Char"/>
    <w:basedOn w:val="DefaultParagraphFont"/>
    <w:link w:val="CommentText"/>
    <w:uiPriority w:val="99"/>
    <w:semiHidden/>
    <w:rsid w:val="00903A01"/>
  </w:style>
  <w:style w:type="paragraph" w:styleId="CommentSubject">
    <w:name w:val="annotation subject"/>
    <w:basedOn w:val="CommentText"/>
    <w:next w:val="CommentText"/>
    <w:link w:val="CommentSubjectChar"/>
    <w:uiPriority w:val="99"/>
    <w:semiHidden/>
    <w:unhideWhenUsed/>
    <w:rsid w:val="00903A01"/>
    <w:rPr>
      <w:b/>
      <w:bCs/>
    </w:rPr>
  </w:style>
  <w:style w:type="character" w:customStyle="1" w:styleId="CommentSubjectChar">
    <w:name w:val="Comment Subject Char"/>
    <w:basedOn w:val="CommentTextChar"/>
    <w:link w:val="CommentSubject"/>
    <w:uiPriority w:val="99"/>
    <w:semiHidden/>
    <w:rsid w:val="00903A01"/>
    <w:rPr>
      <w:b/>
      <w:bCs/>
    </w:rPr>
  </w:style>
  <w:style w:type="character" w:styleId="FollowedHyperlink">
    <w:name w:val="FollowedHyperlink"/>
    <w:basedOn w:val="DefaultParagraphFont"/>
    <w:uiPriority w:val="99"/>
    <w:semiHidden/>
    <w:unhideWhenUsed/>
    <w:rsid w:val="00F059DD"/>
    <w:rPr>
      <w:color w:val="800080" w:themeColor="followedHyperlink"/>
      <w:u w:val="single"/>
    </w:rPr>
  </w:style>
  <w:style w:type="paragraph" w:styleId="FootnoteText">
    <w:name w:val="footnote text"/>
    <w:basedOn w:val="Normal"/>
    <w:link w:val="FootnoteTextChar"/>
    <w:semiHidden/>
    <w:rsid w:val="00C642B8"/>
    <w:pPr>
      <w:spacing w:before="240" w:after="120"/>
    </w:pPr>
    <w:rPr>
      <w:rFonts w:ascii="Garamond" w:hAnsi="Garamond"/>
      <w:sz w:val="18"/>
      <w:szCs w:val="20"/>
    </w:rPr>
  </w:style>
  <w:style w:type="character" w:customStyle="1" w:styleId="FootnoteTextChar">
    <w:name w:val="Footnote Text Char"/>
    <w:basedOn w:val="DefaultParagraphFont"/>
    <w:link w:val="FootnoteText"/>
    <w:semiHidden/>
    <w:rsid w:val="00C642B8"/>
    <w:rPr>
      <w:rFonts w:ascii="Garamond" w:hAnsi="Garamond"/>
      <w:sz w:val="18"/>
    </w:rPr>
  </w:style>
  <w:style w:type="paragraph" w:styleId="List2">
    <w:name w:val="List 2"/>
    <w:basedOn w:val="List"/>
    <w:rsid w:val="00C642B8"/>
    <w:pPr>
      <w:tabs>
        <w:tab w:val="left" w:pos="1080"/>
      </w:tabs>
      <w:spacing w:after="240"/>
      <w:ind w:left="1080" w:firstLine="0"/>
      <w:contextualSpacing w:val="0"/>
      <w:jc w:val="both"/>
    </w:pPr>
    <w:rPr>
      <w:rFonts w:ascii="Garamond" w:hAnsi="Garamond"/>
      <w:spacing w:val="-5"/>
      <w:szCs w:val="20"/>
    </w:rPr>
  </w:style>
  <w:style w:type="paragraph" w:styleId="List">
    <w:name w:val="List"/>
    <w:basedOn w:val="Normal"/>
    <w:uiPriority w:val="99"/>
    <w:semiHidden/>
    <w:unhideWhenUsed/>
    <w:rsid w:val="00C642B8"/>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8469454">
      <w:bodyDiv w:val="1"/>
      <w:marLeft w:val="0"/>
      <w:marRight w:val="0"/>
      <w:marTop w:val="0"/>
      <w:marBottom w:val="0"/>
      <w:divBdr>
        <w:top w:val="none" w:sz="0" w:space="0" w:color="auto"/>
        <w:left w:val="none" w:sz="0" w:space="0" w:color="auto"/>
        <w:bottom w:val="none" w:sz="0" w:space="0" w:color="auto"/>
        <w:right w:val="none" w:sz="0" w:space="0" w:color="auto"/>
      </w:divBdr>
    </w:div>
    <w:div w:id="196026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hurley@darientel.net" TargetMode="External"/><Relationship Id="rId13" Type="http://schemas.openxmlformats.org/officeDocument/2006/relationships/hyperlink" Target="http://www.sapelonerr.org"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uga.edu/ugam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cfcdmo.baruch.sc.edu/" TargetMode="External"/><Relationship Id="rId5" Type="http://schemas.openxmlformats.org/officeDocument/2006/relationships/webSettings" Target="webSettings.xml"/><Relationship Id="rId15" Type="http://schemas.openxmlformats.org/officeDocument/2006/relationships/hyperlink" Target="http://www.nws.noaa.gov/oh/hads/" TargetMode="Externa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mailto:bluewatermotion@hotmail.com" TargetMode="External"/><Relationship Id="rId14" Type="http://schemas.openxmlformats.org/officeDocument/2006/relationships/hyperlink" Target="http://www.sunrisesunset.com/calendar.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2731</Words>
  <Characters>15572</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Sapelo Island (SAP) NERR Meteorological Metadata</vt:lpstr>
    </vt:vector>
  </TitlesOfParts>
  <Company>The University of South Carolina</Company>
  <LinksUpToDate>false</LinksUpToDate>
  <CharactersWithSpaces>18267</CharactersWithSpaces>
  <SharedDoc>false</SharedDoc>
  <HLinks>
    <vt:vector size="36" baseType="variant">
      <vt:variant>
        <vt:i4>2818084</vt:i4>
      </vt:variant>
      <vt:variant>
        <vt:i4>15</vt:i4>
      </vt:variant>
      <vt:variant>
        <vt:i4>0</vt:i4>
      </vt:variant>
      <vt:variant>
        <vt:i4>5</vt:i4>
      </vt:variant>
      <vt:variant>
        <vt:lpwstr>http://www.sapelonerr.org/</vt:lpwstr>
      </vt:variant>
      <vt:variant>
        <vt:lpwstr/>
      </vt:variant>
      <vt:variant>
        <vt:i4>5374040</vt:i4>
      </vt:variant>
      <vt:variant>
        <vt:i4>12</vt:i4>
      </vt:variant>
      <vt:variant>
        <vt:i4>0</vt:i4>
      </vt:variant>
      <vt:variant>
        <vt:i4>5</vt:i4>
      </vt:variant>
      <vt:variant>
        <vt:lpwstr>http://www.uga.edu/ugami</vt:lpwstr>
      </vt:variant>
      <vt:variant>
        <vt:lpwstr/>
      </vt: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7536731</vt:i4>
      </vt:variant>
      <vt:variant>
        <vt:i4>3</vt:i4>
      </vt:variant>
      <vt:variant>
        <vt:i4>0</vt:i4>
      </vt:variant>
      <vt:variant>
        <vt:i4>5</vt:i4>
      </vt:variant>
      <vt:variant>
        <vt:lpwstr>mailto:bluewatermotion@hotmail.com</vt:lpwstr>
      </vt:variant>
      <vt:variant>
        <vt:lpwstr/>
      </vt:variant>
      <vt:variant>
        <vt:i4>1507389</vt:i4>
      </vt:variant>
      <vt:variant>
        <vt:i4>0</vt:i4>
      </vt:variant>
      <vt:variant>
        <vt:i4>0</vt:i4>
      </vt:variant>
      <vt:variant>
        <vt:i4>5</vt:i4>
      </vt:variant>
      <vt:variant>
        <vt:lpwstr>mailto:dhurley@darientel.net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Sapelo Island (SAP) NERR Meteorological Metadata</dc:title>
  <dc:creator>Patrick</dc:creator>
  <cp:lastModifiedBy>Jennifer</cp:lastModifiedBy>
  <cp:revision>2</cp:revision>
  <dcterms:created xsi:type="dcterms:W3CDTF">2014-10-06T16:23:00Z</dcterms:created>
  <dcterms:modified xsi:type="dcterms:W3CDTF">2014-10-06T16:23:00Z</dcterms:modified>
</cp:coreProperties>
</file>