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F34" w:rsidRDefault="00A76F34">
      <w:pPr>
        <w:jc w:val="center"/>
        <w:rPr>
          <w:b/>
          <w:sz w:val="22"/>
        </w:rPr>
      </w:pPr>
      <w:bookmarkStart w:id="0" w:name="_GoBack"/>
      <w:bookmarkEnd w:id="0"/>
      <w:smartTag w:uri="urn:schemas-microsoft-com:office:smarttags" w:element="place">
        <w:smartTag w:uri="urn:schemas-microsoft-com:office:smarttags" w:element="PlaceName">
          <w:r>
            <w:rPr>
              <w:b/>
              <w:sz w:val="22"/>
            </w:rPr>
            <w:t>Sapelo</w:t>
          </w:r>
        </w:smartTag>
        <w:r>
          <w:rPr>
            <w:b/>
            <w:sz w:val="22"/>
          </w:rPr>
          <w:t xml:space="preserve"> </w:t>
        </w:r>
        <w:smartTag w:uri="urn:schemas-microsoft-com:office:smarttags" w:element="PlaceType">
          <w:r>
            <w:rPr>
              <w:b/>
              <w:sz w:val="22"/>
            </w:rPr>
            <w:t>Island</w:t>
          </w:r>
        </w:smartTag>
      </w:smartTag>
      <w:r>
        <w:rPr>
          <w:b/>
          <w:sz w:val="22"/>
        </w:rPr>
        <w:t xml:space="preserve"> (SAP) NERR Nutrient Metadata</w:t>
      </w:r>
    </w:p>
    <w:p w:rsidR="00A76F34" w:rsidRDefault="00D10C0E">
      <w:pPr>
        <w:jc w:val="center"/>
        <w:rPr>
          <w:b/>
          <w:sz w:val="22"/>
        </w:rPr>
      </w:pPr>
      <w:r>
        <w:rPr>
          <w:b/>
          <w:sz w:val="22"/>
        </w:rPr>
        <w:t>January 2007 - December 2007</w:t>
      </w:r>
    </w:p>
    <w:p w:rsidR="00A76F34" w:rsidRDefault="005007C6">
      <w:pPr>
        <w:jc w:val="center"/>
        <w:rPr>
          <w:i/>
          <w:iCs/>
          <w:sz w:val="22"/>
        </w:rPr>
      </w:pPr>
      <w:r>
        <w:rPr>
          <w:b/>
          <w:sz w:val="22"/>
        </w:rPr>
        <w:t xml:space="preserve">Latest Update: </w:t>
      </w:r>
      <w:r w:rsidR="00D87860">
        <w:rPr>
          <w:b/>
          <w:sz w:val="22"/>
        </w:rPr>
        <w:t>November 15, 2011</w:t>
      </w:r>
    </w:p>
    <w:p w:rsidR="00A76F34" w:rsidRDefault="00A76F34">
      <w:pPr>
        <w:pStyle w:val="Heading1"/>
        <w:rPr>
          <w:sz w:val="22"/>
        </w:rPr>
      </w:pPr>
    </w:p>
    <w:p w:rsidR="00A76F34" w:rsidRDefault="00A76F34"/>
    <w:p w:rsidR="00A76F34" w:rsidRDefault="00A76F34">
      <w:pPr>
        <w:pStyle w:val="Heading1"/>
        <w:rPr>
          <w:sz w:val="22"/>
        </w:rPr>
      </w:pPr>
      <w:r>
        <w:rPr>
          <w:sz w:val="22"/>
        </w:rPr>
        <w:t>I. Data Set and Research Descriptors</w:t>
      </w:r>
    </w:p>
    <w:p w:rsidR="00A76F34" w:rsidRDefault="00A76F34">
      <w:pPr>
        <w:pStyle w:val="Heading1"/>
        <w:rPr>
          <w:sz w:val="22"/>
        </w:rPr>
      </w:pPr>
    </w:p>
    <w:p w:rsidR="00A76F34" w:rsidRDefault="00A76F34">
      <w:pPr>
        <w:numPr>
          <w:ilvl w:val="0"/>
          <w:numId w:val="2"/>
        </w:numPr>
        <w:rPr>
          <w:sz w:val="22"/>
        </w:rPr>
      </w:pPr>
      <w:r>
        <w:rPr>
          <w:b/>
          <w:sz w:val="22"/>
        </w:rPr>
        <w:t>Principal investigator(s) and contact persons</w:t>
      </w:r>
    </w:p>
    <w:p w:rsidR="00A76F34" w:rsidRDefault="00A76F34">
      <w:pPr>
        <w:rPr>
          <w:sz w:val="22"/>
        </w:rPr>
      </w:pPr>
    </w:p>
    <w:p w:rsidR="00A76F34" w:rsidRDefault="00A76F34">
      <w:pPr>
        <w:numPr>
          <w:ilvl w:val="1"/>
          <w:numId w:val="2"/>
        </w:numPr>
        <w:rPr>
          <w:sz w:val="22"/>
        </w:rPr>
      </w:pPr>
      <w:r>
        <w:rPr>
          <w:b/>
          <w:bCs/>
          <w:sz w:val="22"/>
        </w:rPr>
        <w:t>Reserve Contact</w:t>
      </w:r>
    </w:p>
    <w:p w:rsidR="00A76F34" w:rsidRDefault="00A76F34">
      <w:pPr>
        <w:pStyle w:val="Heading7"/>
        <w:rPr>
          <w:i w:val="0"/>
          <w:iCs w:val="0"/>
        </w:rPr>
      </w:pPr>
      <w:r>
        <w:rPr>
          <w:i w:val="0"/>
          <w:iCs w:val="0"/>
        </w:rPr>
        <w:t>Dorset Hurley</w:t>
      </w:r>
    </w:p>
    <w:p w:rsidR="00A76F34" w:rsidRDefault="00A76F34">
      <w:pPr>
        <w:ind w:firstLine="360"/>
        <w:rPr>
          <w:sz w:val="22"/>
        </w:rPr>
      </w:pPr>
      <w:smartTag w:uri="urn:schemas-microsoft-com:office:smarttags" w:element="address">
        <w:smartTag w:uri="urn:schemas-microsoft-com:office:smarttags" w:element="Street">
          <w:r>
            <w:rPr>
              <w:sz w:val="22"/>
            </w:rPr>
            <w:t>P.O. Box</w:t>
          </w:r>
        </w:smartTag>
        <w:r>
          <w:rPr>
            <w:sz w:val="22"/>
          </w:rPr>
          <w:t xml:space="preserve"> 15</w:t>
        </w:r>
      </w:smartTag>
    </w:p>
    <w:p w:rsidR="00A76F34" w:rsidRDefault="00A76F34">
      <w:pPr>
        <w:ind w:firstLine="360"/>
        <w:rPr>
          <w:sz w:val="22"/>
        </w:rPr>
      </w:pPr>
      <w:proofErr w:type="spellStart"/>
      <w:smartTag w:uri="urn:schemas-microsoft-com:office:smarttags" w:element="place">
        <w:smartTag w:uri="urn:schemas-microsoft-com:office:smarttags" w:element="City">
          <w:r>
            <w:rPr>
              <w:sz w:val="22"/>
            </w:rPr>
            <w:t>Sapelo</w:t>
          </w:r>
          <w:proofErr w:type="spellEnd"/>
          <w:r>
            <w:rPr>
              <w:sz w:val="22"/>
            </w:rPr>
            <w:t xml:space="preserve"> Island</w:t>
          </w:r>
        </w:smartTag>
        <w:r>
          <w:rPr>
            <w:sz w:val="22"/>
          </w:rPr>
          <w:t xml:space="preserve">, </w:t>
        </w:r>
        <w:smartTag w:uri="urn:schemas-microsoft-com:office:smarttags" w:element="State">
          <w:r>
            <w:rPr>
              <w:sz w:val="22"/>
            </w:rPr>
            <w:t>GA</w:t>
          </w:r>
        </w:smartTag>
        <w:r>
          <w:rPr>
            <w:sz w:val="22"/>
          </w:rPr>
          <w:t xml:space="preserve"> </w:t>
        </w:r>
        <w:smartTag w:uri="urn:schemas-microsoft-com:office:smarttags" w:element="PostalCode">
          <w:r>
            <w:rPr>
              <w:sz w:val="22"/>
            </w:rPr>
            <w:t>31327</w:t>
          </w:r>
        </w:smartTag>
      </w:smartTag>
    </w:p>
    <w:p w:rsidR="00A76F34" w:rsidRDefault="00A76F34">
      <w:pPr>
        <w:pStyle w:val="Heading6"/>
        <w:rPr>
          <w:i w:val="0"/>
          <w:iCs w:val="0"/>
          <w:sz w:val="22"/>
        </w:rPr>
      </w:pPr>
      <w:r>
        <w:rPr>
          <w:i w:val="0"/>
          <w:iCs w:val="0"/>
          <w:sz w:val="22"/>
        </w:rPr>
        <w:t>Phone: 912-485-2251</w:t>
      </w:r>
    </w:p>
    <w:p w:rsidR="00A76F34" w:rsidRDefault="00A76F34">
      <w:pPr>
        <w:ind w:firstLine="360"/>
        <w:rPr>
          <w:i/>
          <w:iCs/>
          <w:sz w:val="22"/>
        </w:rPr>
      </w:pPr>
      <w:proofErr w:type="gramStart"/>
      <w:r>
        <w:rPr>
          <w:sz w:val="22"/>
        </w:rPr>
        <w:t>e-mail</w:t>
      </w:r>
      <w:proofErr w:type="gramEnd"/>
      <w:r>
        <w:rPr>
          <w:sz w:val="22"/>
        </w:rPr>
        <w:t xml:space="preserve">: </w:t>
      </w:r>
      <w:hyperlink r:id="rId9" w:history="1">
        <w:r>
          <w:rPr>
            <w:rStyle w:val="Hyperlink"/>
            <w:sz w:val="22"/>
          </w:rPr>
          <w:t>dhurley@darientel.net</w:t>
        </w:r>
      </w:hyperlink>
      <w:r>
        <w:rPr>
          <w:i/>
          <w:iCs/>
          <w:sz w:val="22"/>
        </w:rPr>
        <w:t xml:space="preserve"> </w:t>
      </w:r>
    </w:p>
    <w:p w:rsidR="00A76F34" w:rsidRDefault="00A76F34">
      <w:pPr>
        <w:ind w:firstLine="360"/>
        <w:rPr>
          <w:i/>
          <w:iCs/>
          <w:sz w:val="22"/>
        </w:rPr>
      </w:pPr>
    </w:p>
    <w:p w:rsidR="00A76F34" w:rsidRDefault="00A76F34">
      <w:pPr>
        <w:numPr>
          <w:ilvl w:val="1"/>
          <w:numId w:val="2"/>
        </w:numPr>
        <w:rPr>
          <w:sz w:val="22"/>
        </w:rPr>
      </w:pPr>
      <w:r>
        <w:rPr>
          <w:b/>
          <w:bCs/>
          <w:sz w:val="22"/>
        </w:rPr>
        <w:t>Laboratory Contact</w:t>
      </w:r>
    </w:p>
    <w:p w:rsidR="00A76F34" w:rsidRDefault="00A76F34">
      <w:pPr>
        <w:ind w:firstLine="360"/>
        <w:rPr>
          <w:sz w:val="22"/>
        </w:rPr>
      </w:pPr>
      <w:r>
        <w:rPr>
          <w:sz w:val="22"/>
        </w:rPr>
        <w:t>Katy Austin Smith</w:t>
      </w:r>
    </w:p>
    <w:p w:rsidR="00A76F34" w:rsidRDefault="00A76F34">
      <w:pPr>
        <w:ind w:firstLine="360"/>
        <w:rPr>
          <w:sz w:val="22"/>
        </w:rPr>
      </w:pPr>
      <w:smartTag w:uri="urn:schemas-microsoft-com:office:smarttags" w:element="Street">
        <w:smartTag w:uri="urn:schemas-microsoft-com:office:smarttags" w:element="address">
          <w:r>
            <w:rPr>
              <w:sz w:val="22"/>
            </w:rPr>
            <w:t>715 Bay Street</w:t>
          </w:r>
        </w:smartTag>
      </w:smartTag>
    </w:p>
    <w:p w:rsidR="00A76F34" w:rsidRDefault="00A76F34">
      <w:pPr>
        <w:pStyle w:val="Heading5"/>
        <w:ind w:firstLine="360"/>
        <w:rPr>
          <w:i w:val="0"/>
          <w:iCs w:val="0"/>
          <w:sz w:val="22"/>
        </w:rPr>
      </w:pPr>
      <w:r>
        <w:rPr>
          <w:i w:val="0"/>
          <w:iCs w:val="0"/>
          <w:sz w:val="22"/>
        </w:rPr>
        <w:t>Marine Extension Service Laboratory</w:t>
      </w:r>
    </w:p>
    <w:p w:rsidR="00A76F34" w:rsidRDefault="00A76F34">
      <w:pPr>
        <w:ind w:firstLine="360"/>
        <w:rPr>
          <w:sz w:val="22"/>
        </w:rPr>
      </w:pPr>
      <w:smartTag w:uri="urn:schemas-microsoft-com:office:smarttags" w:element="place">
        <w:smartTag w:uri="urn:schemas-microsoft-com:office:smarttags" w:element="PlaceType">
          <w:r>
            <w:rPr>
              <w:sz w:val="22"/>
            </w:rPr>
            <w:t>University</w:t>
          </w:r>
        </w:smartTag>
        <w:r>
          <w:rPr>
            <w:sz w:val="22"/>
          </w:rPr>
          <w:t xml:space="preserve"> of </w:t>
        </w:r>
        <w:smartTag w:uri="urn:schemas-microsoft-com:office:smarttags" w:element="PlaceName">
          <w:r>
            <w:rPr>
              <w:sz w:val="22"/>
            </w:rPr>
            <w:t>Georgia</w:t>
          </w:r>
        </w:smartTag>
      </w:smartTag>
    </w:p>
    <w:p w:rsidR="00A76F34" w:rsidRDefault="00A76F34">
      <w:pPr>
        <w:ind w:firstLine="360"/>
        <w:rPr>
          <w:sz w:val="22"/>
        </w:rPr>
      </w:pPr>
      <w:smartTag w:uri="urn:schemas-microsoft-com:office:smarttags" w:element="place">
        <w:smartTag w:uri="urn:schemas-microsoft-com:office:smarttags" w:element="City">
          <w:r>
            <w:rPr>
              <w:sz w:val="22"/>
            </w:rPr>
            <w:t>Brunswick</w:t>
          </w:r>
        </w:smartTag>
        <w:r>
          <w:rPr>
            <w:sz w:val="22"/>
          </w:rPr>
          <w:t xml:space="preserve">, </w:t>
        </w:r>
        <w:smartTag w:uri="urn:schemas-microsoft-com:office:smarttags" w:element="State">
          <w:r>
            <w:rPr>
              <w:sz w:val="22"/>
            </w:rPr>
            <w:t>GA</w:t>
          </w:r>
        </w:smartTag>
        <w:r>
          <w:rPr>
            <w:sz w:val="22"/>
          </w:rPr>
          <w:t xml:space="preserve"> </w:t>
        </w:r>
        <w:smartTag w:uri="urn:schemas-microsoft-com:office:smarttags" w:element="PostalCode">
          <w:r>
            <w:rPr>
              <w:sz w:val="22"/>
            </w:rPr>
            <w:t>31520</w:t>
          </w:r>
        </w:smartTag>
      </w:smartTag>
    </w:p>
    <w:p w:rsidR="00A76F34" w:rsidRDefault="00A76F34">
      <w:pPr>
        <w:ind w:firstLine="360"/>
        <w:rPr>
          <w:sz w:val="22"/>
        </w:rPr>
      </w:pPr>
      <w:r>
        <w:rPr>
          <w:sz w:val="22"/>
        </w:rPr>
        <w:t>Phone: 912-262-3338</w:t>
      </w:r>
    </w:p>
    <w:p w:rsidR="00A76F34" w:rsidRDefault="00A76F34">
      <w:pPr>
        <w:ind w:firstLine="360"/>
        <w:rPr>
          <w:i/>
          <w:iCs/>
          <w:sz w:val="22"/>
        </w:rPr>
      </w:pPr>
      <w:proofErr w:type="gramStart"/>
      <w:r>
        <w:rPr>
          <w:sz w:val="22"/>
        </w:rPr>
        <w:t>e-mail</w:t>
      </w:r>
      <w:proofErr w:type="gramEnd"/>
      <w:r>
        <w:rPr>
          <w:sz w:val="22"/>
        </w:rPr>
        <w:t xml:space="preserve">: </w:t>
      </w:r>
      <w:hyperlink r:id="rId10" w:history="1">
        <w:r>
          <w:rPr>
            <w:rStyle w:val="Hyperlink"/>
            <w:sz w:val="22"/>
          </w:rPr>
          <w:t>klaustin@uga.edu</w:t>
        </w:r>
      </w:hyperlink>
      <w:r>
        <w:rPr>
          <w:i/>
          <w:iCs/>
          <w:sz w:val="22"/>
        </w:rPr>
        <w:t xml:space="preserve">   </w:t>
      </w:r>
    </w:p>
    <w:p w:rsidR="00A76F34" w:rsidRDefault="00A76F34">
      <w:pPr>
        <w:ind w:firstLine="360"/>
        <w:rPr>
          <w:i/>
          <w:iCs/>
          <w:sz w:val="22"/>
        </w:rPr>
      </w:pPr>
    </w:p>
    <w:p w:rsidR="00A76F34" w:rsidRDefault="00A76F34">
      <w:pPr>
        <w:numPr>
          <w:ilvl w:val="1"/>
          <w:numId w:val="2"/>
        </w:numPr>
        <w:rPr>
          <w:sz w:val="22"/>
        </w:rPr>
      </w:pPr>
      <w:r>
        <w:rPr>
          <w:b/>
          <w:bCs/>
          <w:sz w:val="22"/>
        </w:rPr>
        <w:t>Other Contacts and Programs</w:t>
      </w:r>
    </w:p>
    <w:p w:rsidR="00A76F34" w:rsidRDefault="00A76F34">
      <w:pPr>
        <w:ind w:left="360"/>
        <w:rPr>
          <w:sz w:val="22"/>
        </w:rPr>
      </w:pPr>
      <w:proofErr w:type="gramStart"/>
      <w:r>
        <w:rPr>
          <w:sz w:val="22"/>
        </w:rPr>
        <w:t>none</w:t>
      </w:r>
      <w:proofErr w:type="gramEnd"/>
    </w:p>
    <w:p w:rsidR="00A76F34" w:rsidRDefault="00A76F34">
      <w:pPr>
        <w:rPr>
          <w:sz w:val="22"/>
        </w:rPr>
      </w:pPr>
    </w:p>
    <w:p w:rsidR="00A76F34" w:rsidRDefault="00A76F34">
      <w:pPr>
        <w:rPr>
          <w:sz w:val="22"/>
        </w:rPr>
      </w:pPr>
    </w:p>
    <w:p w:rsidR="00A76F34" w:rsidRDefault="00A76F34">
      <w:pPr>
        <w:numPr>
          <w:ilvl w:val="0"/>
          <w:numId w:val="1"/>
        </w:numPr>
        <w:rPr>
          <w:sz w:val="22"/>
        </w:rPr>
      </w:pPr>
      <w:r>
        <w:rPr>
          <w:b/>
          <w:sz w:val="22"/>
        </w:rPr>
        <w:t>Research objectives</w:t>
      </w:r>
    </w:p>
    <w:p w:rsidR="00A76F34" w:rsidRDefault="00A76F34">
      <w:pPr>
        <w:rPr>
          <w:sz w:val="22"/>
        </w:rPr>
      </w:pPr>
    </w:p>
    <w:p w:rsidR="000C306B" w:rsidRDefault="000C306B" w:rsidP="000C306B">
      <w:pPr>
        <w:tabs>
          <w:tab w:val="left" w:pos="180"/>
        </w:tabs>
        <w:ind w:left="360"/>
        <w:rPr>
          <w:sz w:val="22"/>
        </w:rPr>
      </w:pPr>
      <w:r>
        <w:rPr>
          <w:sz w:val="22"/>
        </w:rPr>
        <w:t>The nutrient monitoring program is designed upon spatial deployment across a wide variety of marsh types with differing fresh and marine water mixing. These differing dynamics allow scientists and researchers to select from both a wide variety of research sites as well as tailor research programs to specific tidal dynamics and utilize the Reserves SWMP data acquisitions to the maximum extent. Additionally, from a long-term trend perspective the variety of marsh types and hydrology being monitored will allow for a better understanding of the different effects of sea-level rise upon marsh type. Due to a lack of residential development and very low human activity within the watersheds of the sites</w:t>
      </w:r>
      <w:r w:rsidR="00595AD1">
        <w:rPr>
          <w:sz w:val="22"/>
        </w:rPr>
        <w:t>, they</w:t>
      </w:r>
      <w:r>
        <w:rPr>
          <w:sz w:val="22"/>
        </w:rPr>
        <w:t xml:space="preserve"> serve as a proxy for reference conditions </w:t>
      </w:r>
      <w:proofErr w:type="gramStart"/>
      <w:r>
        <w:rPr>
          <w:sz w:val="22"/>
        </w:rPr>
        <w:t>with  the</w:t>
      </w:r>
      <w:proofErr w:type="gramEnd"/>
      <w:r>
        <w:rPr>
          <w:sz w:val="22"/>
        </w:rPr>
        <w:t xml:space="preserve"> various marsh and associated  hydrology types for the creeks and river stations. All of the sites selected have very little </w:t>
      </w:r>
      <w:proofErr w:type="spellStart"/>
      <w:r>
        <w:rPr>
          <w:sz w:val="22"/>
        </w:rPr>
        <w:t>anthropogenicly</w:t>
      </w:r>
      <w:proofErr w:type="spellEnd"/>
      <w:r>
        <w:rPr>
          <w:sz w:val="22"/>
        </w:rPr>
        <w:t xml:space="preserve"> driven nutrient influences. The following brief descriptions are associated with each nutrient monitoring site. For more detail please refer to the site descriptors located under section (4) of this document and/ or contact the Research Coordinator at the SAP NERR for detailed information of any/all sites.</w:t>
      </w:r>
    </w:p>
    <w:p w:rsidR="000C306B" w:rsidRDefault="000C306B" w:rsidP="000C306B">
      <w:pPr>
        <w:tabs>
          <w:tab w:val="left" w:pos="180"/>
        </w:tabs>
        <w:ind w:left="360"/>
        <w:rPr>
          <w:sz w:val="22"/>
        </w:rPr>
      </w:pPr>
    </w:p>
    <w:p w:rsidR="000C306B" w:rsidRDefault="000C306B" w:rsidP="000C306B">
      <w:pPr>
        <w:tabs>
          <w:tab w:val="left" w:pos="180"/>
        </w:tabs>
        <w:ind w:left="360"/>
        <w:rPr>
          <w:sz w:val="22"/>
        </w:rPr>
      </w:pPr>
      <w:r>
        <w:rPr>
          <w:b/>
          <w:bCs/>
          <w:sz w:val="22"/>
          <w:u w:val="single"/>
        </w:rPr>
        <w:t>Lower Duplin</w:t>
      </w:r>
      <w:r>
        <w:rPr>
          <w:sz w:val="22"/>
        </w:rPr>
        <w:t xml:space="preserve">: Located at the mouth of the </w:t>
      </w:r>
      <w:smartTag w:uri="urn:schemas-microsoft-com:office:smarttags" w:element="place">
        <w:smartTag w:uri="urn:schemas-microsoft-com:office:smarttags" w:element="PlaceName">
          <w:r>
            <w:rPr>
              <w:sz w:val="22"/>
            </w:rPr>
            <w:t>Duplin</w:t>
          </w:r>
        </w:smartTag>
        <w:r>
          <w:rPr>
            <w:sz w:val="22"/>
          </w:rPr>
          <w:t xml:space="preserve"> </w:t>
        </w:r>
        <w:smartTag w:uri="urn:schemas-microsoft-com:office:smarttags" w:element="PlaceType">
          <w:r>
            <w:rPr>
              <w:sz w:val="22"/>
            </w:rPr>
            <w:t>River</w:t>
          </w:r>
        </w:smartTag>
      </w:smartTag>
      <w:r>
        <w:rPr>
          <w:sz w:val="22"/>
        </w:rPr>
        <w:t xml:space="preserve"> with large, rapid and near-</w:t>
      </w:r>
      <w:proofErr w:type="gramStart"/>
      <w:r>
        <w:rPr>
          <w:sz w:val="22"/>
        </w:rPr>
        <w:t>complete  hydraulic</w:t>
      </w:r>
      <w:proofErr w:type="gramEnd"/>
      <w:r>
        <w:rPr>
          <w:sz w:val="22"/>
        </w:rPr>
        <w:t xml:space="preserve"> exchange with </w:t>
      </w:r>
      <w:proofErr w:type="spellStart"/>
      <w:r>
        <w:rPr>
          <w:sz w:val="22"/>
        </w:rPr>
        <w:t>Doboy</w:t>
      </w:r>
      <w:proofErr w:type="spellEnd"/>
      <w:r>
        <w:rPr>
          <w:sz w:val="22"/>
        </w:rPr>
        <w:t xml:space="preserve"> Sound within each diurnal cycle. Typical of a high salinity, well mixed estuary site.</w:t>
      </w:r>
    </w:p>
    <w:p w:rsidR="00595AD1" w:rsidRDefault="00595AD1" w:rsidP="000C306B">
      <w:pPr>
        <w:tabs>
          <w:tab w:val="left" w:pos="180"/>
        </w:tabs>
        <w:ind w:left="360"/>
        <w:rPr>
          <w:b/>
          <w:bCs/>
          <w:sz w:val="22"/>
          <w:u w:val="single"/>
        </w:rPr>
      </w:pPr>
    </w:p>
    <w:p w:rsidR="000C306B" w:rsidRDefault="000C306B" w:rsidP="000C306B">
      <w:pPr>
        <w:tabs>
          <w:tab w:val="left" w:pos="180"/>
        </w:tabs>
        <w:ind w:left="360"/>
        <w:rPr>
          <w:sz w:val="22"/>
        </w:rPr>
      </w:pPr>
      <w:r>
        <w:rPr>
          <w:b/>
          <w:bCs/>
          <w:sz w:val="22"/>
          <w:u w:val="single"/>
        </w:rPr>
        <w:lastRenderedPageBreak/>
        <w:t>Hunt Dock</w:t>
      </w:r>
      <w:r>
        <w:rPr>
          <w:sz w:val="22"/>
        </w:rPr>
        <w:t xml:space="preserve">: Located on the upper Duplin with relatively high hydraulic retention requiring an </w:t>
      </w:r>
      <w:proofErr w:type="gramStart"/>
      <w:r>
        <w:rPr>
          <w:sz w:val="22"/>
        </w:rPr>
        <w:t>estimated  6</w:t>
      </w:r>
      <w:proofErr w:type="gramEnd"/>
      <w:r>
        <w:rPr>
          <w:sz w:val="22"/>
        </w:rPr>
        <w:t xml:space="preserve">-7 diurnal events to complete a total hydraulic exchange. </w:t>
      </w:r>
      <w:proofErr w:type="gramStart"/>
      <w:r>
        <w:rPr>
          <w:sz w:val="22"/>
        </w:rPr>
        <w:t>Rainfall  may</w:t>
      </w:r>
      <w:proofErr w:type="gramEnd"/>
      <w:r>
        <w:rPr>
          <w:sz w:val="22"/>
        </w:rPr>
        <w:t xml:space="preserve"> drop salinity precipitously in the basin depending on tidal height, duration and volume of precipitation. </w:t>
      </w:r>
    </w:p>
    <w:p w:rsidR="00595AD1" w:rsidRDefault="00595AD1" w:rsidP="000C306B">
      <w:pPr>
        <w:tabs>
          <w:tab w:val="left" w:pos="180"/>
        </w:tabs>
        <w:ind w:left="360"/>
        <w:rPr>
          <w:b/>
          <w:bCs/>
          <w:sz w:val="22"/>
          <w:u w:val="single"/>
        </w:rPr>
      </w:pPr>
    </w:p>
    <w:p w:rsidR="000C306B" w:rsidRDefault="000C306B" w:rsidP="000C306B">
      <w:pPr>
        <w:tabs>
          <w:tab w:val="left" w:pos="180"/>
        </w:tabs>
        <w:ind w:left="360"/>
        <w:rPr>
          <w:sz w:val="22"/>
        </w:rPr>
      </w:pPr>
      <w:proofErr w:type="spellStart"/>
      <w:r>
        <w:rPr>
          <w:b/>
          <w:bCs/>
          <w:sz w:val="22"/>
          <w:u w:val="single"/>
        </w:rPr>
        <w:t>Cabretta</w:t>
      </w:r>
      <w:proofErr w:type="spellEnd"/>
      <w:r>
        <w:rPr>
          <w:b/>
          <w:bCs/>
          <w:sz w:val="22"/>
          <w:u w:val="single"/>
        </w:rPr>
        <w:t xml:space="preserve"> Creek</w:t>
      </w:r>
      <w:r>
        <w:rPr>
          <w:sz w:val="22"/>
        </w:rPr>
        <w:t xml:space="preserve">: Located on the eastern side of </w:t>
      </w:r>
      <w:proofErr w:type="spellStart"/>
      <w:r>
        <w:rPr>
          <w:sz w:val="22"/>
        </w:rPr>
        <w:t>Sapelo</w:t>
      </w:r>
      <w:proofErr w:type="spellEnd"/>
      <w:r>
        <w:rPr>
          <w:sz w:val="22"/>
        </w:rPr>
        <w:t xml:space="preserve"> Island with direct exchange with the Atlantic Ocean. Creek is typical of high salinity, high oceanic exchange and near complete hydraulic exchange with each diurnal event. Creek is extremely buffered from rainfall (event driven) fluctuations in salinity. </w:t>
      </w:r>
    </w:p>
    <w:p w:rsidR="00595AD1" w:rsidRDefault="00595AD1" w:rsidP="000C306B">
      <w:pPr>
        <w:tabs>
          <w:tab w:val="left" w:pos="180"/>
        </w:tabs>
        <w:ind w:left="360"/>
        <w:rPr>
          <w:b/>
          <w:bCs/>
          <w:sz w:val="22"/>
          <w:u w:val="single"/>
        </w:rPr>
      </w:pPr>
    </w:p>
    <w:p w:rsidR="000C306B" w:rsidRDefault="000C306B" w:rsidP="000C306B">
      <w:pPr>
        <w:tabs>
          <w:tab w:val="left" w:pos="180"/>
        </w:tabs>
        <w:ind w:left="360"/>
        <w:rPr>
          <w:sz w:val="22"/>
        </w:rPr>
      </w:pPr>
      <w:r>
        <w:rPr>
          <w:b/>
          <w:bCs/>
          <w:sz w:val="22"/>
          <w:u w:val="single"/>
        </w:rPr>
        <w:t xml:space="preserve">Dean Creek: </w:t>
      </w:r>
      <w:r>
        <w:rPr>
          <w:sz w:val="22"/>
        </w:rPr>
        <w:t xml:space="preserve">Located on the Southern end of </w:t>
      </w:r>
      <w:proofErr w:type="spellStart"/>
      <w:r>
        <w:rPr>
          <w:sz w:val="22"/>
        </w:rPr>
        <w:t>Sapelo</w:t>
      </w:r>
      <w:proofErr w:type="spellEnd"/>
      <w:r>
        <w:rPr>
          <w:sz w:val="22"/>
        </w:rPr>
        <w:t xml:space="preserve"> is the primary drainage of the inter-dune </w:t>
      </w:r>
    </w:p>
    <w:p w:rsidR="000C306B" w:rsidRDefault="000C306B" w:rsidP="000C306B">
      <w:pPr>
        <w:tabs>
          <w:tab w:val="left" w:pos="180"/>
        </w:tabs>
        <w:ind w:left="360"/>
        <w:rPr>
          <w:sz w:val="22"/>
        </w:rPr>
      </w:pPr>
      <w:r>
        <w:rPr>
          <w:sz w:val="22"/>
        </w:rPr>
        <w:t>(</w:t>
      </w:r>
      <w:proofErr w:type="gramStart"/>
      <w:r>
        <w:rPr>
          <w:sz w:val="22"/>
        </w:rPr>
        <w:t>located</w:t>
      </w:r>
      <w:proofErr w:type="gramEnd"/>
      <w:r>
        <w:rPr>
          <w:sz w:val="22"/>
        </w:rPr>
        <w:t xml:space="preserve"> amid primary and secondary dune systems) meadow. This site is highly susceptible to very high salinity fluctuations associated with rainfall events on both seasonal and short –term, event driven scales. Tidal exchange is complete at each diurnal event and exchange water genesis is the </w:t>
      </w:r>
      <w:proofErr w:type="spellStart"/>
      <w:r>
        <w:rPr>
          <w:sz w:val="22"/>
        </w:rPr>
        <w:t>Doboy</w:t>
      </w:r>
      <w:proofErr w:type="spellEnd"/>
      <w:r>
        <w:rPr>
          <w:sz w:val="22"/>
        </w:rPr>
        <w:t xml:space="preserve"> Sound.  </w:t>
      </w:r>
    </w:p>
    <w:p w:rsidR="000C306B" w:rsidRDefault="000C306B" w:rsidP="000C306B">
      <w:pPr>
        <w:tabs>
          <w:tab w:val="left" w:pos="180"/>
        </w:tabs>
        <w:ind w:left="360"/>
        <w:rPr>
          <w:sz w:val="22"/>
        </w:rPr>
      </w:pPr>
    </w:p>
    <w:p w:rsidR="00A76F34" w:rsidRDefault="000C306B" w:rsidP="00766252">
      <w:pPr>
        <w:ind w:leftChars="150" w:left="360"/>
        <w:rPr>
          <w:sz w:val="22"/>
        </w:rPr>
      </w:pPr>
      <w:r>
        <w:rPr>
          <w:sz w:val="22"/>
        </w:rPr>
        <w:t xml:space="preserve">The </w:t>
      </w:r>
      <w:smartTag w:uri="urn:schemas-microsoft-com:office:smarttags" w:element="PlaceName">
        <w:r>
          <w:rPr>
            <w:sz w:val="22"/>
          </w:rPr>
          <w:t>Duplin</w:t>
        </w:r>
      </w:smartTag>
      <w:r>
        <w:rPr>
          <w:sz w:val="22"/>
        </w:rPr>
        <w:t xml:space="preserve"> </w:t>
      </w:r>
      <w:smartTag w:uri="urn:schemas-microsoft-com:office:smarttags" w:element="PlaceType">
        <w:r>
          <w:rPr>
            <w:sz w:val="22"/>
          </w:rPr>
          <w:t>River</w:t>
        </w:r>
      </w:smartTag>
      <w:r>
        <w:rPr>
          <w:sz w:val="22"/>
        </w:rPr>
        <w:t xml:space="preserve"> is a tidal basin with no freshwater influence within its headwaters apart from surficial aquifer weeping from the perched lens of water associated with </w:t>
      </w:r>
      <w:proofErr w:type="spellStart"/>
      <w:smartTag w:uri="urn:schemas-microsoft-com:office:smarttags" w:element="place">
        <w:smartTag w:uri="urn:schemas-microsoft-com:office:smarttags" w:element="PlaceName">
          <w:r>
            <w:rPr>
              <w:sz w:val="22"/>
            </w:rPr>
            <w:t>Sapelo</w:t>
          </w:r>
        </w:smartTag>
        <w:proofErr w:type="spellEnd"/>
        <w:r>
          <w:rPr>
            <w:sz w:val="22"/>
          </w:rPr>
          <w:t xml:space="preserve"> </w:t>
        </w:r>
        <w:smartTag w:uri="urn:schemas-microsoft-com:office:smarttags" w:element="PlaceType">
          <w:r>
            <w:rPr>
              <w:sz w:val="22"/>
            </w:rPr>
            <w:t>Island</w:t>
          </w:r>
        </w:smartTag>
      </w:smartTag>
      <w:r>
        <w:rPr>
          <w:sz w:val="22"/>
        </w:rPr>
        <w:t xml:space="preserve">.  This nutrient monitoring effort is tied into the Georgia Coastal Ecosystems, Long-Term Ecological Research (GCE-LTER) initiative and the </w:t>
      </w:r>
      <w:smartTag w:uri="urn:schemas-microsoft-com:office:smarttags" w:element="place">
        <w:smartTag w:uri="urn:schemas-microsoft-com:office:smarttags" w:element="PlaceType">
          <w:r>
            <w:rPr>
              <w:sz w:val="22"/>
            </w:rPr>
            <w:t>University</w:t>
          </w:r>
        </w:smartTag>
        <w:r>
          <w:rPr>
            <w:sz w:val="22"/>
          </w:rPr>
          <w:t xml:space="preserve"> of </w:t>
        </w:r>
        <w:smartTag w:uri="urn:schemas-microsoft-com:office:smarttags" w:element="PlaceName">
          <w:r>
            <w:rPr>
              <w:sz w:val="22"/>
            </w:rPr>
            <w:t>Georgia Marine Extension Service</w:t>
          </w:r>
        </w:smartTag>
      </w:smartTag>
      <w:r>
        <w:rPr>
          <w:sz w:val="22"/>
        </w:rPr>
        <w:t xml:space="preserve"> water quality database whose collection and analysis of the water samples facilitates the database. This long-term data set is being developed to provide information on estuarine water mixing within the well-studied </w:t>
      </w:r>
      <w:smartTag w:uri="urn:schemas-microsoft-com:office:smarttags" w:element="PlaceName">
        <w:r>
          <w:rPr>
            <w:sz w:val="22"/>
          </w:rPr>
          <w:t>Duplin</w:t>
        </w:r>
      </w:smartTag>
      <w:r>
        <w:rPr>
          <w:sz w:val="22"/>
        </w:rPr>
        <w:t xml:space="preserve"> </w:t>
      </w:r>
      <w:smartTag w:uri="urn:schemas-microsoft-com:office:smarttags" w:element="PlaceType">
        <w:r>
          <w:rPr>
            <w:sz w:val="22"/>
          </w:rPr>
          <w:t>River basin</w:t>
        </w:r>
      </w:smartTag>
      <w:r>
        <w:rPr>
          <w:sz w:val="22"/>
        </w:rPr>
        <w:t xml:space="preserve"> in addition to providing a long-term characterization of water quality as related to nutrient loading within the </w:t>
      </w:r>
      <w:smartTag w:uri="urn:schemas-microsoft-com:office:smarttags" w:element="place">
        <w:smartTag w:uri="urn:schemas-microsoft-com:office:smarttags" w:element="PlaceName">
          <w:r>
            <w:rPr>
              <w:sz w:val="22"/>
            </w:rPr>
            <w:t>Duplin</w:t>
          </w:r>
        </w:smartTag>
        <w:r>
          <w:rPr>
            <w:sz w:val="22"/>
          </w:rPr>
          <w:t xml:space="preserve"> </w:t>
        </w:r>
        <w:smartTag w:uri="urn:schemas-microsoft-com:office:smarttags" w:element="PlaceType">
          <w:r>
            <w:rPr>
              <w:sz w:val="22"/>
            </w:rPr>
            <w:t>River</w:t>
          </w:r>
        </w:smartTag>
      </w:smartTag>
      <w:r>
        <w:rPr>
          <w:sz w:val="22"/>
        </w:rPr>
        <w:t>.</w:t>
      </w:r>
    </w:p>
    <w:p w:rsidR="00A76F34" w:rsidRDefault="00A76F34">
      <w:pPr>
        <w:rPr>
          <w:sz w:val="22"/>
        </w:rPr>
      </w:pPr>
    </w:p>
    <w:p w:rsidR="00A76F34" w:rsidRDefault="00A76F34">
      <w:pPr>
        <w:numPr>
          <w:ilvl w:val="1"/>
          <w:numId w:val="1"/>
        </w:numPr>
        <w:rPr>
          <w:sz w:val="22"/>
        </w:rPr>
      </w:pPr>
      <w:r>
        <w:rPr>
          <w:b/>
          <w:bCs/>
          <w:sz w:val="22"/>
        </w:rPr>
        <w:t xml:space="preserve">Monthly Grab </w:t>
      </w:r>
      <w:r w:rsidR="000C306B">
        <w:rPr>
          <w:sz w:val="22"/>
        </w:rPr>
        <w:t>The monthly grab sampling program focuses on documentation of baseline reference nutrient trends within a wide array of local marsh systems with differing hydrology.</w:t>
      </w:r>
    </w:p>
    <w:p w:rsidR="00595AD1" w:rsidRPr="00595AD1" w:rsidRDefault="00595AD1" w:rsidP="00595AD1">
      <w:pPr>
        <w:ind w:left="720"/>
        <w:rPr>
          <w:sz w:val="22"/>
        </w:rPr>
      </w:pPr>
    </w:p>
    <w:p w:rsidR="00A76F34" w:rsidRDefault="00A76F34">
      <w:pPr>
        <w:numPr>
          <w:ilvl w:val="1"/>
          <w:numId w:val="1"/>
        </w:numPr>
        <w:rPr>
          <w:sz w:val="22"/>
        </w:rPr>
      </w:pPr>
      <w:proofErr w:type="spellStart"/>
      <w:r>
        <w:rPr>
          <w:b/>
          <w:bCs/>
          <w:sz w:val="22"/>
        </w:rPr>
        <w:t>Diel</w:t>
      </w:r>
      <w:proofErr w:type="spellEnd"/>
      <w:r>
        <w:rPr>
          <w:b/>
          <w:bCs/>
          <w:sz w:val="22"/>
        </w:rPr>
        <w:t xml:space="preserve"> Sampling Program </w:t>
      </w:r>
      <w:r w:rsidR="000C306B" w:rsidRPr="008D5211">
        <w:rPr>
          <w:sz w:val="22"/>
          <w:szCs w:val="22"/>
        </w:rPr>
        <w:t xml:space="preserve">The </w:t>
      </w:r>
      <w:proofErr w:type="spellStart"/>
      <w:r w:rsidR="000C306B" w:rsidRPr="008D5211">
        <w:rPr>
          <w:sz w:val="22"/>
          <w:szCs w:val="22"/>
        </w:rPr>
        <w:t>diel</w:t>
      </w:r>
      <w:proofErr w:type="spellEnd"/>
      <w:r w:rsidR="000C306B" w:rsidRPr="008D5211">
        <w:rPr>
          <w:sz w:val="22"/>
          <w:szCs w:val="22"/>
        </w:rPr>
        <w:t xml:space="preserve"> sampling program focuses on short-term temporal variability over a lunar tidal cycle.</w:t>
      </w:r>
    </w:p>
    <w:p w:rsidR="00A76F34" w:rsidRDefault="00A76F34">
      <w:pPr>
        <w:ind w:left="360" w:hanging="360"/>
        <w:rPr>
          <w:sz w:val="22"/>
        </w:rPr>
      </w:pPr>
    </w:p>
    <w:p w:rsidR="00A76F34" w:rsidRDefault="00A76F34">
      <w:pPr>
        <w:ind w:left="360" w:hanging="360"/>
        <w:rPr>
          <w:sz w:val="22"/>
        </w:rPr>
      </w:pPr>
    </w:p>
    <w:p w:rsidR="00A76F34" w:rsidRDefault="00A76F34">
      <w:pPr>
        <w:numPr>
          <w:ilvl w:val="0"/>
          <w:numId w:val="1"/>
        </w:numPr>
        <w:rPr>
          <w:sz w:val="22"/>
        </w:rPr>
      </w:pPr>
      <w:r>
        <w:rPr>
          <w:b/>
          <w:sz w:val="22"/>
        </w:rPr>
        <w:t xml:space="preserve">Research methods </w:t>
      </w:r>
      <w:r>
        <w:rPr>
          <w:sz w:val="22"/>
        </w:rPr>
        <w:t xml:space="preserve"> </w:t>
      </w:r>
    </w:p>
    <w:p w:rsidR="00A76F34" w:rsidRDefault="00A76F34">
      <w:pPr>
        <w:pStyle w:val="Header"/>
        <w:widowControl/>
        <w:tabs>
          <w:tab w:val="clear" w:pos="4320"/>
          <w:tab w:val="clear" w:pos="8640"/>
        </w:tabs>
        <w:rPr>
          <w:rFonts w:ascii="Times New Roman" w:hAnsi="Times New Roman"/>
          <w:szCs w:val="24"/>
        </w:rPr>
      </w:pPr>
    </w:p>
    <w:p w:rsidR="00A76F34" w:rsidRDefault="00A76F34">
      <w:pPr>
        <w:numPr>
          <w:ilvl w:val="1"/>
          <w:numId w:val="1"/>
        </w:numPr>
        <w:rPr>
          <w:sz w:val="22"/>
        </w:rPr>
      </w:pPr>
      <w:r>
        <w:rPr>
          <w:b/>
          <w:bCs/>
          <w:sz w:val="22"/>
        </w:rPr>
        <w:t>Monthly Grab Sampling Program</w:t>
      </w:r>
    </w:p>
    <w:p w:rsidR="00A76F34" w:rsidRDefault="00A76F34">
      <w:pPr>
        <w:rPr>
          <w:b/>
          <w:bCs/>
          <w:i/>
          <w:iCs/>
          <w:sz w:val="22"/>
        </w:rPr>
      </w:pPr>
    </w:p>
    <w:p w:rsidR="00A76F34" w:rsidRDefault="000C306B">
      <w:pPr>
        <w:ind w:left="360"/>
        <w:rPr>
          <w:i/>
          <w:iCs/>
        </w:rPr>
      </w:pPr>
      <w:r>
        <w:rPr>
          <w:sz w:val="22"/>
        </w:rPr>
        <w:t xml:space="preserve">Monthly grab samples were taken at four stations within the </w:t>
      </w:r>
      <w:smartTag w:uri="urn:schemas-microsoft-com:office:smarttags" w:element="place">
        <w:smartTag w:uri="urn:schemas-microsoft-com:office:smarttags" w:element="PlaceName">
          <w:r>
            <w:rPr>
              <w:sz w:val="22"/>
            </w:rPr>
            <w:t>Duplin</w:t>
          </w:r>
        </w:smartTag>
        <w:r>
          <w:rPr>
            <w:sz w:val="22"/>
          </w:rPr>
          <w:t xml:space="preserve"> </w:t>
        </w:r>
        <w:smartTag w:uri="urn:schemas-microsoft-com:office:smarttags" w:element="PlaceType">
          <w:r>
            <w:rPr>
              <w:sz w:val="22"/>
            </w:rPr>
            <w:t>River</w:t>
          </w:r>
        </w:smartTag>
      </w:smartTag>
      <w:r>
        <w:rPr>
          <w:sz w:val="22"/>
        </w:rPr>
        <w:t xml:space="preserve"> estuary from January to December 2006.  </w:t>
      </w:r>
      <w:r>
        <w:rPr>
          <w:i/>
          <w:iCs/>
          <w:sz w:val="22"/>
        </w:rPr>
        <w:t xml:space="preserve"> </w:t>
      </w:r>
      <w:r>
        <w:rPr>
          <w:sz w:val="22"/>
        </w:rPr>
        <w:t xml:space="preserve">Bottom water samples were taken at the Lower Duplin (LD), Hunt Dock (HD), </w:t>
      </w:r>
      <w:proofErr w:type="spellStart"/>
      <w:r>
        <w:rPr>
          <w:sz w:val="22"/>
        </w:rPr>
        <w:t>Cabretta</w:t>
      </w:r>
      <w:proofErr w:type="spellEnd"/>
      <w:r>
        <w:rPr>
          <w:sz w:val="22"/>
        </w:rPr>
        <w:t xml:space="preserve"> Creek (CA) and Dean’s Creek (DC) stations using a </w:t>
      </w:r>
      <w:proofErr w:type="spellStart"/>
      <w:r>
        <w:rPr>
          <w:sz w:val="22"/>
        </w:rPr>
        <w:t>Niskin</w:t>
      </w:r>
      <w:proofErr w:type="spellEnd"/>
      <w:r>
        <w:rPr>
          <w:sz w:val="22"/>
        </w:rPr>
        <w:t xml:space="preserve"> style sampling bottle.  All grab samples were taken sequentially in </w:t>
      </w:r>
      <w:r w:rsidR="00B8173E">
        <w:rPr>
          <w:sz w:val="22"/>
        </w:rPr>
        <w:t>duplicate (</w:t>
      </w:r>
      <w:r>
        <w:rPr>
          <w:sz w:val="22"/>
        </w:rPr>
        <w:t>triplicate</w:t>
      </w:r>
      <w:r w:rsidR="00B8173E">
        <w:rPr>
          <w:sz w:val="22"/>
        </w:rPr>
        <w:t xml:space="preserve"> for the month of January)</w:t>
      </w:r>
      <w:r>
        <w:rPr>
          <w:sz w:val="22"/>
        </w:rPr>
        <w:t xml:space="preserve"> beginning near the time the last </w:t>
      </w:r>
      <w:proofErr w:type="spellStart"/>
      <w:r>
        <w:rPr>
          <w:sz w:val="22"/>
        </w:rPr>
        <w:t>diel</w:t>
      </w:r>
      <w:proofErr w:type="spellEnd"/>
      <w:r>
        <w:rPr>
          <w:sz w:val="22"/>
        </w:rPr>
        <w:t xml:space="preserve"> sample was collected by the ISCO sampler (this time corresponds to low tide at the end of the tidal cycle).  Chronological collection times for each of the four sites varied as two teams of people were conducting the actual sampling.  A group of two remained onboard the research vessel to sample at the Hunt Dock and Lower Duplin sites, while the other group drove inland to </w:t>
      </w:r>
      <w:proofErr w:type="spellStart"/>
      <w:r>
        <w:rPr>
          <w:sz w:val="22"/>
        </w:rPr>
        <w:t>Cabretta</w:t>
      </w:r>
      <w:proofErr w:type="spellEnd"/>
      <w:r>
        <w:rPr>
          <w:sz w:val="22"/>
        </w:rPr>
        <w:t xml:space="preserve"> Creek and Dean’s Creek.  At the time of sample collection, latitude, longitude, time and depth were recorded.  All grab samples were collected from the </w:t>
      </w:r>
      <w:proofErr w:type="spellStart"/>
      <w:r>
        <w:rPr>
          <w:sz w:val="22"/>
        </w:rPr>
        <w:t>Niskin</w:t>
      </w:r>
      <w:proofErr w:type="spellEnd"/>
      <w:r>
        <w:rPr>
          <w:sz w:val="22"/>
        </w:rPr>
        <w:t xml:space="preserve"> bottle into an acid-washed (10% </w:t>
      </w:r>
      <w:proofErr w:type="spellStart"/>
      <w:r>
        <w:rPr>
          <w:sz w:val="22"/>
        </w:rPr>
        <w:t>HCl</w:t>
      </w:r>
      <w:proofErr w:type="spellEnd"/>
      <w:r>
        <w:rPr>
          <w:sz w:val="22"/>
        </w:rPr>
        <w:t xml:space="preserve">) polypropylene beaker for filtering.  Two filter towers were set up, one acid-washed tower with a 0.45 um polycarbonate filter for nutrient filtering and one clean tower with a GF/F filter for chlorophyll filtering.  A small amount of sample was used to rinse the nutrient filter tower equipped with a filter and then the filtrate was discarded.  The tower was then filled to the 250-mL mark.  The chlorophyll tower with the GF/F filter was also filled to the 250-mL mark and the two towers were connected by a small piece of </w:t>
      </w:r>
      <w:r>
        <w:rPr>
          <w:sz w:val="22"/>
        </w:rPr>
        <w:lastRenderedPageBreak/>
        <w:t xml:space="preserve">tubing.  The vacuum pump was turned on to pull the 250 mL through each filter and then the vacuum was released.  The nutrient sample tower was disconnected and an acid-washed 250-mL polypropylene bottle was rinsed and filled with the filtrate.  Space was left in the sample bottle for expansion during freezing at approximately –18 </w:t>
      </w:r>
      <w:proofErr w:type="spellStart"/>
      <w:r>
        <w:rPr>
          <w:sz w:val="22"/>
        </w:rPr>
        <w:t>degC</w:t>
      </w:r>
      <w:proofErr w:type="spellEnd"/>
      <w:r>
        <w:rPr>
          <w:sz w:val="22"/>
        </w:rPr>
        <w:t xml:space="preserve">.  If the first 250 milliliters went through the chlorophyll filter easily, the filtrate was discarded and an additional 50, 100 or 250 milliliters was filtered, depending on suspended sediment load, to concentrate the sample onto the filter.  The chlorophyll filter was then removed with tweezers and placed face up in a petri dish, wrapped in aluminum foil and labeled with the volume filtered and sample information.  The chlorophyll filter towers were rinsed between replicate grabs with distilled water and the nutrient filter tower was acid-washed and DI water rinsed between samples.  Nutrient and chlorophyll filtering between grabs took approximately 10 minutes to complete.  At the </w:t>
      </w:r>
      <w:proofErr w:type="spellStart"/>
      <w:r>
        <w:rPr>
          <w:sz w:val="22"/>
        </w:rPr>
        <w:t>Cabretta</w:t>
      </w:r>
      <w:proofErr w:type="spellEnd"/>
      <w:r>
        <w:rPr>
          <w:sz w:val="22"/>
        </w:rPr>
        <w:t xml:space="preserve"> and Dean’s Creek sites, a vacuum hand pump was used rather than a mechanical pump, which is available only on the research vessel.  The depths at these two sites were estimated as sampling took place from a bridge.  Samples were immediately placed on ice, in the dark and returned to the laboratory within six hours.  Once in the laboratory, samples were frozen and processed within the specified times (unless flagged) for nutrient and chlorophyll-a concentrations.</w:t>
      </w:r>
    </w:p>
    <w:p w:rsidR="00A76F34" w:rsidRDefault="00A76F34">
      <w:pPr>
        <w:pStyle w:val="Heading2"/>
        <w:rPr>
          <w:i/>
          <w:iCs/>
          <w:sz w:val="22"/>
          <w:u w:val="none"/>
        </w:rPr>
      </w:pPr>
    </w:p>
    <w:p w:rsidR="00A76F34" w:rsidRDefault="00A76F34">
      <w:pPr>
        <w:numPr>
          <w:ilvl w:val="1"/>
          <w:numId w:val="1"/>
        </w:numPr>
        <w:rPr>
          <w:sz w:val="22"/>
        </w:rPr>
      </w:pPr>
      <w:proofErr w:type="spellStart"/>
      <w:r>
        <w:rPr>
          <w:b/>
          <w:bCs/>
          <w:sz w:val="22"/>
        </w:rPr>
        <w:t>Diel</w:t>
      </w:r>
      <w:proofErr w:type="spellEnd"/>
      <w:r>
        <w:rPr>
          <w:b/>
          <w:bCs/>
          <w:sz w:val="22"/>
        </w:rPr>
        <w:t xml:space="preserve"> Sampling Program</w:t>
      </w:r>
    </w:p>
    <w:p w:rsidR="00A76F34" w:rsidRDefault="00A76F34">
      <w:pPr>
        <w:rPr>
          <w:b/>
          <w:bCs/>
          <w:sz w:val="22"/>
        </w:rPr>
      </w:pPr>
    </w:p>
    <w:p w:rsidR="00A76F34" w:rsidRDefault="000C306B">
      <w:pPr>
        <w:ind w:left="360"/>
        <w:rPr>
          <w:sz w:val="22"/>
          <w:lang w:val="en-CA"/>
        </w:rPr>
      </w:pPr>
      <w:r>
        <w:rPr>
          <w:sz w:val="22"/>
        </w:rPr>
        <w:t xml:space="preserve">WWW Tide and Current Predictor for </w:t>
      </w:r>
      <w:smartTag w:uri="urn:schemas-microsoft-com:office:smarttags" w:element="place">
        <w:smartTag w:uri="urn:schemas-microsoft-com:office:smarttags" w:element="PlaceName">
          <w:r>
            <w:rPr>
              <w:sz w:val="22"/>
            </w:rPr>
            <w:t>Wolf</w:t>
          </w:r>
        </w:smartTag>
        <w:r>
          <w:rPr>
            <w:sz w:val="22"/>
          </w:rPr>
          <w:t xml:space="preserve"> </w:t>
        </w:r>
        <w:smartTag w:uri="urn:schemas-microsoft-com:office:smarttags" w:element="PlaceName">
          <w:r>
            <w:rPr>
              <w:sz w:val="22"/>
            </w:rPr>
            <w:t>Island</w:t>
          </w:r>
        </w:smartTag>
      </w:smartTag>
      <w:r>
        <w:rPr>
          <w:sz w:val="22"/>
        </w:rPr>
        <w:t xml:space="preserve">, South End was used to estimate low tide.  As close to an early, low, neap tide as possible was selected each month for sampling.  The ISCO sampler was deployed at the Lower Duplin (LD) site on the day previous to the grab sample date chosen for that particular month with the sample line suction placed at 1.5 feet below the surface of the water.  The ISCO sampler collected the first </w:t>
      </w:r>
      <w:proofErr w:type="spellStart"/>
      <w:r>
        <w:rPr>
          <w:sz w:val="22"/>
        </w:rPr>
        <w:t>diel</w:t>
      </w:r>
      <w:proofErr w:type="spellEnd"/>
      <w:r>
        <w:rPr>
          <w:sz w:val="22"/>
        </w:rPr>
        <w:t xml:space="preserve"> sample two hours later than low tide on the following day and continued collecting samples every two hours for the next 22 hours, representing a full tidal cycle, a total of 12 samples, and ending at low tide when grab sampling began.  The ISCO was turned off and the 12 samples were secured with caps upon arriving at the site.  The samples were filter processed either in the field after completion of grab sampling at </w:t>
      </w:r>
      <w:smartTag w:uri="urn:schemas-microsoft-com:office:smarttags" w:element="place">
        <w:r>
          <w:rPr>
            <w:sz w:val="22"/>
          </w:rPr>
          <w:t>Lower Duplin</w:t>
        </w:r>
      </w:smartTag>
      <w:r>
        <w:rPr>
          <w:sz w:val="22"/>
        </w:rPr>
        <w:t xml:space="preserve"> or back in the laboratory, weather depending.  The filtration process for the </w:t>
      </w:r>
      <w:proofErr w:type="spellStart"/>
      <w:r>
        <w:rPr>
          <w:sz w:val="22"/>
        </w:rPr>
        <w:t>diel</w:t>
      </w:r>
      <w:proofErr w:type="spellEnd"/>
      <w:r>
        <w:rPr>
          <w:sz w:val="22"/>
        </w:rPr>
        <w:t xml:space="preserve"> samples follows the same process as for grab samples described above.  High-density polypropylene bottles were used to collect the samples after filtration.  Polypropylene bottles and filter towers were soaked in 10% </w:t>
      </w:r>
      <w:proofErr w:type="spellStart"/>
      <w:r>
        <w:rPr>
          <w:sz w:val="22"/>
        </w:rPr>
        <w:t>HCl</w:t>
      </w:r>
      <w:proofErr w:type="spellEnd"/>
      <w:r>
        <w:rPr>
          <w:sz w:val="22"/>
        </w:rPr>
        <w:t xml:space="preserve"> in preparation for the fieldwork, </w:t>
      </w:r>
      <w:proofErr w:type="gramStart"/>
      <w:r>
        <w:rPr>
          <w:sz w:val="22"/>
        </w:rPr>
        <w:t>then</w:t>
      </w:r>
      <w:proofErr w:type="gramEnd"/>
      <w:r>
        <w:rPr>
          <w:sz w:val="22"/>
        </w:rPr>
        <w:t xml:space="preserve"> triple rinsed with distilled water.  A squeeze bottle was used to acid wash (then rinse with distilled water) beakers and filter towers in the field between filtering of each sample.</w:t>
      </w:r>
      <w:r w:rsidR="00A76F34">
        <w:rPr>
          <w:sz w:val="22"/>
        </w:rPr>
        <w:t xml:space="preserve">  </w:t>
      </w:r>
    </w:p>
    <w:p w:rsidR="00A76F34" w:rsidRDefault="00A76F34">
      <w:pPr>
        <w:rPr>
          <w:sz w:val="22"/>
          <w:lang w:val="en-CA"/>
        </w:rPr>
      </w:pPr>
    </w:p>
    <w:p w:rsidR="00415E52" w:rsidRDefault="00415E52"/>
    <w:p w:rsidR="00A76F34" w:rsidRDefault="00A76F34">
      <w:pPr>
        <w:numPr>
          <w:ilvl w:val="0"/>
          <w:numId w:val="1"/>
        </w:numPr>
      </w:pPr>
      <w:r>
        <w:rPr>
          <w:b/>
          <w:sz w:val="22"/>
        </w:rPr>
        <w:t xml:space="preserve">Site location and character </w:t>
      </w:r>
    </w:p>
    <w:p w:rsidR="00A76F34" w:rsidRDefault="00A76F34"/>
    <w:p w:rsidR="000C306B" w:rsidRPr="007A53AD" w:rsidRDefault="000C306B" w:rsidP="000C306B">
      <w:pPr>
        <w:autoSpaceDE w:val="0"/>
        <w:autoSpaceDN w:val="0"/>
        <w:adjustRightInd w:val="0"/>
        <w:rPr>
          <w:sz w:val="22"/>
          <w:szCs w:val="22"/>
        </w:rPr>
      </w:pPr>
      <w:r>
        <w:rPr>
          <w:sz w:val="22"/>
        </w:rPr>
        <w:t xml:space="preserve">The </w:t>
      </w:r>
      <w:proofErr w:type="spellStart"/>
      <w:r>
        <w:rPr>
          <w:sz w:val="22"/>
        </w:rPr>
        <w:t>Sapelo</w:t>
      </w:r>
      <w:proofErr w:type="spellEnd"/>
      <w:r>
        <w:rPr>
          <w:sz w:val="22"/>
        </w:rPr>
        <w:t xml:space="preserve"> Island National Estuarine Research Reserve is located on the Southeastern Atlantic coast of the </w:t>
      </w:r>
      <w:smartTag w:uri="urn:schemas-microsoft-com:office:smarttags" w:element="country-region">
        <w:r>
          <w:rPr>
            <w:sz w:val="22"/>
          </w:rPr>
          <w:t>United States</w:t>
        </w:r>
      </w:smartTag>
      <w:r>
        <w:rPr>
          <w:sz w:val="22"/>
        </w:rPr>
        <w:t xml:space="preserve"> in </w:t>
      </w:r>
      <w:smartTag w:uri="urn:schemas-microsoft-com:office:smarttags" w:element="place">
        <w:smartTag w:uri="urn:schemas-microsoft-com:office:smarttags" w:element="City">
          <w:r>
            <w:rPr>
              <w:sz w:val="22"/>
            </w:rPr>
            <w:t>McIntosh County</w:t>
          </w:r>
        </w:smartTag>
        <w:r>
          <w:rPr>
            <w:sz w:val="22"/>
          </w:rPr>
          <w:t xml:space="preserve">, </w:t>
        </w:r>
        <w:smartTag w:uri="urn:schemas-microsoft-com:office:smarttags" w:element="country-region">
          <w:r>
            <w:rPr>
              <w:sz w:val="22"/>
            </w:rPr>
            <w:t>Georgia</w:t>
          </w:r>
        </w:smartTag>
      </w:smartTag>
      <w:r>
        <w:rPr>
          <w:sz w:val="22"/>
        </w:rPr>
        <w:t xml:space="preserve">.  The study area encompasses the </w:t>
      </w:r>
      <w:smartTag w:uri="urn:schemas-microsoft-com:office:smarttags" w:element="place">
        <w:smartTag w:uri="urn:schemas-microsoft-com:office:smarttags" w:element="PlaceName">
          <w:r>
            <w:rPr>
              <w:sz w:val="22"/>
            </w:rPr>
            <w:t>Duplin</w:t>
          </w:r>
        </w:smartTag>
        <w:r>
          <w:rPr>
            <w:sz w:val="22"/>
          </w:rPr>
          <w:t xml:space="preserve"> </w:t>
        </w:r>
        <w:smartTag w:uri="urn:schemas-microsoft-com:office:smarttags" w:element="PlaceType">
          <w:r>
            <w:rPr>
              <w:sz w:val="22"/>
            </w:rPr>
            <w:t>River</w:t>
          </w:r>
        </w:smartTag>
      </w:smartTag>
      <w:r>
        <w:rPr>
          <w:sz w:val="22"/>
        </w:rPr>
        <w:t xml:space="preserve"> estuary, a tidally flushed drainage system flowing into </w:t>
      </w:r>
      <w:proofErr w:type="spellStart"/>
      <w:r>
        <w:rPr>
          <w:sz w:val="22"/>
        </w:rPr>
        <w:t>Doboy</w:t>
      </w:r>
      <w:proofErr w:type="spellEnd"/>
      <w:r>
        <w:rPr>
          <w:sz w:val="22"/>
        </w:rPr>
        <w:t xml:space="preserve"> Sound from the north and two inland creeks, </w:t>
      </w:r>
      <w:proofErr w:type="spellStart"/>
      <w:r>
        <w:rPr>
          <w:sz w:val="22"/>
        </w:rPr>
        <w:t>Cabretta</w:t>
      </w:r>
      <w:proofErr w:type="spellEnd"/>
      <w:r>
        <w:rPr>
          <w:sz w:val="22"/>
        </w:rPr>
        <w:t xml:space="preserve"> and Dean’s Creek. The </w:t>
      </w:r>
      <w:smartTag w:uri="urn:schemas-microsoft-com:office:smarttags" w:element="place">
        <w:smartTag w:uri="urn:schemas-microsoft-com:office:smarttags" w:element="PlaceName">
          <w:r>
            <w:rPr>
              <w:sz w:val="22"/>
            </w:rPr>
            <w:t>Duplin</w:t>
          </w:r>
        </w:smartTag>
        <w:r>
          <w:rPr>
            <w:sz w:val="22"/>
          </w:rPr>
          <w:t xml:space="preserve"> </w:t>
        </w:r>
        <w:smartTag w:uri="urn:schemas-microsoft-com:office:smarttags" w:element="PlaceType">
          <w:r>
            <w:rPr>
              <w:sz w:val="22"/>
            </w:rPr>
            <w:t>River</w:t>
          </w:r>
        </w:smartTag>
      </w:smartTag>
      <w:r>
        <w:rPr>
          <w:sz w:val="22"/>
        </w:rPr>
        <w:t xml:space="preserve"> watershed occupies most of the Reserve, which also contains various forest types, sand dunes, a section of ocean beach and minor developed areas.   The </w:t>
      </w:r>
      <w:smartTag w:uri="urn:schemas-microsoft-com:office:smarttags" w:element="PlaceName">
        <w:r>
          <w:rPr>
            <w:sz w:val="22"/>
          </w:rPr>
          <w:t>Duplin</w:t>
        </w:r>
      </w:smartTag>
      <w:r>
        <w:rPr>
          <w:sz w:val="22"/>
        </w:rPr>
        <w:t xml:space="preserve"> </w:t>
      </w:r>
      <w:smartTag w:uri="urn:schemas-microsoft-com:office:smarttags" w:element="PlaceType">
        <w:r>
          <w:rPr>
            <w:sz w:val="22"/>
          </w:rPr>
          <w:t>River</w:t>
        </w:r>
      </w:smartTag>
      <w:r>
        <w:rPr>
          <w:sz w:val="22"/>
        </w:rPr>
        <w:t xml:space="preserve"> estuary covers 3,300 acres between </w:t>
      </w:r>
      <w:proofErr w:type="spellStart"/>
      <w:smartTag w:uri="urn:schemas-microsoft-com:office:smarttags" w:element="PlaceName">
        <w:r>
          <w:rPr>
            <w:sz w:val="22"/>
          </w:rPr>
          <w:t>Sapelo</w:t>
        </w:r>
      </w:smartTag>
      <w:proofErr w:type="spellEnd"/>
      <w:r>
        <w:rPr>
          <w:sz w:val="22"/>
        </w:rPr>
        <w:t xml:space="preserve"> </w:t>
      </w:r>
      <w:smartTag w:uri="urn:schemas-microsoft-com:office:smarttags" w:element="PlaceType">
        <w:r>
          <w:rPr>
            <w:sz w:val="22"/>
          </w:rPr>
          <w:t>Island</w:t>
        </w:r>
      </w:smartTag>
      <w:r>
        <w:rPr>
          <w:sz w:val="22"/>
        </w:rPr>
        <w:t xml:space="preserve"> and the mainland in </w:t>
      </w:r>
      <w:smartTag w:uri="urn:schemas-microsoft-com:office:smarttags" w:element="place">
        <w:smartTag w:uri="urn:schemas-microsoft-com:office:smarttags" w:element="PlaceName">
          <w:r>
            <w:rPr>
              <w:sz w:val="22"/>
            </w:rPr>
            <w:t>McIntosh</w:t>
          </w:r>
        </w:smartTag>
        <w:r>
          <w:rPr>
            <w:sz w:val="22"/>
          </w:rPr>
          <w:t xml:space="preserve"> </w:t>
        </w:r>
        <w:smartTag w:uri="urn:schemas-microsoft-com:office:smarttags" w:element="PlaceType">
          <w:r>
            <w:rPr>
              <w:sz w:val="22"/>
            </w:rPr>
            <w:t>County</w:t>
          </w:r>
        </w:smartTag>
      </w:smartTag>
      <w:r>
        <w:rPr>
          <w:sz w:val="22"/>
        </w:rPr>
        <w:t>.  It drains a tidal bay and an extensive network of salt marshes about 6 miles long, into which there is little upland run-off.  Diverse estuarine wetlands provide extensive and complex habitat types for fish and wildlife. The island contains several small, interior brackish and freshwater marshes fed by surficial aquifer expression (</w:t>
      </w:r>
      <w:proofErr w:type="spellStart"/>
      <w:r>
        <w:rPr>
          <w:sz w:val="22"/>
        </w:rPr>
        <w:t>interdune</w:t>
      </w:r>
      <w:proofErr w:type="spellEnd"/>
      <w:r>
        <w:rPr>
          <w:sz w:val="22"/>
        </w:rPr>
        <w:t xml:space="preserve"> meadow of </w:t>
      </w:r>
      <w:proofErr w:type="spellStart"/>
      <w:r>
        <w:rPr>
          <w:sz w:val="22"/>
        </w:rPr>
        <w:t>Nannygoat</w:t>
      </w:r>
      <w:proofErr w:type="spellEnd"/>
      <w:r>
        <w:rPr>
          <w:sz w:val="22"/>
        </w:rPr>
        <w:t xml:space="preserve"> beach: south end) and anthropogenic upland ditches and dikes produced in the early 19</w:t>
      </w:r>
      <w:r>
        <w:rPr>
          <w:sz w:val="22"/>
          <w:vertAlign w:val="superscript"/>
        </w:rPr>
        <w:t>th</w:t>
      </w:r>
      <w:r>
        <w:rPr>
          <w:sz w:val="22"/>
        </w:rPr>
        <w:t xml:space="preserve"> century (north end). The upland forests are composed of several diverse habitats including long leaf pine/slash pine </w:t>
      </w:r>
      <w:proofErr w:type="gramStart"/>
      <w:r>
        <w:rPr>
          <w:sz w:val="22"/>
        </w:rPr>
        <w:t>forests,</w:t>
      </w:r>
      <w:proofErr w:type="gramEnd"/>
      <w:r>
        <w:rPr>
          <w:sz w:val="22"/>
        </w:rPr>
        <w:t xml:space="preserve"> climax maritime forests, small amounts of pond cypress bays and naturally regenerated loblolly pine forests which are </w:t>
      </w:r>
      <w:r>
        <w:rPr>
          <w:sz w:val="22"/>
        </w:rPr>
        <w:lastRenderedPageBreak/>
        <w:t xml:space="preserve">timbered on a 70 year selectively cut harvest rotation.  </w:t>
      </w:r>
      <w:r w:rsidRPr="007A53AD">
        <w:rPr>
          <w:sz w:val="22"/>
          <w:szCs w:val="22"/>
        </w:rPr>
        <w:t xml:space="preserve">There are no current studies on pollutants in this area. </w:t>
      </w:r>
      <w:proofErr w:type="spellStart"/>
      <w:smartTag w:uri="urn:schemas-microsoft-com:office:smarttags" w:element="place">
        <w:smartTag w:uri="urn:schemas-microsoft-com:office:smarttags" w:element="PlaceName">
          <w:r w:rsidRPr="007A53AD">
            <w:rPr>
              <w:sz w:val="22"/>
              <w:szCs w:val="22"/>
            </w:rPr>
            <w:t>Sapelo</w:t>
          </w:r>
        </w:smartTag>
        <w:proofErr w:type="spellEnd"/>
        <w:r w:rsidRPr="007A53AD">
          <w:rPr>
            <w:sz w:val="22"/>
            <w:szCs w:val="22"/>
          </w:rPr>
          <w:t xml:space="preserve"> </w:t>
        </w:r>
        <w:smartTag w:uri="urn:schemas-microsoft-com:office:smarttags" w:element="PlaceType">
          <w:r w:rsidRPr="007A53AD">
            <w:rPr>
              <w:sz w:val="22"/>
              <w:szCs w:val="22"/>
            </w:rPr>
            <w:t>Island</w:t>
          </w:r>
        </w:smartTag>
      </w:smartTag>
      <w:r w:rsidRPr="007A53AD">
        <w:rPr>
          <w:sz w:val="22"/>
          <w:szCs w:val="22"/>
        </w:rPr>
        <w:t xml:space="preserve"> is typically considered a pristine environment, with minimal pollutant input.</w:t>
      </w:r>
    </w:p>
    <w:p w:rsidR="000C306B" w:rsidRDefault="000C306B" w:rsidP="000C306B">
      <w:pPr>
        <w:rPr>
          <w:sz w:val="22"/>
        </w:rPr>
      </w:pPr>
    </w:p>
    <w:p w:rsidR="000C306B" w:rsidRDefault="000C306B" w:rsidP="000C306B">
      <w:pPr>
        <w:ind w:firstLine="360"/>
        <w:rPr>
          <w:sz w:val="22"/>
        </w:rPr>
      </w:pPr>
    </w:p>
    <w:p w:rsidR="000C306B" w:rsidRDefault="000C306B" w:rsidP="000C306B">
      <w:pPr>
        <w:pStyle w:val="Heading9"/>
        <w:rPr>
          <w:b w:val="0"/>
          <w:bCs w:val="0"/>
          <w:u w:val="single"/>
        </w:rPr>
      </w:pPr>
      <w:r>
        <w:rPr>
          <w:b w:val="0"/>
          <w:bCs w:val="0"/>
          <w:u w:val="single"/>
        </w:rPr>
        <w:t>Locations-</w:t>
      </w:r>
    </w:p>
    <w:p w:rsidR="000C306B" w:rsidRDefault="000C306B" w:rsidP="000C306B">
      <w:pPr>
        <w:ind w:firstLine="360"/>
        <w:rPr>
          <w:sz w:val="22"/>
        </w:rPr>
      </w:pPr>
      <w:smartTag w:uri="urn:schemas-microsoft-com:office:smarttags" w:element="place">
        <w:r>
          <w:rPr>
            <w:sz w:val="22"/>
          </w:rPr>
          <w:t>Lower Duplin</w:t>
        </w:r>
      </w:smartTag>
      <w:r>
        <w:rPr>
          <w:sz w:val="22"/>
        </w:rPr>
        <w:t>:  Lat:  31 25’ 4” N, Long:  81 17’ 46” W</w:t>
      </w:r>
    </w:p>
    <w:p w:rsidR="000C306B" w:rsidRDefault="000C306B" w:rsidP="000C306B">
      <w:pPr>
        <w:ind w:firstLine="360"/>
        <w:rPr>
          <w:sz w:val="22"/>
        </w:rPr>
      </w:pPr>
      <w:r>
        <w:rPr>
          <w:sz w:val="22"/>
        </w:rPr>
        <w:t>Hunt Dock:  Lat:  31 28’ 43” N, Long:  81 16’ 23” W</w:t>
      </w:r>
    </w:p>
    <w:p w:rsidR="000C306B" w:rsidRDefault="000C306B" w:rsidP="000C306B">
      <w:pPr>
        <w:ind w:firstLine="360"/>
        <w:rPr>
          <w:sz w:val="22"/>
        </w:rPr>
      </w:pPr>
      <w:proofErr w:type="spellStart"/>
      <w:r>
        <w:rPr>
          <w:sz w:val="22"/>
        </w:rPr>
        <w:t>Cabretta</w:t>
      </w:r>
      <w:proofErr w:type="spellEnd"/>
      <w:r>
        <w:rPr>
          <w:sz w:val="22"/>
        </w:rPr>
        <w:t xml:space="preserve"> Creek:  </w:t>
      </w:r>
      <w:proofErr w:type="spellStart"/>
      <w:r>
        <w:rPr>
          <w:sz w:val="22"/>
        </w:rPr>
        <w:t>Lat</w:t>
      </w:r>
      <w:proofErr w:type="spellEnd"/>
      <w:r>
        <w:rPr>
          <w:sz w:val="22"/>
        </w:rPr>
        <w:t>:  31 26 37.3” N, Long:  81 14 23.7” W</w:t>
      </w:r>
    </w:p>
    <w:p w:rsidR="000C306B" w:rsidRDefault="000C306B" w:rsidP="000C306B">
      <w:pPr>
        <w:ind w:firstLine="360"/>
        <w:rPr>
          <w:sz w:val="22"/>
        </w:rPr>
      </w:pPr>
      <w:smartTag w:uri="urn:schemas-microsoft-com:office:smarttags" w:element="place">
        <w:smartTag w:uri="urn:schemas-microsoft-com:office:smarttags" w:element="PlaceName">
          <w:r>
            <w:rPr>
              <w:sz w:val="22"/>
            </w:rPr>
            <w:t>Dean</w:t>
          </w:r>
        </w:smartTag>
        <w:r>
          <w:rPr>
            <w:sz w:val="22"/>
          </w:rPr>
          <w:t xml:space="preserve"> </w:t>
        </w:r>
        <w:smartTag w:uri="urn:schemas-microsoft-com:office:smarttags" w:element="PlaceName">
          <w:r>
            <w:rPr>
              <w:sz w:val="22"/>
            </w:rPr>
            <w:t>Creek</w:t>
          </w:r>
        </w:smartTag>
      </w:smartTag>
      <w:r>
        <w:rPr>
          <w:sz w:val="22"/>
        </w:rPr>
        <w:t>:  Lat:  31 23 22.5” N, Long:  81 16 44.2” W</w:t>
      </w:r>
    </w:p>
    <w:p w:rsidR="000C306B" w:rsidRDefault="000C306B" w:rsidP="000C306B">
      <w:pPr>
        <w:ind w:firstLine="360"/>
        <w:rPr>
          <w:sz w:val="22"/>
        </w:rPr>
      </w:pPr>
    </w:p>
    <w:p w:rsidR="000C306B" w:rsidRDefault="000C306B" w:rsidP="000C306B">
      <w:pPr>
        <w:pStyle w:val="Heading9"/>
        <w:ind w:left="360" w:firstLine="0"/>
      </w:pPr>
      <w:r>
        <w:rPr>
          <w:b w:val="0"/>
          <w:bCs w:val="0"/>
          <w:u w:val="single"/>
        </w:rPr>
        <w:t>Water Quality site descriptions-</w:t>
      </w:r>
      <w:r>
        <w:rPr>
          <w:b w:val="0"/>
          <w:bCs w:val="0"/>
        </w:rPr>
        <w:t xml:space="preserve">  </w:t>
      </w:r>
      <w:r>
        <w:t xml:space="preserve"> </w:t>
      </w:r>
    </w:p>
    <w:p w:rsidR="000C306B" w:rsidRDefault="000C306B" w:rsidP="000C306B">
      <w:pPr>
        <w:ind w:left="360"/>
        <w:rPr>
          <w:sz w:val="22"/>
        </w:rPr>
      </w:pPr>
      <w:r>
        <w:rPr>
          <w:sz w:val="22"/>
        </w:rPr>
        <w:t xml:space="preserve">Salinities at all </w:t>
      </w:r>
      <w:smartTag w:uri="urn:schemas-microsoft-com:office:smarttags" w:element="place">
        <w:smartTag w:uri="urn:schemas-microsoft-com:office:smarttags" w:element="PlaceName">
          <w:r>
            <w:rPr>
              <w:sz w:val="22"/>
            </w:rPr>
            <w:t>Duplin</w:t>
          </w:r>
        </w:smartTag>
        <w:r>
          <w:rPr>
            <w:sz w:val="22"/>
          </w:rPr>
          <w:t xml:space="preserve"> </w:t>
        </w:r>
        <w:smartTag w:uri="urn:schemas-microsoft-com:office:smarttags" w:element="PlaceType">
          <w:r>
            <w:rPr>
              <w:sz w:val="22"/>
            </w:rPr>
            <w:t>River</w:t>
          </w:r>
        </w:smartTag>
      </w:smartTag>
      <w:r>
        <w:rPr>
          <w:sz w:val="22"/>
        </w:rPr>
        <w:t xml:space="preserve"> sites vary according to localized rainfall and associated runoff.  The upper </w:t>
      </w:r>
      <w:smartTag w:uri="urn:schemas-microsoft-com:office:smarttags" w:element="PlaceName">
        <w:r>
          <w:rPr>
            <w:sz w:val="22"/>
          </w:rPr>
          <w:t>Duplin</w:t>
        </w:r>
      </w:smartTag>
      <w:r>
        <w:rPr>
          <w:sz w:val="22"/>
        </w:rPr>
        <w:t xml:space="preserve"> </w:t>
      </w:r>
      <w:smartTag w:uri="urn:schemas-microsoft-com:office:smarttags" w:element="PlaceType">
        <w:r>
          <w:rPr>
            <w:sz w:val="22"/>
          </w:rPr>
          <w:t>River</w:t>
        </w:r>
      </w:smartTag>
      <w:r>
        <w:rPr>
          <w:sz w:val="22"/>
        </w:rPr>
        <w:t xml:space="preserve"> site (Hunt Dock) experiences slightly lower salinities associated with rainfall events (2 -3ppt) as compared to the lower </w:t>
      </w:r>
      <w:smartTag w:uri="urn:schemas-microsoft-com:office:smarttags" w:element="place">
        <w:smartTag w:uri="urn:schemas-microsoft-com:office:smarttags" w:element="PlaceName">
          <w:r>
            <w:rPr>
              <w:sz w:val="22"/>
            </w:rPr>
            <w:t>Duplin</w:t>
          </w:r>
        </w:smartTag>
        <w:r>
          <w:rPr>
            <w:sz w:val="22"/>
          </w:rPr>
          <w:t xml:space="preserve"> </w:t>
        </w:r>
        <w:smartTag w:uri="urn:schemas-microsoft-com:office:smarttags" w:element="PlaceType">
          <w:r>
            <w:rPr>
              <w:sz w:val="22"/>
            </w:rPr>
            <w:t>River</w:t>
          </w:r>
        </w:smartTag>
      </w:smartTag>
      <w:r>
        <w:rPr>
          <w:sz w:val="22"/>
        </w:rPr>
        <w:t xml:space="preserve"> site.  Average salinities range from 15 </w:t>
      </w:r>
      <w:proofErr w:type="spellStart"/>
      <w:r>
        <w:rPr>
          <w:sz w:val="22"/>
        </w:rPr>
        <w:t>ppt</w:t>
      </w:r>
      <w:proofErr w:type="spellEnd"/>
      <w:r>
        <w:rPr>
          <w:sz w:val="22"/>
        </w:rPr>
        <w:t xml:space="preserve"> to 30 </w:t>
      </w:r>
      <w:proofErr w:type="spellStart"/>
      <w:r>
        <w:rPr>
          <w:sz w:val="22"/>
        </w:rPr>
        <w:t>ppt</w:t>
      </w:r>
      <w:proofErr w:type="spellEnd"/>
      <w:r>
        <w:rPr>
          <w:sz w:val="22"/>
        </w:rPr>
        <w:t xml:space="preserve"> depending on seasonal or event rainfall.  Average tidal range of diurnal tidal cycle is approximately 2.5 meters twice daily.  Due to high turbidity, all </w:t>
      </w:r>
      <w:smartTag w:uri="urn:schemas-microsoft-com:office:smarttags" w:element="place">
        <w:smartTag w:uri="urn:schemas-microsoft-com:office:smarttags" w:element="PlaceName">
          <w:r>
            <w:rPr>
              <w:sz w:val="22"/>
            </w:rPr>
            <w:t>Duplin</w:t>
          </w:r>
        </w:smartTag>
        <w:r>
          <w:rPr>
            <w:sz w:val="22"/>
          </w:rPr>
          <w:t xml:space="preserve"> </w:t>
        </w:r>
        <w:smartTag w:uri="urn:schemas-microsoft-com:office:smarttags" w:element="PlaceType">
          <w:r>
            <w:rPr>
              <w:sz w:val="22"/>
            </w:rPr>
            <w:t>River</w:t>
          </w:r>
        </w:smartTag>
      </w:smartTag>
      <w:r>
        <w:rPr>
          <w:sz w:val="22"/>
        </w:rPr>
        <w:t xml:space="preserve"> sites are lacking any persistent submerged aquatic vegetation and have an unconsolidated sandy/mud bottom (soft sediment) typical of southeastern near-ocean estuaries. Marsh sediments are relatively pristine and free of pollutants based on sediment analysis conducted in 1996 by C. Alexander, </w:t>
      </w:r>
      <w:proofErr w:type="spellStart"/>
      <w:r>
        <w:rPr>
          <w:sz w:val="22"/>
        </w:rPr>
        <w:t>Skidaway</w:t>
      </w:r>
      <w:proofErr w:type="spellEnd"/>
      <w:r>
        <w:rPr>
          <w:sz w:val="22"/>
        </w:rPr>
        <w:t xml:space="preserve"> </w:t>
      </w:r>
      <w:proofErr w:type="spellStart"/>
      <w:r>
        <w:rPr>
          <w:sz w:val="22"/>
        </w:rPr>
        <w:t>Institue</w:t>
      </w:r>
      <w:proofErr w:type="spellEnd"/>
      <w:r>
        <w:rPr>
          <w:sz w:val="22"/>
        </w:rPr>
        <w:t xml:space="preserve"> of Oceanography.  Watershed is dominated by oceanic tidal influences associated with </w:t>
      </w:r>
      <w:proofErr w:type="spellStart"/>
      <w:r>
        <w:rPr>
          <w:sz w:val="22"/>
        </w:rPr>
        <w:t>Doboy</w:t>
      </w:r>
      <w:proofErr w:type="spellEnd"/>
      <w:r>
        <w:rPr>
          <w:sz w:val="22"/>
        </w:rPr>
        <w:t xml:space="preserve"> Sound.  Depths are as follows: Lower Duplin (LD) ranges from 1.5 meters to 6.0 meters depending on tide, and Hunt Dock’s maximum depth is 4.27 meters.  </w:t>
      </w:r>
    </w:p>
    <w:p w:rsidR="000C306B" w:rsidRDefault="000C306B" w:rsidP="000C306B">
      <w:pPr>
        <w:ind w:left="360"/>
        <w:rPr>
          <w:sz w:val="22"/>
        </w:rPr>
      </w:pPr>
    </w:p>
    <w:p w:rsidR="000C306B" w:rsidRDefault="000C306B" w:rsidP="000C306B">
      <w:pPr>
        <w:ind w:left="360"/>
        <w:rPr>
          <w:sz w:val="22"/>
        </w:rPr>
      </w:pPr>
      <w:proofErr w:type="spellStart"/>
      <w:r>
        <w:rPr>
          <w:sz w:val="22"/>
        </w:rPr>
        <w:t>Cabretta</w:t>
      </w:r>
      <w:proofErr w:type="spellEnd"/>
      <w:r>
        <w:rPr>
          <w:sz w:val="22"/>
        </w:rPr>
        <w:t xml:space="preserve"> Creek is fed directly from waters of the </w:t>
      </w:r>
      <w:smartTag w:uri="urn:schemas-microsoft-com:office:smarttags" w:element="place">
        <w:r>
          <w:rPr>
            <w:sz w:val="22"/>
          </w:rPr>
          <w:t>Atlantic Ocean</w:t>
        </w:r>
      </w:smartTag>
      <w:r>
        <w:rPr>
          <w:sz w:val="22"/>
        </w:rPr>
        <w:t xml:space="preserve">.  </w:t>
      </w:r>
      <w:proofErr w:type="spellStart"/>
      <w:r>
        <w:rPr>
          <w:sz w:val="22"/>
        </w:rPr>
        <w:t>Cabretta</w:t>
      </w:r>
      <w:proofErr w:type="spellEnd"/>
      <w:r>
        <w:rPr>
          <w:sz w:val="22"/>
        </w:rPr>
        <w:t xml:space="preserve"> experiences a maximum tidal range of approximately 4.3 meters.  </w:t>
      </w:r>
      <w:r w:rsidR="00486BFD">
        <w:rPr>
          <w:sz w:val="22"/>
        </w:rPr>
        <w:t xml:space="preserve">Average mean low water depth at the sample site is approximately 3.25 meters.  </w:t>
      </w:r>
      <w:r>
        <w:rPr>
          <w:sz w:val="22"/>
        </w:rPr>
        <w:t xml:space="preserve">Salinity ranges, with exception to major, long-term precipitation events, from 15-36 ppt., seasonally.  The station is located on a small (one-lane), wooden, roadway bridge spanning </w:t>
      </w:r>
      <w:proofErr w:type="spellStart"/>
      <w:r>
        <w:rPr>
          <w:sz w:val="22"/>
        </w:rPr>
        <w:t>Cabretta</w:t>
      </w:r>
      <w:proofErr w:type="spellEnd"/>
      <w:r>
        <w:rPr>
          <w:sz w:val="22"/>
        </w:rPr>
        <w:t xml:space="preserve"> Creek, located on the island’s extreme eastern side. The benthos is composed primarily of sand substrate with small, intertidal oyster reef conglomerate communities.  Adjacent to the site is extensive, intertidal, bank stabilization (armoring) in the form of woven rip-rap fencing and granite rocks. This manipulation is slowly becoming stabilized via oyster reef community colonization. The adjacent marshes are dominated by </w:t>
      </w:r>
      <w:proofErr w:type="spellStart"/>
      <w:r>
        <w:rPr>
          <w:sz w:val="22"/>
        </w:rPr>
        <w:t>Spartina</w:t>
      </w:r>
      <w:proofErr w:type="spellEnd"/>
      <w:r>
        <w:rPr>
          <w:sz w:val="22"/>
        </w:rPr>
        <w:t xml:space="preserve"> </w:t>
      </w:r>
      <w:proofErr w:type="spellStart"/>
      <w:r>
        <w:rPr>
          <w:sz w:val="22"/>
        </w:rPr>
        <w:t>alterniflora</w:t>
      </w:r>
      <w:proofErr w:type="spellEnd"/>
      <w:r>
        <w:rPr>
          <w:sz w:val="22"/>
        </w:rPr>
        <w:t xml:space="preserve"> with occasional </w:t>
      </w:r>
      <w:proofErr w:type="spellStart"/>
      <w:r>
        <w:rPr>
          <w:sz w:val="22"/>
        </w:rPr>
        <w:t>Juncus</w:t>
      </w:r>
      <w:proofErr w:type="spellEnd"/>
      <w:r>
        <w:rPr>
          <w:sz w:val="22"/>
        </w:rPr>
        <w:t xml:space="preserve"> </w:t>
      </w:r>
      <w:proofErr w:type="spellStart"/>
      <w:r>
        <w:rPr>
          <w:sz w:val="22"/>
        </w:rPr>
        <w:t>romerianus</w:t>
      </w:r>
      <w:proofErr w:type="spellEnd"/>
      <w:r>
        <w:rPr>
          <w:sz w:val="22"/>
        </w:rPr>
        <w:t xml:space="preserve"> in the nearby fringe community habitat. The creek has very little adjacent uplands due to: 1) the low </w:t>
      </w:r>
      <w:proofErr w:type="spellStart"/>
      <w:r>
        <w:rPr>
          <w:sz w:val="22"/>
        </w:rPr>
        <w:t>elevational</w:t>
      </w:r>
      <w:proofErr w:type="spellEnd"/>
      <w:r>
        <w:rPr>
          <w:sz w:val="22"/>
        </w:rPr>
        <w:t xml:space="preserve"> gradient and 2) the areas geologically recent accretion genesis (Holocene) resulting in sandy soils; of which neither condition allows for extensive floral colonization or stabilization.</w:t>
      </w:r>
    </w:p>
    <w:p w:rsidR="000C306B" w:rsidRDefault="000C306B" w:rsidP="000C306B">
      <w:pPr>
        <w:ind w:left="360"/>
        <w:rPr>
          <w:sz w:val="22"/>
        </w:rPr>
      </w:pPr>
    </w:p>
    <w:p w:rsidR="00A76F34" w:rsidRDefault="000C306B" w:rsidP="000C306B">
      <w:pPr>
        <w:ind w:left="360"/>
        <w:rPr>
          <w:sz w:val="22"/>
        </w:rPr>
      </w:pPr>
      <w:r>
        <w:rPr>
          <w:sz w:val="22"/>
        </w:rPr>
        <w:t xml:space="preserve">The </w:t>
      </w:r>
      <w:smartTag w:uri="urn:schemas-microsoft-com:office:smarttags" w:element="PlaceName">
        <w:r>
          <w:rPr>
            <w:sz w:val="22"/>
          </w:rPr>
          <w:t>Dean</w:t>
        </w:r>
      </w:smartTag>
      <w:r>
        <w:rPr>
          <w:sz w:val="22"/>
        </w:rPr>
        <w:t xml:space="preserve"> </w:t>
      </w:r>
      <w:smartTag w:uri="urn:schemas-microsoft-com:office:smarttags" w:element="PlaceName">
        <w:r>
          <w:rPr>
            <w:sz w:val="22"/>
          </w:rPr>
          <w:t>Creek</w:t>
        </w:r>
      </w:smartTag>
      <w:r>
        <w:rPr>
          <w:sz w:val="22"/>
        </w:rPr>
        <w:t xml:space="preserve"> site is located on a small wooden bridge spanning </w:t>
      </w:r>
      <w:smartTag w:uri="urn:schemas-microsoft-com:office:smarttags" w:element="PlaceName">
        <w:r>
          <w:rPr>
            <w:sz w:val="22"/>
          </w:rPr>
          <w:t>Dean</w:t>
        </w:r>
      </w:smartTag>
      <w:r>
        <w:rPr>
          <w:sz w:val="22"/>
        </w:rPr>
        <w:t xml:space="preserve"> </w:t>
      </w:r>
      <w:smartTag w:uri="urn:schemas-microsoft-com:office:smarttags" w:element="PlaceName">
        <w:r>
          <w:rPr>
            <w:sz w:val="22"/>
          </w:rPr>
          <w:t>Creek</w:t>
        </w:r>
      </w:smartTag>
      <w:r>
        <w:rPr>
          <w:sz w:val="22"/>
        </w:rPr>
        <w:t xml:space="preserve">, in close proximity to the adjacent </w:t>
      </w:r>
      <w:proofErr w:type="spellStart"/>
      <w:smartTag w:uri="urn:schemas-microsoft-com:office:smarttags" w:element="place">
        <w:smartTag w:uri="urn:schemas-microsoft-com:office:smarttags" w:element="PlaceName">
          <w:r>
            <w:rPr>
              <w:sz w:val="22"/>
            </w:rPr>
            <w:t>Nannygoat</w:t>
          </w:r>
        </w:smartTag>
        <w:proofErr w:type="spellEnd"/>
        <w:r>
          <w:rPr>
            <w:sz w:val="22"/>
          </w:rPr>
          <w:t xml:space="preserve"> </w:t>
        </w:r>
        <w:smartTag w:uri="urn:schemas-microsoft-com:office:smarttags" w:element="PlaceType">
          <w:r>
            <w:rPr>
              <w:sz w:val="22"/>
            </w:rPr>
            <w:t>Beach</w:t>
          </w:r>
        </w:smartTag>
      </w:smartTag>
      <w:r>
        <w:rPr>
          <w:sz w:val="22"/>
        </w:rPr>
        <w:t xml:space="preserve"> causeway. </w:t>
      </w:r>
      <w:smartTag w:uri="urn:schemas-microsoft-com:office:smarttags" w:element="PlaceName">
        <w:r>
          <w:rPr>
            <w:sz w:val="22"/>
          </w:rPr>
          <w:t>Dean</w:t>
        </w:r>
      </w:smartTag>
      <w:r>
        <w:rPr>
          <w:sz w:val="22"/>
        </w:rPr>
        <w:t xml:space="preserve"> </w:t>
      </w:r>
      <w:smartTag w:uri="urn:schemas-microsoft-com:office:smarttags" w:element="PlaceName">
        <w:r>
          <w:rPr>
            <w:sz w:val="22"/>
          </w:rPr>
          <w:t>Creek</w:t>
        </w:r>
      </w:smartTag>
      <w:r>
        <w:rPr>
          <w:sz w:val="22"/>
        </w:rPr>
        <w:t xml:space="preserve"> is a small tidal basin fed from the waters of </w:t>
      </w:r>
      <w:proofErr w:type="spellStart"/>
      <w:r>
        <w:rPr>
          <w:sz w:val="22"/>
        </w:rPr>
        <w:t>Doboy</w:t>
      </w:r>
      <w:proofErr w:type="spellEnd"/>
      <w:r>
        <w:rPr>
          <w:sz w:val="22"/>
        </w:rPr>
        <w:t xml:space="preserve"> Sound, which is located on </w:t>
      </w:r>
      <w:proofErr w:type="spellStart"/>
      <w:smartTag w:uri="urn:schemas-microsoft-com:office:smarttags" w:element="place">
        <w:smartTag w:uri="urn:schemas-microsoft-com:office:smarttags" w:element="PlaceName">
          <w:r>
            <w:rPr>
              <w:sz w:val="22"/>
            </w:rPr>
            <w:t>Sapelo</w:t>
          </w:r>
        </w:smartTag>
        <w:proofErr w:type="spellEnd"/>
        <w:r>
          <w:rPr>
            <w:sz w:val="22"/>
          </w:rPr>
          <w:t xml:space="preserve"> </w:t>
        </w:r>
        <w:smartTag w:uri="urn:schemas-microsoft-com:office:smarttags" w:element="PlaceType">
          <w:r>
            <w:rPr>
              <w:sz w:val="22"/>
            </w:rPr>
            <w:t>Island</w:t>
          </w:r>
        </w:smartTag>
      </w:smartTag>
      <w:r>
        <w:rPr>
          <w:sz w:val="22"/>
        </w:rPr>
        <w:t xml:space="preserve">’s south end. With exception to short duration local or long duration regional precipitation events, the creek’s salinity normally ranges between 20 and 30 ppt. The benthic community consists of a sandy-mud substrate with occasional, small, intertidal oyster reef community and mean tidal amplitude of approximately 8 feet. </w:t>
      </w:r>
      <w:r w:rsidR="00486BFD">
        <w:rPr>
          <w:sz w:val="22"/>
        </w:rPr>
        <w:t xml:space="preserve">Average mean low water depth at the sample site is approximately 1 meter, but fluctuates due to bank erosion. </w:t>
      </w:r>
      <w:r>
        <w:rPr>
          <w:sz w:val="22"/>
        </w:rPr>
        <w:t xml:space="preserve">The small creek feeds approximately 150 acres of </w:t>
      </w:r>
      <w:proofErr w:type="spellStart"/>
      <w:r>
        <w:rPr>
          <w:sz w:val="22"/>
        </w:rPr>
        <w:t>Spartina</w:t>
      </w:r>
      <w:proofErr w:type="spellEnd"/>
      <w:r>
        <w:rPr>
          <w:sz w:val="22"/>
        </w:rPr>
        <w:t xml:space="preserve"> </w:t>
      </w:r>
      <w:proofErr w:type="spellStart"/>
      <w:r>
        <w:rPr>
          <w:sz w:val="22"/>
        </w:rPr>
        <w:t>alterniflora</w:t>
      </w:r>
      <w:proofErr w:type="spellEnd"/>
      <w:r>
        <w:rPr>
          <w:sz w:val="22"/>
        </w:rPr>
        <w:t xml:space="preserve"> dominated salt marsh, which is interspersed with small 0.5-1 acre hammocks and salt pans. Fringe community components range from Loblolly pine forests with a sub-canopy of Yaupon holly to Wax myrtle and Sable Palm.</w:t>
      </w:r>
    </w:p>
    <w:p w:rsidR="00A76F34" w:rsidRDefault="00A76F34">
      <w:pPr>
        <w:pStyle w:val="Header"/>
        <w:widowControl/>
        <w:tabs>
          <w:tab w:val="clear" w:pos="4320"/>
          <w:tab w:val="clear" w:pos="8640"/>
        </w:tabs>
        <w:rPr>
          <w:rFonts w:ascii="Times New Roman" w:hAnsi="Times New Roman"/>
          <w:szCs w:val="24"/>
        </w:rPr>
      </w:pPr>
    </w:p>
    <w:p w:rsidR="00A76F34" w:rsidRDefault="00A76F34">
      <w:pPr>
        <w:rPr>
          <w:color w:val="000000"/>
          <w:sz w:val="20"/>
          <w:u w:val="single"/>
        </w:rPr>
      </w:pPr>
    </w:p>
    <w:p w:rsidR="00A76F34" w:rsidRDefault="00A76F34">
      <w:pPr>
        <w:numPr>
          <w:ilvl w:val="0"/>
          <w:numId w:val="1"/>
        </w:numPr>
        <w:rPr>
          <w:sz w:val="22"/>
        </w:rPr>
      </w:pPr>
      <w:r>
        <w:rPr>
          <w:b/>
          <w:sz w:val="22"/>
        </w:rPr>
        <w:t>Coded variable definitions</w:t>
      </w:r>
    </w:p>
    <w:p w:rsidR="00A76F34" w:rsidRDefault="00A76F34">
      <w:pPr>
        <w:rPr>
          <w:sz w:val="22"/>
        </w:rPr>
      </w:pPr>
    </w:p>
    <w:p w:rsidR="00764732" w:rsidRPr="00CB16D5" w:rsidRDefault="00764732" w:rsidP="00764732">
      <w:pPr>
        <w:rPr>
          <w:sz w:val="22"/>
          <w:szCs w:val="22"/>
        </w:rPr>
      </w:pPr>
      <w:r w:rsidRPr="00CB16D5">
        <w:rPr>
          <w:sz w:val="22"/>
          <w:szCs w:val="22"/>
        </w:rPr>
        <w:t xml:space="preserve">LD = Lower Duplin; HD = Hunt Dock; </w:t>
      </w:r>
      <w:r>
        <w:rPr>
          <w:sz w:val="22"/>
          <w:szCs w:val="22"/>
        </w:rPr>
        <w:t>CA</w:t>
      </w:r>
      <w:r w:rsidRPr="00CB16D5">
        <w:rPr>
          <w:sz w:val="22"/>
          <w:szCs w:val="22"/>
        </w:rPr>
        <w:t xml:space="preserve"> = </w:t>
      </w:r>
      <w:proofErr w:type="spellStart"/>
      <w:r w:rsidRPr="00CB16D5">
        <w:rPr>
          <w:sz w:val="22"/>
          <w:szCs w:val="22"/>
        </w:rPr>
        <w:t>Cabretta</w:t>
      </w:r>
      <w:proofErr w:type="spellEnd"/>
      <w:r w:rsidRPr="00CB16D5">
        <w:rPr>
          <w:sz w:val="22"/>
          <w:szCs w:val="22"/>
        </w:rPr>
        <w:t xml:space="preserve"> Creek; DC = </w:t>
      </w:r>
      <w:smartTag w:uri="urn:schemas-microsoft-com:office:smarttags" w:element="place">
        <w:smartTag w:uri="urn:schemas-microsoft-com:office:smarttags" w:element="PlaceName">
          <w:r w:rsidRPr="00CB16D5">
            <w:rPr>
              <w:sz w:val="22"/>
              <w:szCs w:val="22"/>
            </w:rPr>
            <w:t>Dean</w:t>
          </w:r>
        </w:smartTag>
        <w:r w:rsidRPr="00CB16D5">
          <w:rPr>
            <w:sz w:val="22"/>
            <w:szCs w:val="22"/>
          </w:rPr>
          <w:t xml:space="preserve"> </w:t>
        </w:r>
        <w:smartTag w:uri="urn:schemas-microsoft-com:office:smarttags" w:element="PlaceName">
          <w:r w:rsidRPr="00CB16D5">
            <w:rPr>
              <w:sz w:val="22"/>
              <w:szCs w:val="22"/>
            </w:rPr>
            <w:t>Creek</w:t>
          </w:r>
        </w:smartTag>
      </w:smartTag>
      <w:r w:rsidRPr="00CB16D5">
        <w:rPr>
          <w:sz w:val="22"/>
          <w:szCs w:val="22"/>
        </w:rPr>
        <w:t>.</w:t>
      </w:r>
    </w:p>
    <w:p w:rsidR="00764732" w:rsidRPr="00CB16D5" w:rsidRDefault="00764732" w:rsidP="00764732">
      <w:pPr>
        <w:rPr>
          <w:sz w:val="22"/>
          <w:szCs w:val="22"/>
        </w:rPr>
      </w:pPr>
    </w:p>
    <w:p w:rsidR="00764732" w:rsidRPr="00CB16D5" w:rsidRDefault="00764732" w:rsidP="00764732">
      <w:pPr>
        <w:rPr>
          <w:sz w:val="22"/>
          <w:szCs w:val="22"/>
        </w:rPr>
      </w:pPr>
      <w:r w:rsidRPr="00CB16D5">
        <w:rPr>
          <w:sz w:val="22"/>
          <w:szCs w:val="22"/>
        </w:rPr>
        <w:t>Each individual sample is given a 3 part name code in addition to other codes. The 3 part name code, “</w:t>
      </w:r>
      <w:proofErr w:type="spellStart"/>
      <w:r w:rsidRPr="00CB16D5">
        <w:rPr>
          <w:sz w:val="22"/>
          <w:szCs w:val="22"/>
        </w:rPr>
        <w:t>sapldnut</w:t>
      </w:r>
      <w:proofErr w:type="spellEnd"/>
      <w:r w:rsidRPr="00CB16D5">
        <w:rPr>
          <w:sz w:val="22"/>
          <w:szCs w:val="22"/>
        </w:rPr>
        <w:t xml:space="preserve">” for example, gives the reserve name (sap = </w:t>
      </w:r>
      <w:proofErr w:type="spellStart"/>
      <w:r w:rsidRPr="00CB16D5">
        <w:rPr>
          <w:sz w:val="22"/>
          <w:szCs w:val="22"/>
        </w:rPr>
        <w:t>Sapelo</w:t>
      </w:r>
      <w:proofErr w:type="spellEnd"/>
      <w:r w:rsidRPr="00CB16D5">
        <w:rPr>
          <w:sz w:val="22"/>
          <w:szCs w:val="22"/>
        </w:rPr>
        <w:t xml:space="preserve">), station name (LD = </w:t>
      </w:r>
      <w:smartTag w:uri="urn:schemas-microsoft-com:office:smarttags" w:element="place">
        <w:r w:rsidRPr="00CB16D5">
          <w:rPr>
            <w:sz w:val="22"/>
            <w:szCs w:val="22"/>
          </w:rPr>
          <w:t>Lower Duplin</w:t>
        </w:r>
      </w:smartTag>
      <w:r w:rsidRPr="00CB16D5">
        <w:rPr>
          <w:sz w:val="22"/>
          <w:szCs w:val="22"/>
        </w:rPr>
        <w:t>, etc), and SWMP program code (nut = nutrient monitoring program).</w:t>
      </w:r>
    </w:p>
    <w:p w:rsidR="00764732" w:rsidRPr="00CB16D5" w:rsidRDefault="00764732" w:rsidP="00764732">
      <w:pPr>
        <w:rPr>
          <w:sz w:val="22"/>
          <w:szCs w:val="22"/>
        </w:rPr>
      </w:pPr>
    </w:p>
    <w:p w:rsidR="00764732" w:rsidRPr="00CB16D5" w:rsidRDefault="00764732" w:rsidP="00764732">
      <w:pPr>
        <w:rPr>
          <w:sz w:val="22"/>
          <w:szCs w:val="22"/>
        </w:rPr>
      </w:pPr>
      <w:r w:rsidRPr="00CB16D5">
        <w:rPr>
          <w:sz w:val="22"/>
          <w:szCs w:val="22"/>
        </w:rPr>
        <w:t xml:space="preserve">Sampling Site codes: </w:t>
      </w:r>
    </w:p>
    <w:p w:rsidR="00764732" w:rsidRPr="00CB16D5" w:rsidRDefault="00764732" w:rsidP="00764732">
      <w:pPr>
        <w:rPr>
          <w:sz w:val="22"/>
          <w:szCs w:val="22"/>
        </w:rPr>
      </w:pPr>
      <w:proofErr w:type="spellStart"/>
      <w:proofErr w:type="gramStart"/>
      <w:r w:rsidRPr="00CB16D5">
        <w:rPr>
          <w:sz w:val="22"/>
          <w:szCs w:val="22"/>
        </w:rPr>
        <w:t>sapldnut</w:t>
      </w:r>
      <w:proofErr w:type="spellEnd"/>
      <w:proofErr w:type="gramEnd"/>
      <w:r w:rsidRPr="00CB16D5">
        <w:rPr>
          <w:sz w:val="22"/>
          <w:szCs w:val="22"/>
        </w:rPr>
        <w:t xml:space="preserve"> –  </w:t>
      </w:r>
      <w:proofErr w:type="spellStart"/>
      <w:smartTag w:uri="urn:schemas-microsoft-com:office:smarttags" w:element="PlaceName">
        <w:r w:rsidRPr="00CB16D5">
          <w:rPr>
            <w:sz w:val="22"/>
            <w:szCs w:val="22"/>
          </w:rPr>
          <w:t>Sapelo</w:t>
        </w:r>
      </w:smartTag>
      <w:proofErr w:type="spellEnd"/>
      <w:r w:rsidRPr="00CB16D5">
        <w:rPr>
          <w:sz w:val="22"/>
          <w:szCs w:val="22"/>
        </w:rPr>
        <w:t xml:space="preserve"> </w:t>
      </w:r>
      <w:smartTag w:uri="urn:schemas-microsoft-com:office:smarttags" w:element="PlaceType">
        <w:r w:rsidRPr="00CB16D5">
          <w:rPr>
            <w:sz w:val="22"/>
            <w:szCs w:val="22"/>
          </w:rPr>
          <w:t>Island</w:t>
        </w:r>
      </w:smartTag>
      <w:r w:rsidRPr="00CB16D5">
        <w:rPr>
          <w:sz w:val="22"/>
          <w:szCs w:val="22"/>
        </w:rPr>
        <w:t xml:space="preserve"> nutrient data for </w:t>
      </w:r>
      <w:smartTag w:uri="urn:schemas-microsoft-com:office:smarttags" w:element="place">
        <w:r w:rsidRPr="00CB16D5">
          <w:rPr>
            <w:sz w:val="22"/>
            <w:szCs w:val="22"/>
          </w:rPr>
          <w:t>Lower Duplin</w:t>
        </w:r>
      </w:smartTag>
    </w:p>
    <w:p w:rsidR="00764732" w:rsidRPr="00CB16D5" w:rsidRDefault="00764732" w:rsidP="00764732">
      <w:pPr>
        <w:rPr>
          <w:color w:val="000000"/>
          <w:sz w:val="22"/>
          <w:szCs w:val="22"/>
          <w:u w:val="single"/>
        </w:rPr>
      </w:pPr>
      <w:proofErr w:type="spellStart"/>
      <w:proofErr w:type="gramStart"/>
      <w:r w:rsidRPr="00CB16D5">
        <w:rPr>
          <w:sz w:val="22"/>
          <w:szCs w:val="22"/>
        </w:rPr>
        <w:t>saphdnut</w:t>
      </w:r>
      <w:proofErr w:type="spellEnd"/>
      <w:proofErr w:type="gramEnd"/>
      <w:r w:rsidRPr="00CB16D5">
        <w:rPr>
          <w:sz w:val="22"/>
          <w:szCs w:val="22"/>
        </w:rPr>
        <w:t xml:space="preserve"> – </w:t>
      </w:r>
      <w:proofErr w:type="spellStart"/>
      <w:smartTag w:uri="urn:schemas-microsoft-com:office:smarttags" w:element="place">
        <w:smartTag w:uri="urn:schemas-microsoft-com:office:smarttags" w:element="PlaceName">
          <w:r w:rsidRPr="00CB16D5">
            <w:rPr>
              <w:sz w:val="22"/>
              <w:szCs w:val="22"/>
            </w:rPr>
            <w:t>Sapelo</w:t>
          </w:r>
        </w:smartTag>
        <w:proofErr w:type="spellEnd"/>
        <w:r w:rsidRPr="00CB16D5">
          <w:rPr>
            <w:sz w:val="22"/>
            <w:szCs w:val="22"/>
          </w:rPr>
          <w:t xml:space="preserve"> </w:t>
        </w:r>
        <w:smartTag w:uri="urn:schemas-microsoft-com:office:smarttags" w:element="PlaceType">
          <w:r w:rsidRPr="00CB16D5">
            <w:rPr>
              <w:sz w:val="22"/>
              <w:szCs w:val="22"/>
            </w:rPr>
            <w:t>Island</w:t>
          </w:r>
        </w:smartTag>
      </w:smartTag>
      <w:r w:rsidRPr="00CB16D5">
        <w:rPr>
          <w:sz w:val="22"/>
          <w:szCs w:val="22"/>
        </w:rPr>
        <w:t xml:space="preserve"> nutrient data for Hunt Dock</w:t>
      </w:r>
    </w:p>
    <w:p w:rsidR="00764732" w:rsidRPr="00CB16D5" w:rsidRDefault="00764732" w:rsidP="00764732">
      <w:pPr>
        <w:rPr>
          <w:color w:val="000000"/>
          <w:sz w:val="22"/>
          <w:szCs w:val="22"/>
        </w:rPr>
      </w:pPr>
      <w:proofErr w:type="spellStart"/>
      <w:proofErr w:type="gramStart"/>
      <w:r w:rsidRPr="00CB16D5">
        <w:rPr>
          <w:color w:val="000000"/>
          <w:sz w:val="22"/>
          <w:szCs w:val="22"/>
        </w:rPr>
        <w:t>sapc</w:t>
      </w:r>
      <w:r>
        <w:rPr>
          <w:color w:val="000000"/>
          <w:sz w:val="22"/>
          <w:szCs w:val="22"/>
        </w:rPr>
        <w:t>a</w:t>
      </w:r>
      <w:r w:rsidRPr="00CB16D5">
        <w:rPr>
          <w:color w:val="000000"/>
          <w:sz w:val="22"/>
          <w:szCs w:val="22"/>
        </w:rPr>
        <w:t>nut</w:t>
      </w:r>
      <w:proofErr w:type="spellEnd"/>
      <w:proofErr w:type="gramEnd"/>
      <w:r w:rsidRPr="00CB16D5">
        <w:rPr>
          <w:color w:val="000000"/>
          <w:sz w:val="22"/>
          <w:szCs w:val="22"/>
        </w:rPr>
        <w:t xml:space="preserve"> – </w:t>
      </w:r>
      <w:proofErr w:type="spellStart"/>
      <w:smartTag w:uri="urn:schemas-microsoft-com:office:smarttags" w:element="place">
        <w:smartTag w:uri="urn:schemas-microsoft-com:office:smarttags" w:element="PlaceName">
          <w:r w:rsidRPr="00CB16D5">
            <w:rPr>
              <w:color w:val="000000"/>
              <w:sz w:val="22"/>
              <w:szCs w:val="22"/>
            </w:rPr>
            <w:t>Sapelo</w:t>
          </w:r>
        </w:smartTag>
        <w:proofErr w:type="spellEnd"/>
        <w:r w:rsidRPr="00CB16D5">
          <w:rPr>
            <w:color w:val="000000"/>
            <w:sz w:val="22"/>
            <w:szCs w:val="22"/>
          </w:rPr>
          <w:t xml:space="preserve"> </w:t>
        </w:r>
        <w:smartTag w:uri="urn:schemas-microsoft-com:office:smarttags" w:element="PlaceType">
          <w:r w:rsidRPr="00CB16D5">
            <w:rPr>
              <w:color w:val="000000"/>
              <w:sz w:val="22"/>
              <w:szCs w:val="22"/>
            </w:rPr>
            <w:t>Island</w:t>
          </w:r>
        </w:smartTag>
      </w:smartTag>
      <w:r w:rsidRPr="00CB16D5">
        <w:rPr>
          <w:color w:val="000000"/>
          <w:sz w:val="22"/>
          <w:szCs w:val="22"/>
        </w:rPr>
        <w:t xml:space="preserve"> nutrient data for </w:t>
      </w:r>
      <w:proofErr w:type="spellStart"/>
      <w:r w:rsidRPr="00CB16D5">
        <w:rPr>
          <w:color w:val="000000"/>
          <w:sz w:val="22"/>
          <w:szCs w:val="22"/>
        </w:rPr>
        <w:t>Cabretta</w:t>
      </w:r>
      <w:proofErr w:type="spellEnd"/>
      <w:r w:rsidRPr="00CB16D5">
        <w:rPr>
          <w:color w:val="000000"/>
          <w:sz w:val="22"/>
          <w:szCs w:val="22"/>
        </w:rPr>
        <w:t xml:space="preserve"> Creek</w:t>
      </w:r>
    </w:p>
    <w:p w:rsidR="00764732" w:rsidRPr="00CB16D5" w:rsidRDefault="00764732" w:rsidP="00764732">
      <w:pPr>
        <w:rPr>
          <w:color w:val="000000"/>
          <w:sz w:val="22"/>
          <w:szCs w:val="22"/>
        </w:rPr>
      </w:pPr>
      <w:proofErr w:type="spellStart"/>
      <w:proofErr w:type="gramStart"/>
      <w:r w:rsidRPr="00CB16D5">
        <w:rPr>
          <w:color w:val="000000"/>
          <w:sz w:val="22"/>
          <w:szCs w:val="22"/>
        </w:rPr>
        <w:t>sapdcnut</w:t>
      </w:r>
      <w:proofErr w:type="spellEnd"/>
      <w:proofErr w:type="gramEnd"/>
      <w:r w:rsidRPr="00CB16D5">
        <w:rPr>
          <w:color w:val="000000"/>
          <w:sz w:val="22"/>
          <w:szCs w:val="22"/>
        </w:rPr>
        <w:t xml:space="preserve"> – </w:t>
      </w:r>
      <w:proofErr w:type="spellStart"/>
      <w:smartTag w:uri="urn:schemas-microsoft-com:office:smarttags" w:element="PlaceName">
        <w:r w:rsidRPr="00CB16D5">
          <w:rPr>
            <w:color w:val="000000"/>
            <w:sz w:val="22"/>
            <w:szCs w:val="22"/>
          </w:rPr>
          <w:t>Sapelo</w:t>
        </w:r>
      </w:smartTag>
      <w:proofErr w:type="spellEnd"/>
      <w:r w:rsidRPr="00CB16D5">
        <w:rPr>
          <w:color w:val="000000"/>
          <w:sz w:val="22"/>
          <w:szCs w:val="22"/>
        </w:rPr>
        <w:t xml:space="preserve"> </w:t>
      </w:r>
      <w:smartTag w:uri="urn:schemas-microsoft-com:office:smarttags" w:element="PlaceType">
        <w:r w:rsidRPr="00CB16D5">
          <w:rPr>
            <w:color w:val="000000"/>
            <w:sz w:val="22"/>
            <w:szCs w:val="22"/>
          </w:rPr>
          <w:t>Island</w:t>
        </w:r>
      </w:smartTag>
      <w:r w:rsidRPr="00CB16D5">
        <w:rPr>
          <w:color w:val="000000"/>
          <w:sz w:val="22"/>
          <w:szCs w:val="22"/>
        </w:rPr>
        <w:t xml:space="preserve"> nutrient data for </w:t>
      </w:r>
      <w:smartTag w:uri="urn:schemas-microsoft-com:office:smarttags" w:element="place">
        <w:smartTag w:uri="urn:schemas-microsoft-com:office:smarttags" w:element="PlaceName">
          <w:r w:rsidRPr="00CB16D5">
            <w:rPr>
              <w:color w:val="000000"/>
              <w:sz w:val="22"/>
              <w:szCs w:val="22"/>
            </w:rPr>
            <w:t>Dean</w:t>
          </w:r>
        </w:smartTag>
        <w:r w:rsidRPr="00CB16D5">
          <w:rPr>
            <w:color w:val="000000"/>
            <w:sz w:val="22"/>
            <w:szCs w:val="22"/>
          </w:rPr>
          <w:t xml:space="preserve"> </w:t>
        </w:r>
        <w:smartTag w:uri="urn:schemas-microsoft-com:office:smarttags" w:element="PlaceName">
          <w:r w:rsidRPr="00CB16D5">
            <w:rPr>
              <w:color w:val="000000"/>
              <w:sz w:val="22"/>
              <w:szCs w:val="22"/>
            </w:rPr>
            <w:t>Creek</w:t>
          </w:r>
        </w:smartTag>
      </w:smartTag>
    </w:p>
    <w:p w:rsidR="00764732" w:rsidRPr="00CB16D5" w:rsidRDefault="00764732" w:rsidP="00764732">
      <w:pPr>
        <w:rPr>
          <w:color w:val="000000"/>
          <w:sz w:val="22"/>
          <w:szCs w:val="22"/>
          <w:u w:val="single"/>
        </w:rPr>
      </w:pPr>
    </w:p>
    <w:p w:rsidR="00A76F34" w:rsidRDefault="00764732" w:rsidP="00764732">
      <w:pPr>
        <w:ind w:left="360"/>
        <w:rPr>
          <w:sz w:val="22"/>
          <w:szCs w:val="22"/>
        </w:rPr>
      </w:pPr>
      <w:r w:rsidRPr="00CB16D5">
        <w:rPr>
          <w:sz w:val="22"/>
          <w:szCs w:val="22"/>
        </w:rPr>
        <w:t xml:space="preserve">The monitoring codes are set as “1” to indicate grab samples and “2” to indicate </w:t>
      </w:r>
      <w:proofErr w:type="spellStart"/>
      <w:r w:rsidRPr="00CB16D5">
        <w:rPr>
          <w:sz w:val="22"/>
          <w:szCs w:val="22"/>
        </w:rPr>
        <w:t>diel</w:t>
      </w:r>
      <w:proofErr w:type="spellEnd"/>
      <w:r w:rsidRPr="00CB16D5">
        <w:rPr>
          <w:sz w:val="22"/>
          <w:szCs w:val="22"/>
        </w:rPr>
        <w:t xml:space="preserve"> samples. Replicates are also given specific codes. Grab samples in which duplicate </w:t>
      </w:r>
      <w:r>
        <w:rPr>
          <w:sz w:val="22"/>
          <w:szCs w:val="22"/>
        </w:rPr>
        <w:t xml:space="preserve">field </w:t>
      </w:r>
      <w:r w:rsidRPr="00CB16D5">
        <w:rPr>
          <w:sz w:val="22"/>
          <w:szCs w:val="22"/>
        </w:rPr>
        <w:t xml:space="preserve">samples are taken utilize a “1” for the first sample, “2” for the second sample, and “3” for the third sample. </w:t>
      </w:r>
      <w:r>
        <w:rPr>
          <w:sz w:val="22"/>
          <w:szCs w:val="22"/>
        </w:rPr>
        <w:t xml:space="preserve">Subsequent lab splits of each field rep are labeled with an “S”.  </w:t>
      </w:r>
      <w:proofErr w:type="spellStart"/>
      <w:r w:rsidRPr="00CB16D5">
        <w:rPr>
          <w:sz w:val="22"/>
          <w:szCs w:val="22"/>
        </w:rPr>
        <w:t>Diel</w:t>
      </w:r>
      <w:proofErr w:type="spellEnd"/>
      <w:r w:rsidRPr="00CB16D5">
        <w:rPr>
          <w:sz w:val="22"/>
          <w:szCs w:val="22"/>
        </w:rPr>
        <w:t xml:space="preserve"> samples are always labeled with a “1” for the first lab replicate and </w:t>
      </w:r>
      <w:r w:rsidR="00AA0A4E" w:rsidRPr="00CB16D5">
        <w:rPr>
          <w:sz w:val="22"/>
          <w:szCs w:val="22"/>
        </w:rPr>
        <w:t>an</w:t>
      </w:r>
      <w:r w:rsidRPr="00CB16D5">
        <w:rPr>
          <w:sz w:val="22"/>
          <w:szCs w:val="22"/>
        </w:rPr>
        <w:t xml:space="preserve"> “</w:t>
      </w:r>
      <w:r>
        <w:rPr>
          <w:sz w:val="22"/>
          <w:szCs w:val="22"/>
        </w:rPr>
        <w:t>S</w:t>
      </w:r>
      <w:r w:rsidRPr="00CB16D5">
        <w:rPr>
          <w:sz w:val="22"/>
          <w:szCs w:val="22"/>
        </w:rPr>
        <w:t>” for the second lab replicate. Only one actual sample is taken at each interval with the ISCO sampler.</w:t>
      </w:r>
      <w:r w:rsidR="00A76F34">
        <w:rPr>
          <w:sz w:val="22"/>
          <w:szCs w:val="22"/>
        </w:rPr>
        <w:t xml:space="preserve"> </w:t>
      </w:r>
    </w:p>
    <w:p w:rsidR="00A76F34" w:rsidRDefault="00A76F34">
      <w:pPr>
        <w:rPr>
          <w:color w:val="000000"/>
          <w:sz w:val="20"/>
          <w:u w:val="single"/>
        </w:rPr>
      </w:pPr>
    </w:p>
    <w:p w:rsidR="00A76F34" w:rsidRDefault="00A76F34">
      <w:pPr>
        <w:rPr>
          <w:color w:val="000000"/>
          <w:sz w:val="20"/>
          <w:u w:val="single"/>
        </w:rPr>
      </w:pPr>
    </w:p>
    <w:p w:rsidR="00A76F34" w:rsidRDefault="00A76F34">
      <w:pPr>
        <w:numPr>
          <w:ilvl w:val="0"/>
          <w:numId w:val="1"/>
        </w:numPr>
        <w:rPr>
          <w:color w:val="000000"/>
          <w:sz w:val="20"/>
          <w:u w:val="single"/>
        </w:rPr>
      </w:pPr>
      <w:r>
        <w:rPr>
          <w:b/>
        </w:rPr>
        <w:t>Data collection period</w:t>
      </w:r>
    </w:p>
    <w:p w:rsidR="00A76F34" w:rsidRDefault="00A76F34">
      <w:pPr>
        <w:rPr>
          <w:color w:val="000000"/>
          <w:sz w:val="20"/>
          <w:u w:val="single"/>
        </w:rPr>
      </w:pPr>
    </w:p>
    <w:p w:rsidR="00A76F34" w:rsidRDefault="00614AD4">
      <w:pPr>
        <w:rPr>
          <w:color w:val="000000"/>
          <w:sz w:val="20"/>
          <w:u w:val="single"/>
        </w:rPr>
      </w:pPr>
      <w:proofErr w:type="spellStart"/>
      <w:r>
        <w:rPr>
          <w:sz w:val="22"/>
        </w:rPr>
        <w:t>Diel</w:t>
      </w:r>
      <w:proofErr w:type="spellEnd"/>
      <w:r>
        <w:rPr>
          <w:sz w:val="22"/>
        </w:rPr>
        <w:t xml:space="preserve"> sampling for 2007</w:t>
      </w:r>
      <w:r w:rsidR="003F0EDE">
        <w:rPr>
          <w:sz w:val="22"/>
        </w:rPr>
        <w:t xml:space="preserve"> bega</w:t>
      </w:r>
      <w:r>
        <w:rPr>
          <w:sz w:val="22"/>
        </w:rPr>
        <w:t>n at 15:02:00 on January 29, 2007</w:t>
      </w:r>
      <w:r w:rsidR="00A76F34">
        <w:rPr>
          <w:sz w:val="22"/>
        </w:rPr>
        <w:t xml:space="preserve">.  Grab sampling commenced on </w:t>
      </w:r>
      <w:r>
        <w:rPr>
          <w:sz w:val="22"/>
        </w:rPr>
        <w:t>January 30, 2007 at 12:08</w:t>
      </w:r>
      <w:r w:rsidR="00A76F34">
        <w:rPr>
          <w:sz w:val="22"/>
        </w:rPr>
        <w:t>:00 at the Hunt Dock site.</w:t>
      </w:r>
      <w:r w:rsidR="00A76F34">
        <w:t xml:space="preserve">  </w:t>
      </w:r>
    </w:p>
    <w:p w:rsidR="00A76F34" w:rsidRDefault="00A76F34">
      <w:pPr>
        <w:pStyle w:val="BodyTextIndent2"/>
        <w:ind w:left="0"/>
        <w:rPr>
          <w:color w:val="000000"/>
          <w:sz w:val="20"/>
          <w:u w:val="single"/>
        </w:rPr>
      </w:pPr>
    </w:p>
    <w:p w:rsidR="00A76F34" w:rsidRDefault="00A76F34">
      <w:pPr>
        <w:pStyle w:val="BodyTextIndent2"/>
        <w:ind w:left="0"/>
        <w:rPr>
          <w:color w:val="000000"/>
          <w:sz w:val="20"/>
          <w:u w:val="single"/>
        </w:rPr>
      </w:pPr>
    </w:p>
    <w:p w:rsidR="00A76F34" w:rsidRDefault="00A76F34">
      <w:pPr>
        <w:pStyle w:val="BodyTextIndent2"/>
        <w:ind w:left="0"/>
        <w:rPr>
          <w:color w:val="000000"/>
          <w:sz w:val="20"/>
          <w:u w:val="single"/>
        </w:rPr>
      </w:pPr>
    </w:p>
    <w:p w:rsidR="00A76F34" w:rsidRDefault="00A76F34">
      <w:pPr>
        <w:pStyle w:val="BodyTextIndent2"/>
        <w:ind w:left="0"/>
        <w:rPr>
          <w:color w:val="000000"/>
          <w:sz w:val="20"/>
          <w:u w:val="single"/>
        </w:rPr>
      </w:pPr>
      <w:proofErr w:type="spellStart"/>
      <w:r>
        <w:rPr>
          <w:color w:val="000000"/>
          <w:sz w:val="20"/>
          <w:u w:val="single"/>
        </w:rPr>
        <w:t>Diel</w:t>
      </w:r>
      <w:proofErr w:type="spellEnd"/>
      <w:r>
        <w:rPr>
          <w:color w:val="000000"/>
          <w:sz w:val="20"/>
          <w:u w:val="single"/>
        </w:rPr>
        <w:t xml:space="preserve"> Sampling </w:t>
      </w:r>
    </w:p>
    <w:p w:rsidR="00A76F34" w:rsidRDefault="00A76F34">
      <w:pPr>
        <w:pStyle w:val="Footer"/>
        <w:tabs>
          <w:tab w:val="clear" w:pos="4320"/>
          <w:tab w:val="clear" w:pos="8640"/>
        </w:tabs>
        <w:rPr>
          <w:sz w:val="20"/>
        </w:rPr>
      </w:pPr>
      <w:r>
        <w:rPr>
          <w:sz w:val="20"/>
        </w:rPr>
        <w:t>Site</w:t>
      </w:r>
      <w:r>
        <w:rPr>
          <w:sz w:val="20"/>
        </w:rPr>
        <w:tab/>
        <w:t xml:space="preserve">Start </w:t>
      </w:r>
      <w:r>
        <w:rPr>
          <w:sz w:val="20"/>
        </w:rPr>
        <w:tab/>
      </w:r>
      <w:r>
        <w:rPr>
          <w:sz w:val="20"/>
        </w:rPr>
        <w:tab/>
        <w:t xml:space="preserve">Start </w:t>
      </w:r>
      <w:r>
        <w:rPr>
          <w:sz w:val="20"/>
        </w:rPr>
        <w:tab/>
        <w:t xml:space="preserve">End </w:t>
      </w:r>
      <w:r>
        <w:rPr>
          <w:sz w:val="20"/>
        </w:rPr>
        <w:tab/>
      </w:r>
      <w:r>
        <w:rPr>
          <w:sz w:val="20"/>
        </w:rPr>
        <w:tab/>
        <w:t xml:space="preserve">End </w:t>
      </w:r>
      <w:r>
        <w:rPr>
          <w:sz w:val="20"/>
        </w:rPr>
        <w:tab/>
      </w:r>
      <w:r>
        <w:rPr>
          <w:sz w:val="20"/>
        </w:rPr>
        <w:tab/>
      </w:r>
      <w:r>
        <w:rPr>
          <w:sz w:val="20"/>
        </w:rPr>
        <w:tab/>
      </w:r>
      <w:r>
        <w:rPr>
          <w:sz w:val="20"/>
        </w:rPr>
        <w:tab/>
      </w:r>
    </w:p>
    <w:p w:rsidR="00A76F34" w:rsidRDefault="00A76F34">
      <w:pPr>
        <w:pStyle w:val="Footer"/>
        <w:tabs>
          <w:tab w:val="clear" w:pos="4320"/>
          <w:tab w:val="clear" w:pos="8640"/>
        </w:tabs>
        <w:ind w:firstLine="720"/>
        <w:rPr>
          <w:sz w:val="20"/>
        </w:rPr>
      </w:pPr>
      <w:r>
        <w:rPr>
          <w:sz w:val="20"/>
        </w:rPr>
        <w:t>Date</w:t>
      </w:r>
      <w:r>
        <w:rPr>
          <w:sz w:val="20"/>
        </w:rPr>
        <w:tab/>
      </w:r>
      <w:r>
        <w:rPr>
          <w:sz w:val="20"/>
        </w:rPr>
        <w:tab/>
        <w:t>Time</w:t>
      </w:r>
      <w:r>
        <w:rPr>
          <w:sz w:val="20"/>
        </w:rPr>
        <w:tab/>
        <w:t>Date</w:t>
      </w:r>
      <w:r>
        <w:rPr>
          <w:sz w:val="20"/>
        </w:rPr>
        <w:tab/>
      </w:r>
      <w:r>
        <w:rPr>
          <w:sz w:val="20"/>
        </w:rPr>
        <w:tab/>
        <w:t>Time</w:t>
      </w:r>
      <w:r>
        <w:rPr>
          <w:sz w:val="20"/>
        </w:rPr>
        <w:tab/>
      </w:r>
      <w:r>
        <w:rPr>
          <w:sz w:val="20"/>
        </w:rPr>
        <w:tab/>
      </w:r>
      <w:r>
        <w:rPr>
          <w:sz w:val="20"/>
        </w:rPr>
        <w:tab/>
      </w:r>
      <w:r>
        <w:rPr>
          <w:sz w:val="20"/>
        </w:rPr>
        <w:tab/>
      </w:r>
      <w:r>
        <w:rPr>
          <w:sz w:val="20"/>
        </w:rPr>
        <w:tab/>
      </w:r>
      <w:r>
        <w:rPr>
          <w:sz w:val="20"/>
        </w:rPr>
        <w:tab/>
      </w:r>
    </w:p>
    <w:p w:rsidR="00A76F34" w:rsidRDefault="004A5FCF">
      <w:pPr>
        <w:pStyle w:val="Footer"/>
        <w:tabs>
          <w:tab w:val="clear" w:pos="4320"/>
          <w:tab w:val="clear" w:pos="8640"/>
        </w:tabs>
        <w:rPr>
          <w:sz w:val="20"/>
        </w:rPr>
      </w:pPr>
      <w:r>
        <w:rPr>
          <w:sz w:val="20"/>
        </w:rPr>
        <w:t xml:space="preserve">LD </w:t>
      </w:r>
      <w:r>
        <w:rPr>
          <w:sz w:val="20"/>
        </w:rPr>
        <w:tab/>
        <w:t>01/29/2007</w:t>
      </w:r>
      <w:r>
        <w:rPr>
          <w:sz w:val="20"/>
        </w:rPr>
        <w:tab/>
        <w:t>1502</w:t>
      </w:r>
      <w:r>
        <w:rPr>
          <w:sz w:val="20"/>
        </w:rPr>
        <w:tab/>
        <w:t>01/30/2007</w:t>
      </w:r>
      <w:r>
        <w:rPr>
          <w:sz w:val="20"/>
        </w:rPr>
        <w:tab/>
        <w:t>1302</w:t>
      </w:r>
      <w:r w:rsidR="00A76F34">
        <w:rPr>
          <w:sz w:val="20"/>
        </w:rPr>
        <w:tab/>
      </w:r>
      <w:r w:rsidR="00A76F34">
        <w:rPr>
          <w:sz w:val="20"/>
        </w:rPr>
        <w:tab/>
      </w:r>
      <w:r w:rsidR="00A76F34">
        <w:rPr>
          <w:sz w:val="20"/>
        </w:rPr>
        <w:tab/>
      </w:r>
      <w:r w:rsidR="00A76F34">
        <w:rPr>
          <w:sz w:val="20"/>
        </w:rPr>
        <w:tab/>
      </w:r>
    </w:p>
    <w:p w:rsidR="00A76F34" w:rsidRDefault="004A5FCF">
      <w:pPr>
        <w:pStyle w:val="Footer"/>
        <w:tabs>
          <w:tab w:val="clear" w:pos="4320"/>
          <w:tab w:val="clear" w:pos="8640"/>
        </w:tabs>
        <w:rPr>
          <w:sz w:val="20"/>
        </w:rPr>
      </w:pPr>
      <w:r>
        <w:rPr>
          <w:sz w:val="20"/>
        </w:rPr>
        <w:t>LD</w:t>
      </w:r>
      <w:r>
        <w:rPr>
          <w:sz w:val="20"/>
        </w:rPr>
        <w:tab/>
        <w:t>02/26/2007</w:t>
      </w:r>
      <w:r>
        <w:rPr>
          <w:sz w:val="20"/>
        </w:rPr>
        <w:tab/>
        <w:t>1350</w:t>
      </w:r>
      <w:r>
        <w:rPr>
          <w:sz w:val="20"/>
        </w:rPr>
        <w:tab/>
        <w:t>02/27/2007</w:t>
      </w:r>
      <w:r>
        <w:rPr>
          <w:sz w:val="20"/>
        </w:rPr>
        <w:tab/>
        <w:t>1150</w:t>
      </w:r>
      <w:r w:rsidR="00A76F34">
        <w:rPr>
          <w:sz w:val="20"/>
        </w:rPr>
        <w:tab/>
      </w:r>
      <w:r w:rsidR="00A76F34">
        <w:rPr>
          <w:sz w:val="20"/>
        </w:rPr>
        <w:tab/>
      </w:r>
      <w:r w:rsidR="00A76F34">
        <w:rPr>
          <w:sz w:val="20"/>
        </w:rPr>
        <w:tab/>
      </w:r>
      <w:r w:rsidR="00A76F34">
        <w:rPr>
          <w:sz w:val="20"/>
        </w:rPr>
        <w:tab/>
      </w:r>
    </w:p>
    <w:p w:rsidR="00A76F34" w:rsidRDefault="004A5FCF">
      <w:pPr>
        <w:pStyle w:val="Footer"/>
        <w:tabs>
          <w:tab w:val="clear" w:pos="4320"/>
          <w:tab w:val="clear" w:pos="8640"/>
        </w:tabs>
        <w:rPr>
          <w:sz w:val="20"/>
        </w:rPr>
      </w:pPr>
      <w:r>
        <w:rPr>
          <w:sz w:val="20"/>
        </w:rPr>
        <w:t>LD</w:t>
      </w:r>
      <w:r>
        <w:rPr>
          <w:sz w:val="20"/>
        </w:rPr>
        <w:tab/>
        <w:t>03/26/2007</w:t>
      </w:r>
      <w:r>
        <w:rPr>
          <w:sz w:val="20"/>
        </w:rPr>
        <w:tab/>
        <w:t>1326</w:t>
      </w:r>
      <w:r>
        <w:rPr>
          <w:sz w:val="20"/>
        </w:rPr>
        <w:tab/>
        <w:t>03/27/2007</w:t>
      </w:r>
      <w:r>
        <w:rPr>
          <w:sz w:val="20"/>
        </w:rPr>
        <w:tab/>
      </w:r>
      <w:r w:rsidR="0043267A">
        <w:rPr>
          <w:sz w:val="20"/>
        </w:rPr>
        <w:t>1136</w:t>
      </w:r>
      <w:r w:rsidR="00A76F34">
        <w:rPr>
          <w:sz w:val="20"/>
        </w:rPr>
        <w:tab/>
      </w:r>
      <w:r w:rsidR="00A76F34">
        <w:rPr>
          <w:sz w:val="20"/>
        </w:rPr>
        <w:tab/>
      </w:r>
      <w:r w:rsidR="00A76F34">
        <w:rPr>
          <w:sz w:val="20"/>
        </w:rPr>
        <w:tab/>
      </w:r>
      <w:r w:rsidR="00A76F34">
        <w:rPr>
          <w:sz w:val="20"/>
        </w:rPr>
        <w:tab/>
      </w:r>
    </w:p>
    <w:p w:rsidR="00A76F34" w:rsidRDefault="004A5FCF">
      <w:pPr>
        <w:pStyle w:val="Footer"/>
        <w:tabs>
          <w:tab w:val="clear" w:pos="4320"/>
          <w:tab w:val="clear" w:pos="8640"/>
        </w:tabs>
        <w:rPr>
          <w:sz w:val="20"/>
        </w:rPr>
      </w:pPr>
      <w:r>
        <w:rPr>
          <w:sz w:val="20"/>
        </w:rPr>
        <w:t>LD</w:t>
      </w:r>
      <w:r w:rsidR="00A76F34">
        <w:rPr>
          <w:sz w:val="20"/>
        </w:rPr>
        <w:tab/>
      </w:r>
      <w:r>
        <w:rPr>
          <w:sz w:val="20"/>
        </w:rPr>
        <w:t>04/23</w:t>
      </w:r>
      <w:r w:rsidR="003F0EDE">
        <w:rPr>
          <w:sz w:val="20"/>
        </w:rPr>
        <w:t>/200</w:t>
      </w:r>
      <w:r>
        <w:rPr>
          <w:sz w:val="20"/>
        </w:rPr>
        <w:t>7</w:t>
      </w:r>
      <w:r>
        <w:rPr>
          <w:sz w:val="20"/>
        </w:rPr>
        <w:tab/>
        <w:t>1150</w:t>
      </w:r>
      <w:r>
        <w:rPr>
          <w:sz w:val="20"/>
        </w:rPr>
        <w:tab/>
        <w:t>04/24/2007</w:t>
      </w:r>
      <w:r>
        <w:rPr>
          <w:sz w:val="20"/>
        </w:rPr>
        <w:tab/>
        <w:t>0950</w:t>
      </w:r>
    </w:p>
    <w:p w:rsidR="00A76F34" w:rsidRDefault="004A5FCF">
      <w:pPr>
        <w:pStyle w:val="Footer"/>
        <w:tabs>
          <w:tab w:val="clear" w:pos="4320"/>
          <w:tab w:val="clear" w:pos="8640"/>
        </w:tabs>
        <w:rPr>
          <w:sz w:val="20"/>
        </w:rPr>
      </w:pPr>
      <w:r>
        <w:rPr>
          <w:sz w:val="20"/>
        </w:rPr>
        <w:t>LD</w:t>
      </w:r>
      <w:r w:rsidR="003F0EDE">
        <w:rPr>
          <w:sz w:val="20"/>
        </w:rPr>
        <w:t xml:space="preserve">        </w:t>
      </w:r>
      <w:r w:rsidR="00862FFE">
        <w:rPr>
          <w:sz w:val="20"/>
        </w:rPr>
        <w:t>05/21/2007           1019      05/22/2007           0819</w:t>
      </w:r>
    </w:p>
    <w:p w:rsidR="00A76F34" w:rsidRDefault="004A5FCF">
      <w:pPr>
        <w:pStyle w:val="Footer"/>
        <w:tabs>
          <w:tab w:val="clear" w:pos="4320"/>
          <w:tab w:val="clear" w:pos="8640"/>
        </w:tabs>
        <w:rPr>
          <w:sz w:val="20"/>
        </w:rPr>
      </w:pPr>
      <w:r>
        <w:rPr>
          <w:sz w:val="20"/>
        </w:rPr>
        <w:t>LD</w:t>
      </w:r>
      <w:r w:rsidR="00862FFE">
        <w:rPr>
          <w:sz w:val="20"/>
        </w:rPr>
        <w:t xml:space="preserve">        06/25/2007           1424      06/26/2007           1224</w:t>
      </w:r>
    </w:p>
    <w:p w:rsidR="00A76F34" w:rsidRDefault="004A5FCF">
      <w:pPr>
        <w:pStyle w:val="Footer"/>
        <w:tabs>
          <w:tab w:val="clear" w:pos="4320"/>
          <w:tab w:val="clear" w:pos="8640"/>
        </w:tabs>
        <w:rPr>
          <w:sz w:val="20"/>
        </w:rPr>
      </w:pPr>
      <w:r>
        <w:rPr>
          <w:sz w:val="20"/>
        </w:rPr>
        <w:t>LD</w:t>
      </w:r>
      <w:r w:rsidR="00862FFE">
        <w:rPr>
          <w:sz w:val="20"/>
        </w:rPr>
        <w:t xml:space="preserve">        07/23/2007           1248      07/24/2007           1048</w:t>
      </w:r>
    </w:p>
    <w:p w:rsidR="00A76F34" w:rsidRDefault="004A5FCF">
      <w:pPr>
        <w:pStyle w:val="Footer"/>
        <w:tabs>
          <w:tab w:val="clear" w:pos="4320"/>
          <w:tab w:val="clear" w:pos="8640"/>
        </w:tabs>
        <w:rPr>
          <w:sz w:val="20"/>
        </w:rPr>
      </w:pPr>
      <w:r>
        <w:rPr>
          <w:sz w:val="20"/>
        </w:rPr>
        <w:t>LD</w:t>
      </w:r>
      <w:r w:rsidR="00862FFE">
        <w:rPr>
          <w:sz w:val="20"/>
        </w:rPr>
        <w:t xml:space="preserve">        08/</w:t>
      </w:r>
      <w:r w:rsidR="00DF620D">
        <w:rPr>
          <w:sz w:val="20"/>
        </w:rPr>
        <w:t>22</w:t>
      </w:r>
      <w:r w:rsidR="00862FFE">
        <w:rPr>
          <w:sz w:val="20"/>
        </w:rPr>
        <w:t>/2007</w:t>
      </w:r>
      <w:r w:rsidR="00A76F34">
        <w:rPr>
          <w:sz w:val="20"/>
        </w:rPr>
        <w:t xml:space="preserve">   </w:t>
      </w:r>
      <w:r w:rsidR="00862FFE">
        <w:rPr>
          <w:sz w:val="20"/>
        </w:rPr>
        <w:t xml:space="preserve">        </w:t>
      </w:r>
      <w:r w:rsidR="00DF620D">
        <w:rPr>
          <w:sz w:val="20"/>
        </w:rPr>
        <w:t xml:space="preserve">1304      </w:t>
      </w:r>
      <w:r w:rsidR="00862FFE">
        <w:rPr>
          <w:sz w:val="20"/>
        </w:rPr>
        <w:t>08/</w:t>
      </w:r>
      <w:r w:rsidR="00DF620D">
        <w:rPr>
          <w:sz w:val="20"/>
        </w:rPr>
        <w:t>23</w:t>
      </w:r>
      <w:r w:rsidR="00862FFE">
        <w:rPr>
          <w:sz w:val="20"/>
        </w:rPr>
        <w:t>/2007</w:t>
      </w:r>
      <w:r w:rsidR="003F0EDE">
        <w:rPr>
          <w:sz w:val="20"/>
        </w:rPr>
        <w:t xml:space="preserve">           </w:t>
      </w:r>
      <w:r w:rsidR="00DF620D">
        <w:rPr>
          <w:sz w:val="20"/>
        </w:rPr>
        <w:t>1104</w:t>
      </w:r>
    </w:p>
    <w:p w:rsidR="00A76F34" w:rsidRDefault="004A5FCF">
      <w:pPr>
        <w:pStyle w:val="Footer"/>
        <w:tabs>
          <w:tab w:val="clear" w:pos="4320"/>
          <w:tab w:val="clear" w:pos="8640"/>
        </w:tabs>
        <w:rPr>
          <w:sz w:val="20"/>
        </w:rPr>
      </w:pPr>
      <w:r>
        <w:rPr>
          <w:sz w:val="20"/>
        </w:rPr>
        <w:t>LD</w:t>
      </w:r>
      <w:r w:rsidR="00862FFE">
        <w:rPr>
          <w:sz w:val="20"/>
        </w:rPr>
        <w:t xml:space="preserve">        09/17/2007           0934      09/18/2007           0734</w:t>
      </w:r>
    </w:p>
    <w:p w:rsidR="00A76F34" w:rsidRDefault="004A5FCF">
      <w:pPr>
        <w:pStyle w:val="Footer"/>
        <w:tabs>
          <w:tab w:val="clear" w:pos="4320"/>
          <w:tab w:val="clear" w:pos="8640"/>
        </w:tabs>
        <w:rPr>
          <w:sz w:val="20"/>
        </w:rPr>
      </w:pPr>
      <w:r>
        <w:rPr>
          <w:sz w:val="20"/>
        </w:rPr>
        <w:t>LD</w:t>
      </w:r>
      <w:r w:rsidR="00862FFE">
        <w:rPr>
          <w:sz w:val="20"/>
        </w:rPr>
        <w:t xml:space="preserve">        10/22/2007           1507      10/23/2007           1307</w:t>
      </w:r>
    </w:p>
    <w:p w:rsidR="00A76F34" w:rsidRDefault="004A5FCF">
      <w:pPr>
        <w:pStyle w:val="Footer"/>
        <w:tabs>
          <w:tab w:val="clear" w:pos="4320"/>
          <w:tab w:val="clear" w:pos="8640"/>
        </w:tabs>
        <w:rPr>
          <w:sz w:val="20"/>
        </w:rPr>
      </w:pPr>
      <w:r>
        <w:rPr>
          <w:sz w:val="20"/>
        </w:rPr>
        <w:t>LD</w:t>
      </w:r>
      <w:r w:rsidR="00862FFE">
        <w:rPr>
          <w:sz w:val="20"/>
        </w:rPr>
        <w:t xml:space="preserve">        11/05/2007           1428      11/06/2007           </w:t>
      </w:r>
      <w:r w:rsidR="0043267A">
        <w:rPr>
          <w:sz w:val="20"/>
        </w:rPr>
        <w:t>1248</w:t>
      </w:r>
    </w:p>
    <w:p w:rsidR="00A76F34" w:rsidRDefault="004A5FCF">
      <w:pPr>
        <w:pStyle w:val="Footer"/>
        <w:tabs>
          <w:tab w:val="clear" w:pos="4320"/>
          <w:tab w:val="clear" w:pos="8640"/>
        </w:tabs>
        <w:rPr>
          <w:sz w:val="20"/>
        </w:rPr>
      </w:pPr>
      <w:r>
        <w:rPr>
          <w:sz w:val="20"/>
        </w:rPr>
        <w:t>LD</w:t>
      </w:r>
      <w:r w:rsidR="00A76F34">
        <w:rPr>
          <w:sz w:val="20"/>
        </w:rPr>
        <w:t xml:space="preserve">        1</w:t>
      </w:r>
      <w:r w:rsidR="00862FFE">
        <w:rPr>
          <w:sz w:val="20"/>
        </w:rPr>
        <w:t>2/03/2007           1309      12/04/2007</w:t>
      </w:r>
      <w:r w:rsidR="00CF5E7D">
        <w:rPr>
          <w:sz w:val="20"/>
        </w:rPr>
        <w:t xml:space="preserve">  </w:t>
      </w:r>
      <w:r w:rsidR="00862FFE">
        <w:rPr>
          <w:sz w:val="20"/>
        </w:rPr>
        <w:t xml:space="preserve">         1109</w:t>
      </w:r>
    </w:p>
    <w:p w:rsidR="00A76F34" w:rsidRDefault="00A76F34">
      <w:pPr>
        <w:pStyle w:val="Footer"/>
        <w:tabs>
          <w:tab w:val="clear" w:pos="4320"/>
          <w:tab w:val="clear" w:pos="8640"/>
        </w:tabs>
        <w:rPr>
          <w:sz w:val="20"/>
        </w:rPr>
      </w:pPr>
      <w:r>
        <w:rPr>
          <w:sz w:val="20"/>
        </w:rPr>
        <w:tab/>
      </w:r>
      <w:r>
        <w:rPr>
          <w:sz w:val="20"/>
        </w:rPr>
        <w:tab/>
      </w:r>
    </w:p>
    <w:p w:rsidR="00A76F34" w:rsidRDefault="00A76F34">
      <w:pPr>
        <w:pStyle w:val="BodyTextIndent2"/>
        <w:ind w:left="0"/>
        <w:rPr>
          <w:color w:val="000000"/>
          <w:sz w:val="20"/>
          <w:u w:val="single"/>
        </w:rPr>
      </w:pPr>
    </w:p>
    <w:p w:rsidR="00A76F34" w:rsidRDefault="00A76F34">
      <w:pPr>
        <w:pStyle w:val="BodyTextIndent2"/>
        <w:ind w:left="0"/>
        <w:rPr>
          <w:color w:val="000000"/>
          <w:sz w:val="20"/>
          <w:u w:val="single"/>
        </w:rPr>
      </w:pPr>
      <w:r>
        <w:rPr>
          <w:color w:val="000000"/>
          <w:sz w:val="20"/>
          <w:u w:val="single"/>
        </w:rPr>
        <w:t xml:space="preserve">Grab Sampling </w:t>
      </w:r>
    </w:p>
    <w:p w:rsidR="00A76F34" w:rsidRDefault="00A76F34">
      <w:pPr>
        <w:pStyle w:val="Footer"/>
        <w:tabs>
          <w:tab w:val="clear" w:pos="4320"/>
          <w:tab w:val="clear" w:pos="8640"/>
        </w:tabs>
        <w:rPr>
          <w:color w:val="000000"/>
          <w:sz w:val="20"/>
        </w:rPr>
      </w:pPr>
      <w:r>
        <w:rPr>
          <w:color w:val="000000"/>
          <w:sz w:val="20"/>
        </w:rPr>
        <w:t>Site</w:t>
      </w:r>
      <w:r>
        <w:rPr>
          <w:color w:val="000000"/>
          <w:sz w:val="20"/>
        </w:rPr>
        <w:tab/>
        <w:t xml:space="preserve">Start </w:t>
      </w:r>
      <w:r>
        <w:rPr>
          <w:color w:val="000000"/>
          <w:sz w:val="20"/>
        </w:rPr>
        <w:tab/>
      </w:r>
      <w:r>
        <w:rPr>
          <w:color w:val="000000"/>
          <w:sz w:val="20"/>
        </w:rPr>
        <w:tab/>
        <w:t xml:space="preserve">Start </w:t>
      </w:r>
      <w:r>
        <w:rPr>
          <w:color w:val="000000"/>
          <w:sz w:val="20"/>
        </w:rPr>
        <w:tab/>
        <w:t xml:space="preserve">End </w:t>
      </w:r>
      <w:r>
        <w:rPr>
          <w:color w:val="000000"/>
          <w:sz w:val="20"/>
        </w:rPr>
        <w:tab/>
      </w:r>
      <w:r>
        <w:rPr>
          <w:color w:val="000000"/>
          <w:sz w:val="20"/>
        </w:rPr>
        <w:tab/>
        <w:t xml:space="preserve">End </w:t>
      </w:r>
    </w:p>
    <w:p w:rsidR="00A76F34" w:rsidRDefault="00A76F34">
      <w:pPr>
        <w:pStyle w:val="Footer"/>
        <w:tabs>
          <w:tab w:val="clear" w:pos="4320"/>
          <w:tab w:val="clear" w:pos="8640"/>
        </w:tabs>
        <w:ind w:firstLine="720"/>
        <w:rPr>
          <w:color w:val="000000"/>
          <w:sz w:val="20"/>
        </w:rPr>
      </w:pPr>
      <w:r>
        <w:rPr>
          <w:color w:val="000000"/>
          <w:sz w:val="20"/>
        </w:rPr>
        <w:t>Date</w:t>
      </w:r>
      <w:r>
        <w:rPr>
          <w:color w:val="000000"/>
          <w:sz w:val="20"/>
        </w:rPr>
        <w:tab/>
      </w:r>
      <w:r>
        <w:rPr>
          <w:color w:val="000000"/>
          <w:sz w:val="20"/>
        </w:rPr>
        <w:tab/>
        <w:t>Time</w:t>
      </w:r>
      <w:r>
        <w:rPr>
          <w:color w:val="000000"/>
          <w:sz w:val="20"/>
        </w:rPr>
        <w:tab/>
        <w:t>Date</w:t>
      </w:r>
      <w:r>
        <w:rPr>
          <w:color w:val="000000"/>
          <w:sz w:val="20"/>
        </w:rPr>
        <w:tab/>
      </w:r>
      <w:r>
        <w:rPr>
          <w:color w:val="000000"/>
          <w:sz w:val="20"/>
        </w:rPr>
        <w:tab/>
        <w:t>Time</w:t>
      </w:r>
    </w:p>
    <w:p w:rsidR="00A76F34" w:rsidRDefault="00764732">
      <w:pPr>
        <w:pStyle w:val="Footer"/>
        <w:tabs>
          <w:tab w:val="clear" w:pos="4320"/>
          <w:tab w:val="clear" w:pos="8640"/>
        </w:tabs>
        <w:rPr>
          <w:color w:val="000000"/>
          <w:sz w:val="20"/>
        </w:rPr>
      </w:pPr>
      <w:r>
        <w:rPr>
          <w:color w:val="000000"/>
          <w:sz w:val="20"/>
        </w:rPr>
        <w:t>CA</w:t>
      </w:r>
      <w:r w:rsidR="00B25FA2">
        <w:rPr>
          <w:color w:val="000000"/>
          <w:sz w:val="20"/>
        </w:rPr>
        <w:tab/>
        <w:t>01/30/2007</w:t>
      </w:r>
      <w:r w:rsidR="00B25FA2">
        <w:rPr>
          <w:color w:val="000000"/>
          <w:sz w:val="20"/>
        </w:rPr>
        <w:tab/>
        <w:t>1355</w:t>
      </w:r>
      <w:r w:rsidR="00B25FA2">
        <w:rPr>
          <w:color w:val="000000"/>
          <w:sz w:val="20"/>
        </w:rPr>
        <w:tab/>
        <w:t>01/30/2007</w:t>
      </w:r>
      <w:r w:rsidR="00B25FA2">
        <w:rPr>
          <w:color w:val="000000"/>
          <w:sz w:val="20"/>
        </w:rPr>
        <w:tab/>
        <w:t>1412</w:t>
      </w:r>
    </w:p>
    <w:p w:rsidR="00A76F34" w:rsidRDefault="00764732">
      <w:pPr>
        <w:pStyle w:val="Footer"/>
        <w:tabs>
          <w:tab w:val="clear" w:pos="4320"/>
          <w:tab w:val="clear" w:pos="8640"/>
        </w:tabs>
        <w:rPr>
          <w:color w:val="000000"/>
          <w:sz w:val="20"/>
        </w:rPr>
      </w:pPr>
      <w:r>
        <w:rPr>
          <w:color w:val="000000"/>
          <w:sz w:val="20"/>
        </w:rPr>
        <w:t>CA</w:t>
      </w:r>
      <w:r w:rsidR="00B25FA2">
        <w:rPr>
          <w:color w:val="000000"/>
          <w:sz w:val="20"/>
        </w:rPr>
        <w:tab/>
        <w:t>02/27/2007</w:t>
      </w:r>
      <w:r w:rsidR="00B25FA2">
        <w:rPr>
          <w:color w:val="000000"/>
          <w:sz w:val="20"/>
        </w:rPr>
        <w:tab/>
        <w:t>1300</w:t>
      </w:r>
      <w:r w:rsidR="00B25FA2">
        <w:rPr>
          <w:color w:val="000000"/>
          <w:sz w:val="20"/>
        </w:rPr>
        <w:tab/>
        <w:t>02/27/2007</w:t>
      </w:r>
      <w:r w:rsidR="00B25FA2">
        <w:rPr>
          <w:color w:val="000000"/>
          <w:sz w:val="20"/>
        </w:rPr>
        <w:tab/>
        <w:t>1311</w:t>
      </w:r>
    </w:p>
    <w:p w:rsidR="00A76F34" w:rsidRDefault="00764732">
      <w:pPr>
        <w:pStyle w:val="Footer"/>
        <w:tabs>
          <w:tab w:val="clear" w:pos="4320"/>
          <w:tab w:val="clear" w:pos="8640"/>
        </w:tabs>
        <w:rPr>
          <w:color w:val="000000"/>
          <w:sz w:val="20"/>
        </w:rPr>
      </w:pPr>
      <w:r>
        <w:rPr>
          <w:color w:val="000000"/>
          <w:sz w:val="20"/>
        </w:rPr>
        <w:t>CA</w:t>
      </w:r>
      <w:r w:rsidR="00B25FA2">
        <w:rPr>
          <w:color w:val="000000"/>
          <w:sz w:val="20"/>
        </w:rPr>
        <w:tab/>
        <w:t>03/27</w:t>
      </w:r>
      <w:r w:rsidR="00EB5EAE">
        <w:rPr>
          <w:color w:val="000000"/>
          <w:sz w:val="20"/>
        </w:rPr>
        <w:t>/200</w:t>
      </w:r>
      <w:r w:rsidR="00B25FA2">
        <w:rPr>
          <w:color w:val="000000"/>
          <w:sz w:val="20"/>
        </w:rPr>
        <w:t>7</w:t>
      </w:r>
      <w:r w:rsidR="00B25FA2">
        <w:rPr>
          <w:color w:val="000000"/>
          <w:sz w:val="20"/>
        </w:rPr>
        <w:tab/>
        <w:t>1318</w:t>
      </w:r>
      <w:r w:rsidR="00B25FA2">
        <w:rPr>
          <w:color w:val="000000"/>
          <w:sz w:val="20"/>
        </w:rPr>
        <w:tab/>
        <w:t>03/27/2007</w:t>
      </w:r>
      <w:r w:rsidR="00B25FA2">
        <w:rPr>
          <w:color w:val="000000"/>
          <w:sz w:val="20"/>
        </w:rPr>
        <w:tab/>
        <w:t>1330</w:t>
      </w:r>
    </w:p>
    <w:p w:rsidR="00A76F34" w:rsidRDefault="00764732">
      <w:pPr>
        <w:pStyle w:val="Footer"/>
        <w:tabs>
          <w:tab w:val="clear" w:pos="4320"/>
          <w:tab w:val="clear" w:pos="8640"/>
        </w:tabs>
        <w:rPr>
          <w:color w:val="000000"/>
          <w:sz w:val="20"/>
        </w:rPr>
      </w:pPr>
      <w:r>
        <w:rPr>
          <w:color w:val="000000"/>
          <w:sz w:val="20"/>
        </w:rPr>
        <w:t>CA</w:t>
      </w:r>
      <w:r w:rsidR="00B25FA2">
        <w:rPr>
          <w:color w:val="000000"/>
          <w:sz w:val="20"/>
        </w:rPr>
        <w:tab/>
        <w:t>04/24/2007</w:t>
      </w:r>
      <w:r w:rsidR="00B25FA2">
        <w:rPr>
          <w:color w:val="000000"/>
          <w:sz w:val="20"/>
        </w:rPr>
        <w:tab/>
        <w:t>1212</w:t>
      </w:r>
      <w:r w:rsidR="00B25FA2">
        <w:rPr>
          <w:color w:val="000000"/>
          <w:sz w:val="20"/>
        </w:rPr>
        <w:tab/>
        <w:t>04/24/2007</w:t>
      </w:r>
      <w:r w:rsidR="00B25FA2">
        <w:rPr>
          <w:color w:val="000000"/>
          <w:sz w:val="20"/>
        </w:rPr>
        <w:tab/>
        <w:t>1223</w:t>
      </w:r>
    </w:p>
    <w:p w:rsidR="00A76F34" w:rsidRDefault="00764732">
      <w:pPr>
        <w:pStyle w:val="Footer"/>
        <w:tabs>
          <w:tab w:val="clear" w:pos="4320"/>
          <w:tab w:val="clear" w:pos="8640"/>
        </w:tabs>
        <w:rPr>
          <w:color w:val="000000"/>
          <w:sz w:val="20"/>
        </w:rPr>
      </w:pPr>
      <w:r>
        <w:rPr>
          <w:color w:val="000000"/>
          <w:sz w:val="20"/>
        </w:rPr>
        <w:t>CA</w:t>
      </w:r>
      <w:r w:rsidR="00B25FA2">
        <w:rPr>
          <w:color w:val="000000"/>
          <w:sz w:val="20"/>
        </w:rPr>
        <w:tab/>
        <w:t>05/22/2007</w:t>
      </w:r>
      <w:r w:rsidR="00B25FA2">
        <w:rPr>
          <w:color w:val="000000"/>
          <w:sz w:val="20"/>
        </w:rPr>
        <w:tab/>
        <w:t>1029</w:t>
      </w:r>
      <w:r w:rsidR="00B25FA2">
        <w:rPr>
          <w:color w:val="000000"/>
          <w:sz w:val="20"/>
        </w:rPr>
        <w:tab/>
        <w:t>05/22/2007</w:t>
      </w:r>
      <w:r w:rsidR="00B25FA2">
        <w:rPr>
          <w:color w:val="000000"/>
          <w:sz w:val="20"/>
        </w:rPr>
        <w:tab/>
        <w:t>1039</w:t>
      </w:r>
    </w:p>
    <w:p w:rsidR="00A76F34" w:rsidRDefault="00764732">
      <w:pPr>
        <w:pStyle w:val="Footer"/>
        <w:tabs>
          <w:tab w:val="clear" w:pos="4320"/>
          <w:tab w:val="clear" w:pos="8640"/>
        </w:tabs>
        <w:rPr>
          <w:color w:val="000000"/>
          <w:sz w:val="20"/>
        </w:rPr>
      </w:pPr>
      <w:r>
        <w:rPr>
          <w:color w:val="000000"/>
          <w:sz w:val="20"/>
        </w:rPr>
        <w:t>CA</w:t>
      </w:r>
      <w:r w:rsidR="00B25FA2">
        <w:rPr>
          <w:color w:val="000000"/>
          <w:sz w:val="20"/>
        </w:rPr>
        <w:tab/>
        <w:t>06/26/2007</w:t>
      </w:r>
      <w:r w:rsidR="00B25FA2">
        <w:rPr>
          <w:color w:val="000000"/>
          <w:sz w:val="20"/>
        </w:rPr>
        <w:tab/>
        <w:t>1316</w:t>
      </w:r>
      <w:r w:rsidR="00B25FA2">
        <w:rPr>
          <w:color w:val="000000"/>
          <w:sz w:val="20"/>
        </w:rPr>
        <w:tab/>
        <w:t>06/26/2007</w:t>
      </w:r>
      <w:r w:rsidR="00B25FA2">
        <w:rPr>
          <w:color w:val="000000"/>
          <w:sz w:val="20"/>
        </w:rPr>
        <w:tab/>
        <w:t>1329</w:t>
      </w:r>
    </w:p>
    <w:p w:rsidR="00A76F34" w:rsidRDefault="00A76F34">
      <w:pPr>
        <w:pStyle w:val="Footer"/>
        <w:tabs>
          <w:tab w:val="clear" w:pos="4320"/>
          <w:tab w:val="clear" w:pos="8640"/>
        </w:tabs>
        <w:rPr>
          <w:sz w:val="20"/>
        </w:rPr>
      </w:pPr>
      <w:r>
        <w:rPr>
          <w:color w:val="000000"/>
          <w:sz w:val="20"/>
        </w:rPr>
        <w:lastRenderedPageBreak/>
        <w:t>C</w:t>
      </w:r>
      <w:r w:rsidR="00764732">
        <w:rPr>
          <w:color w:val="000000"/>
          <w:sz w:val="20"/>
        </w:rPr>
        <w:t>A</w:t>
      </w:r>
      <w:r w:rsidR="00B25FA2">
        <w:rPr>
          <w:sz w:val="20"/>
        </w:rPr>
        <w:t xml:space="preserve">         07/24/2007           1200      07/24/2007           1210</w:t>
      </w:r>
    </w:p>
    <w:p w:rsidR="00A76F34" w:rsidRDefault="00A76F34">
      <w:pPr>
        <w:pStyle w:val="Footer"/>
        <w:tabs>
          <w:tab w:val="clear" w:pos="4320"/>
          <w:tab w:val="clear" w:pos="8640"/>
        </w:tabs>
        <w:rPr>
          <w:sz w:val="20"/>
        </w:rPr>
      </w:pPr>
      <w:r>
        <w:rPr>
          <w:color w:val="000000"/>
          <w:sz w:val="20"/>
        </w:rPr>
        <w:t>C</w:t>
      </w:r>
      <w:r w:rsidR="00764732">
        <w:rPr>
          <w:color w:val="000000"/>
          <w:sz w:val="20"/>
        </w:rPr>
        <w:t>A</w:t>
      </w:r>
      <w:r w:rsidR="00B25FA2">
        <w:rPr>
          <w:sz w:val="20"/>
        </w:rPr>
        <w:t xml:space="preserve">         08/21/2007           1027</w:t>
      </w:r>
      <w:r>
        <w:rPr>
          <w:sz w:val="20"/>
        </w:rPr>
        <w:t xml:space="preserve">      08</w:t>
      </w:r>
      <w:r w:rsidR="00B25FA2">
        <w:rPr>
          <w:sz w:val="20"/>
        </w:rPr>
        <w:t>/21/2007</w:t>
      </w:r>
      <w:r w:rsidR="00EB5EAE">
        <w:rPr>
          <w:sz w:val="20"/>
        </w:rPr>
        <w:t xml:space="preserve">        </w:t>
      </w:r>
      <w:r w:rsidR="00B25FA2">
        <w:rPr>
          <w:sz w:val="20"/>
        </w:rPr>
        <w:t xml:space="preserve">   1038</w:t>
      </w:r>
    </w:p>
    <w:p w:rsidR="00A76F34" w:rsidRDefault="00764732">
      <w:pPr>
        <w:pStyle w:val="Footer"/>
        <w:tabs>
          <w:tab w:val="clear" w:pos="4320"/>
          <w:tab w:val="clear" w:pos="8640"/>
        </w:tabs>
        <w:rPr>
          <w:sz w:val="20"/>
        </w:rPr>
      </w:pPr>
      <w:r>
        <w:rPr>
          <w:sz w:val="20"/>
        </w:rPr>
        <w:t>CA</w:t>
      </w:r>
      <w:r w:rsidR="00B25FA2">
        <w:rPr>
          <w:sz w:val="20"/>
        </w:rPr>
        <w:t xml:space="preserve">         09/18/2007           </w:t>
      </w:r>
      <w:r w:rsidR="00DF620D">
        <w:rPr>
          <w:sz w:val="20"/>
        </w:rPr>
        <w:t>0835</w:t>
      </w:r>
      <w:r w:rsidR="00B25FA2">
        <w:rPr>
          <w:sz w:val="20"/>
        </w:rPr>
        <w:t xml:space="preserve">      09/18/2007           </w:t>
      </w:r>
      <w:r w:rsidR="00DF620D">
        <w:rPr>
          <w:sz w:val="20"/>
        </w:rPr>
        <w:t>0845</w:t>
      </w:r>
    </w:p>
    <w:p w:rsidR="00A76F34" w:rsidRDefault="00764732">
      <w:pPr>
        <w:pStyle w:val="Footer"/>
        <w:tabs>
          <w:tab w:val="clear" w:pos="4320"/>
          <w:tab w:val="clear" w:pos="8640"/>
        </w:tabs>
        <w:rPr>
          <w:sz w:val="20"/>
        </w:rPr>
      </w:pPr>
      <w:r>
        <w:rPr>
          <w:sz w:val="20"/>
        </w:rPr>
        <w:t>CA</w:t>
      </w:r>
      <w:r w:rsidR="00B25FA2">
        <w:rPr>
          <w:sz w:val="20"/>
        </w:rPr>
        <w:t xml:space="preserve">         10/23/2007           1327      10/23/2007           1336</w:t>
      </w:r>
    </w:p>
    <w:p w:rsidR="00A76F34" w:rsidRDefault="00764732">
      <w:pPr>
        <w:pStyle w:val="Footer"/>
        <w:tabs>
          <w:tab w:val="clear" w:pos="4320"/>
          <w:tab w:val="clear" w:pos="8640"/>
        </w:tabs>
        <w:rPr>
          <w:sz w:val="20"/>
        </w:rPr>
      </w:pPr>
      <w:r>
        <w:rPr>
          <w:sz w:val="20"/>
        </w:rPr>
        <w:t>CA</w:t>
      </w:r>
      <w:r w:rsidR="00B25FA2">
        <w:rPr>
          <w:sz w:val="20"/>
        </w:rPr>
        <w:t xml:space="preserve">         11/</w:t>
      </w:r>
      <w:r w:rsidR="00DF5922">
        <w:rPr>
          <w:sz w:val="20"/>
        </w:rPr>
        <w:t xml:space="preserve">06/2007           </w:t>
      </w:r>
      <w:r w:rsidR="00B61AF9">
        <w:rPr>
          <w:sz w:val="20"/>
        </w:rPr>
        <w:t>1337</w:t>
      </w:r>
      <w:r w:rsidR="00B25FA2">
        <w:rPr>
          <w:sz w:val="20"/>
        </w:rPr>
        <w:t xml:space="preserve">      11/6/2007</w:t>
      </w:r>
      <w:r w:rsidR="0090378A">
        <w:rPr>
          <w:sz w:val="20"/>
        </w:rPr>
        <w:t xml:space="preserve">          </w:t>
      </w:r>
      <w:r w:rsidR="00B25FA2">
        <w:rPr>
          <w:sz w:val="20"/>
        </w:rPr>
        <w:t xml:space="preserve">  </w:t>
      </w:r>
      <w:r w:rsidR="00B61AF9">
        <w:rPr>
          <w:sz w:val="20"/>
        </w:rPr>
        <w:t xml:space="preserve"> 1355</w:t>
      </w:r>
    </w:p>
    <w:p w:rsidR="00A76F34" w:rsidRDefault="00764732">
      <w:pPr>
        <w:pStyle w:val="Footer"/>
        <w:tabs>
          <w:tab w:val="clear" w:pos="4320"/>
          <w:tab w:val="clear" w:pos="8640"/>
        </w:tabs>
        <w:rPr>
          <w:sz w:val="20"/>
        </w:rPr>
      </w:pPr>
      <w:r>
        <w:rPr>
          <w:sz w:val="20"/>
        </w:rPr>
        <w:t>CA</w:t>
      </w:r>
      <w:r w:rsidR="00B61AF9">
        <w:rPr>
          <w:sz w:val="20"/>
        </w:rPr>
        <w:t xml:space="preserve">         12/</w:t>
      </w:r>
      <w:r w:rsidR="00DF5922">
        <w:rPr>
          <w:sz w:val="20"/>
        </w:rPr>
        <w:t>0</w:t>
      </w:r>
      <w:r w:rsidR="00B61AF9">
        <w:rPr>
          <w:sz w:val="20"/>
        </w:rPr>
        <w:t>4</w:t>
      </w:r>
      <w:r w:rsidR="00B25FA2">
        <w:rPr>
          <w:sz w:val="20"/>
        </w:rPr>
        <w:t>/2007</w:t>
      </w:r>
      <w:r w:rsidR="00A76F34">
        <w:rPr>
          <w:sz w:val="20"/>
        </w:rPr>
        <w:t xml:space="preserve">       </w:t>
      </w:r>
      <w:r w:rsidR="0090378A">
        <w:rPr>
          <w:sz w:val="20"/>
        </w:rPr>
        <w:t xml:space="preserve">   </w:t>
      </w:r>
      <w:r w:rsidR="00B61AF9">
        <w:rPr>
          <w:sz w:val="20"/>
        </w:rPr>
        <w:t xml:space="preserve"> 1220</w:t>
      </w:r>
      <w:r w:rsidR="0090378A">
        <w:rPr>
          <w:sz w:val="20"/>
        </w:rPr>
        <w:t xml:space="preserve">      </w:t>
      </w:r>
      <w:r w:rsidR="00DF5922">
        <w:rPr>
          <w:sz w:val="20"/>
        </w:rPr>
        <w:t xml:space="preserve">12/04/2007   </w:t>
      </w:r>
      <w:r w:rsidR="0090378A">
        <w:rPr>
          <w:sz w:val="20"/>
        </w:rPr>
        <w:t xml:space="preserve">   </w:t>
      </w:r>
      <w:r w:rsidR="00B61AF9">
        <w:rPr>
          <w:sz w:val="20"/>
        </w:rPr>
        <w:t xml:space="preserve">     1229</w:t>
      </w:r>
    </w:p>
    <w:p w:rsidR="00A76F34" w:rsidRDefault="00A76F34">
      <w:pPr>
        <w:pStyle w:val="Footer"/>
        <w:tabs>
          <w:tab w:val="clear" w:pos="4320"/>
          <w:tab w:val="clear" w:pos="8640"/>
        </w:tabs>
        <w:rPr>
          <w:color w:val="000000"/>
          <w:sz w:val="20"/>
        </w:rPr>
      </w:pPr>
    </w:p>
    <w:p w:rsidR="00A76F34" w:rsidRDefault="00615F3C">
      <w:pPr>
        <w:pStyle w:val="Footer"/>
        <w:tabs>
          <w:tab w:val="clear" w:pos="4320"/>
          <w:tab w:val="clear" w:pos="8640"/>
        </w:tabs>
        <w:rPr>
          <w:color w:val="000000"/>
          <w:sz w:val="20"/>
        </w:rPr>
      </w:pPr>
      <w:r>
        <w:rPr>
          <w:color w:val="000000"/>
          <w:sz w:val="20"/>
        </w:rPr>
        <w:t>LD</w:t>
      </w:r>
      <w:r>
        <w:rPr>
          <w:color w:val="000000"/>
          <w:sz w:val="20"/>
        </w:rPr>
        <w:tab/>
      </w:r>
      <w:r w:rsidR="00DF5922">
        <w:rPr>
          <w:color w:val="000000"/>
          <w:sz w:val="20"/>
        </w:rPr>
        <w:t>01/30/2007</w:t>
      </w:r>
      <w:r w:rsidR="008845A1">
        <w:rPr>
          <w:color w:val="000000"/>
          <w:sz w:val="20"/>
        </w:rPr>
        <w:tab/>
        <w:t>1331</w:t>
      </w:r>
      <w:r>
        <w:rPr>
          <w:color w:val="000000"/>
          <w:sz w:val="20"/>
        </w:rPr>
        <w:tab/>
      </w:r>
      <w:r w:rsidR="00DF5922">
        <w:rPr>
          <w:color w:val="000000"/>
          <w:sz w:val="20"/>
        </w:rPr>
        <w:t>01/30/2007</w:t>
      </w:r>
      <w:r w:rsidR="008845A1">
        <w:rPr>
          <w:color w:val="000000"/>
          <w:sz w:val="20"/>
        </w:rPr>
        <w:tab/>
        <w:t>1345</w:t>
      </w:r>
    </w:p>
    <w:p w:rsidR="00A76F34" w:rsidRDefault="00615F3C">
      <w:pPr>
        <w:pStyle w:val="Footer"/>
        <w:tabs>
          <w:tab w:val="clear" w:pos="4320"/>
          <w:tab w:val="clear" w:pos="8640"/>
        </w:tabs>
        <w:rPr>
          <w:color w:val="000000"/>
          <w:sz w:val="20"/>
        </w:rPr>
      </w:pPr>
      <w:r>
        <w:rPr>
          <w:color w:val="000000"/>
          <w:sz w:val="20"/>
        </w:rPr>
        <w:t>LD</w:t>
      </w:r>
      <w:r>
        <w:rPr>
          <w:color w:val="000000"/>
          <w:sz w:val="20"/>
        </w:rPr>
        <w:tab/>
      </w:r>
      <w:r w:rsidR="00DF5922">
        <w:rPr>
          <w:color w:val="000000"/>
          <w:sz w:val="20"/>
        </w:rPr>
        <w:t>02/27/2007</w:t>
      </w:r>
      <w:r w:rsidR="008845A1">
        <w:rPr>
          <w:color w:val="000000"/>
          <w:sz w:val="20"/>
        </w:rPr>
        <w:tab/>
        <w:t>1138</w:t>
      </w:r>
      <w:r>
        <w:rPr>
          <w:color w:val="000000"/>
          <w:sz w:val="20"/>
        </w:rPr>
        <w:tab/>
      </w:r>
      <w:r w:rsidR="00DF5922">
        <w:rPr>
          <w:color w:val="000000"/>
          <w:sz w:val="20"/>
        </w:rPr>
        <w:t>02/27/2007</w:t>
      </w:r>
      <w:r w:rsidR="008845A1">
        <w:rPr>
          <w:color w:val="000000"/>
          <w:sz w:val="20"/>
        </w:rPr>
        <w:tab/>
        <w:t>1145</w:t>
      </w:r>
    </w:p>
    <w:p w:rsidR="00A76F34" w:rsidRDefault="00615F3C">
      <w:pPr>
        <w:pStyle w:val="Footer"/>
        <w:tabs>
          <w:tab w:val="clear" w:pos="4320"/>
          <w:tab w:val="clear" w:pos="8640"/>
        </w:tabs>
        <w:rPr>
          <w:color w:val="000000"/>
          <w:sz w:val="20"/>
        </w:rPr>
      </w:pPr>
      <w:r>
        <w:rPr>
          <w:color w:val="000000"/>
          <w:sz w:val="20"/>
        </w:rPr>
        <w:t>LD</w:t>
      </w:r>
      <w:r>
        <w:rPr>
          <w:color w:val="000000"/>
          <w:sz w:val="20"/>
        </w:rPr>
        <w:tab/>
      </w:r>
      <w:r w:rsidR="00DF5922">
        <w:rPr>
          <w:color w:val="000000"/>
          <w:sz w:val="20"/>
        </w:rPr>
        <w:t>03/27/2007</w:t>
      </w:r>
      <w:r w:rsidR="008845A1">
        <w:rPr>
          <w:color w:val="000000"/>
          <w:sz w:val="20"/>
        </w:rPr>
        <w:tab/>
        <w:t>1146</w:t>
      </w:r>
      <w:r>
        <w:rPr>
          <w:color w:val="000000"/>
          <w:sz w:val="20"/>
        </w:rPr>
        <w:tab/>
      </w:r>
      <w:r w:rsidR="00DF5922">
        <w:rPr>
          <w:color w:val="000000"/>
          <w:sz w:val="20"/>
        </w:rPr>
        <w:t>03/27/2007</w:t>
      </w:r>
      <w:r w:rsidR="008845A1">
        <w:rPr>
          <w:color w:val="000000"/>
          <w:sz w:val="20"/>
        </w:rPr>
        <w:tab/>
        <w:t>1151</w:t>
      </w:r>
    </w:p>
    <w:p w:rsidR="00A76F34" w:rsidRDefault="00615F3C">
      <w:pPr>
        <w:pStyle w:val="Footer"/>
        <w:tabs>
          <w:tab w:val="clear" w:pos="4320"/>
          <w:tab w:val="clear" w:pos="8640"/>
        </w:tabs>
        <w:rPr>
          <w:color w:val="000000"/>
          <w:sz w:val="20"/>
        </w:rPr>
      </w:pPr>
      <w:r>
        <w:rPr>
          <w:color w:val="000000"/>
          <w:sz w:val="20"/>
        </w:rPr>
        <w:t>LD</w:t>
      </w:r>
      <w:r>
        <w:rPr>
          <w:color w:val="000000"/>
          <w:sz w:val="20"/>
        </w:rPr>
        <w:tab/>
      </w:r>
      <w:r w:rsidR="00DF5922">
        <w:rPr>
          <w:color w:val="000000"/>
          <w:sz w:val="20"/>
        </w:rPr>
        <w:t>04/24/2007</w:t>
      </w:r>
      <w:r w:rsidR="008845A1">
        <w:rPr>
          <w:color w:val="000000"/>
          <w:sz w:val="20"/>
        </w:rPr>
        <w:tab/>
        <w:t>1048</w:t>
      </w:r>
      <w:r>
        <w:rPr>
          <w:color w:val="000000"/>
          <w:sz w:val="20"/>
        </w:rPr>
        <w:tab/>
      </w:r>
      <w:r w:rsidR="00DF5922">
        <w:rPr>
          <w:color w:val="000000"/>
          <w:sz w:val="20"/>
        </w:rPr>
        <w:t>04/24/2007</w:t>
      </w:r>
      <w:r w:rsidR="008845A1">
        <w:rPr>
          <w:color w:val="000000"/>
          <w:sz w:val="20"/>
        </w:rPr>
        <w:tab/>
        <w:t>1057</w:t>
      </w:r>
    </w:p>
    <w:p w:rsidR="00A76F34" w:rsidRDefault="00615F3C">
      <w:pPr>
        <w:pStyle w:val="Footer"/>
        <w:tabs>
          <w:tab w:val="clear" w:pos="4320"/>
          <w:tab w:val="clear" w:pos="8640"/>
        </w:tabs>
        <w:rPr>
          <w:color w:val="000000"/>
          <w:sz w:val="20"/>
        </w:rPr>
      </w:pPr>
      <w:r>
        <w:rPr>
          <w:color w:val="000000"/>
          <w:sz w:val="20"/>
        </w:rPr>
        <w:t>LD</w:t>
      </w:r>
      <w:r>
        <w:rPr>
          <w:color w:val="000000"/>
          <w:sz w:val="20"/>
        </w:rPr>
        <w:tab/>
      </w:r>
      <w:r w:rsidR="00DF5922">
        <w:rPr>
          <w:color w:val="000000"/>
          <w:sz w:val="20"/>
        </w:rPr>
        <w:t>05/22/2007</w:t>
      </w:r>
      <w:r w:rsidR="008845A1">
        <w:rPr>
          <w:color w:val="000000"/>
          <w:sz w:val="20"/>
        </w:rPr>
        <w:tab/>
        <w:t>0936</w:t>
      </w:r>
      <w:r>
        <w:rPr>
          <w:color w:val="000000"/>
          <w:sz w:val="20"/>
        </w:rPr>
        <w:tab/>
      </w:r>
      <w:r w:rsidR="00DF5922">
        <w:rPr>
          <w:color w:val="000000"/>
          <w:sz w:val="20"/>
        </w:rPr>
        <w:t>05/22/2007</w:t>
      </w:r>
      <w:r w:rsidR="008845A1">
        <w:rPr>
          <w:color w:val="000000"/>
          <w:sz w:val="20"/>
        </w:rPr>
        <w:tab/>
        <w:t>0941</w:t>
      </w:r>
    </w:p>
    <w:p w:rsidR="00A76F34" w:rsidRDefault="00615F3C">
      <w:pPr>
        <w:pStyle w:val="Footer"/>
        <w:tabs>
          <w:tab w:val="clear" w:pos="4320"/>
          <w:tab w:val="clear" w:pos="8640"/>
        </w:tabs>
        <w:rPr>
          <w:color w:val="000000"/>
          <w:sz w:val="20"/>
        </w:rPr>
      </w:pPr>
      <w:r>
        <w:rPr>
          <w:color w:val="000000"/>
          <w:sz w:val="20"/>
        </w:rPr>
        <w:t>LD</w:t>
      </w:r>
      <w:r>
        <w:rPr>
          <w:color w:val="000000"/>
          <w:sz w:val="20"/>
        </w:rPr>
        <w:tab/>
      </w:r>
      <w:r w:rsidR="00DF5922">
        <w:rPr>
          <w:color w:val="000000"/>
          <w:sz w:val="20"/>
        </w:rPr>
        <w:t>06/26/2007</w:t>
      </w:r>
      <w:r w:rsidR="008845A1">
        <w:rPr>
          <w:color w:val="000000"/>
          <w:sz w:val="20"/>
        </w:rPr>
        <w:tab/>
        <w:t>1141</w:t>
      </w:r>
      <w:r>
        <w:rPr>
          <w:color w:val="000000"/>
          <w:sz w:val="20"/>
        </w:rPr>
        <w:tab/>
      </w:r>
      <w:r w:rsidR="00DF5922">
        <w:rPr>
          <w:color w:val="000000"/>
          <w:sz w:val="20"/>
        </w:rPr>
        <w:t>06/26/2007</w:t>
      </w:r>
      <w:r w:rsidR="008845A1">
        <w:rPr>
          <w:color w:val="000000"/>
          <w:sz w:val="20"/>
        </w:rPr>
        <w:tab/>
        <w:t>1146</w:t>
      </w:r>
    </w:p>
    <w:p w:rsidR="00A76F34" w:rsidRDefault="00A76F34">
      <w:pPr>
        <w:pStyle w:val="Footer"/>
        <w:tabs>
          <w:tab w:val="clear" w:pos="4320"/>
          <w:tab w:val="clear" w:pos="8640"/>
        </w:tabs>
        <w:rPr>
          <w:sz w:val="20"/>
        </w:rPr>
      </w:pPr>
      <w:r>
        <w:rPr>
          <w:color w:val="000000"/>
          <w:sz w:val="20"/>
        </w:rPr>
        <w:t>LD</w:t>
      </w:r>
      <w:r>
        <w:rPr>
          <w:sz w:val="20"/>
        </w:rPr>
        <w:t xml:space="preserve">   </w:t>
      </w:r>
      <w:r w:rsidR="00615F3C">
        <w:rPr>
          <w:sz w:val="20"/>
        </w:rPr>
        <w:t xml:space="preserve">  </w:t>
      </w:r>
      <w:r w:rsidR="00615F3C">
        <w:rPr>
          <w:sz w:val="20"/>
        </w:rPr>
        <w:tab/>
      </w:r>
      <w:r w:rsidR="00DF5922">
        <w:rPr>
          <w:sz w:val="20"/>
        </w:rPr>
        <w:t>07/24/2007</w:t>
      </w:r>
      <w:r w:rsidR="00615F3C">
        <w:rPr>
          <w:sz w:val="20"/>
        </w:rPr>
        <w:tab/>
        <w:t>1</w:t>
      </w:r>
      <w:r w:rsidR="008845A1">
        <w:rPr>
          <w:sz w:val="20"/>
        </w:rPr>
        <w:t>136</w:t>
      </w:r>
      <w:r w:rsidR="00615F3C">
        <w:rPr>
          <w:sz w:val="20"/>
        </w:rPr>
        <w:t xml:space="preserve">  </w:t>
      </w:r>
      <w:r w:rsidR="00615F3C">
        <w:rPr>
          <w:sz w:val="20"/>
        </w:rPr>
        <w:tab/>
      </w:r>
      <w:r w:rsidR="00DF5922">
        <w:rPr>
          <w:sz w:val="20"/>
        </w:rPr>
        <w:t>07/24/2007</w:t>
      </w:r>
      <w:r w:rsidR="008845A1">
        <w:rPr>
          <w:sz w:val="20"/>
        </w:rPr>
        <w:tab/>
        <w:t>1143</w:t>
      </w:r>
    </w:p>
    <w:p w:rsidR="00A76F34" w:rsidRDefault="00A76F34">
      <w:pPr>
        <w:pStyle w:val="Footer"/>
        <w:tabs>
          <w:tab w:val="clear" w:pos="4320"/>
          <w:tab w:val="clear" w:pos="8640"/>
        </w:tabs>
        <w:rPr>
          <w:sz w:val="20"/>
        </w:rPr>
      </w:pPr>
      <w:r>
        <w:rPr>
          <w:color w:val="000000"/>
          <w:sz w:val="20"/>
        </w:rPr>
        <w:t>LD</w:t>
      </w:r>
      <w:r>
        <w:rPr>
          <w:sz w:val="20"/>
        </w:rPr>
        <w:t xml:space="preserve">        </w:t>
      </w:r>
      <w:r w:rsidR="00615F3C">
        <w:rPr>
          <w:sz w:val="20"/>
        </w:rPr>
        <w:t xml:space="preserve"> </w:t>
      </w:r>
      <w:r w:rsidR="00DF5922">
        <w:rPr>
          <w:sz w:val="20"/>
        </w:rPr>
        <w:t xml:space="preserve">08/21/2007           </w:t>
      </w:r>
      <w:r w:rsidR="008845A1">
        <w:rPr>
          <w:sz w:val="20"/>
        </w:rPr>
        <w:t>0945</w:t>
      </w:r>
      <w:r w:rsidR="00615F3C">
        <w:rPr>
          <w:sz w:val="20"/>
        </w:rPr>
        <w:t xml:space="preserve">    </w:t>
      </w:r>
      <w:r w:rsidR="00615F3C">
        <w:rPr>
          <w:sz w:val="20"/>
        </w:rPr>
        <w:tab/>
      </w:r>
      <w:r w:rsidR="00DF5922">
        <w:rPr>
          <w:sz w:val="20"/>
        </w:rPr>
        <w:t xml:space="preserve">08/21/2007           </w:t>
      </w:r>
      <w:r w:rsidR="008845A1">
        <w:rPr>
          <w:sz w:val="20"/>
        </w:rPr>
        <w:t>0949</w:t>
      </w:r>
    </w:p>
    <w:p w:rsidR="00A76F34" w:rsidRDefault="00A76F34">
      <w:pPr>
        <w:pStyle w:val="Footer"/>
        <w:tabs>
          <w:tab w:val="clear" w:pos="4320"/>
          <w:tab w:val="clear" w:pos="8640"/>
        </w:tabs>
        <w:rPr>
          <w:sz w:val="20"/>
        </w:rPr>
      </w:pPr>
      <w:r>
        <w:rPr>
          <w:color w:val="000000"/>
          <w:sz w:val="20"/>
        </w:rPr>
        <w:t>LD</w:t>
      </w:r>
      <w:r w:rsidR="00615F3C">
        <w:rPr>
          <w:sz w:val="20"/>
        </w:rPr>
        <w:t xml:space="preserve">         </w:t>
      </w:r>
      <w:r w:rsidR="00DF5922">
        <w:rPr>
          <w:sz w:val="20"/>
        </w:rPr>
        <w:t>09/18/2007</w:t>
      </w:r>
      <w:r w:rsidR="008845A1">
        <w:rPr>
          <w:sz w:val="20"/>
        </w:rPr>
        <w:t xml:space="preserve">           0856</w:t>
      </w:r>
      <w:r w:rsidR="00615F3C">
        <w:rPr>
          <w:sz w:val="20"/>
        </w:rPr>
        <w:t xml:space="preserve">    </w:t>
      </w:r>
      <w:r w:rsidR="00615F3C">
        <w:rPr>
          <w:sz w:val="20"/>
        </w:rPr>
        <w:tab/>
      </w:r>
      <w:r w:rsidR="00DF5922">
        <w:rPr>
          <w:sz w:val="20"/>
        </w:rPr>
        <w:t>09/18/2007</w:t>
      </w:r>
      <w:r w:rsidR="008845A1">
        <w:rPr>
          <w:sz w:val="20"/>
        </w:rPr>
        <w:t xml:space="preserve">          </w:t>
      </w:r>
      <w:r w:rsidR="008845A1">
        <w:rPr>
          <w:sz w:val="20"/>
        </w:rPr>
        <w:tab/>
        <w:t>0900</w:t>
      </w:r>
    </w:p>
    <w:p w:rsidR="00A76F34" w:rsidRDefault="00A76F34">
      <w:pPr>
        <w:pStyle w:val="Footer"/>
        <w:tabs>
          <w:tab w:val="clear" w:pos="4320"/>
          <w:tab w:val="clear" w:pos="8640"/>
        </w:tabs>
        <w:rPr>
          <w:sz w:val="20"/>
        </w:rPr>
      </w:pPr>
      <w:r>
        <w:rPr>
          <w:color w:val="000000"/>
          <w:sz w:val="20"/>
        </w:rPr>
        <w:t>LD</w:t>
      </w:r>
      <w:r w:rsidR="00615F3C">
        <w:rPr>
          <w:sz w:val="20"/>
        </w:rPr>
        <w:t xml:space="preserve">         </w:t>
      </w:r>
      <w:r w:rsidR="00DF5922">
        <w:rPr>
          <w:sz w:val="20"/>
        </w:rPr>
        <w:t>10/23/2007</w:t>
      </w:r>
      <w:r w:rsidR="00615F3C">
        <w:rPr>
          <w:sz w:val="20"/>
        </w:rPr>
        <w:t xml:space="preserve">         </w:t>
      </w:r>
      <w:r w:rsidR="00DF5922">
        <w:rPr>
          <w:sz w:val="20"/>
        </w:rPr>
        <w:t xml:space="preserve"> </w:t>
      </w:r>
      <w:r w:rsidR="008845A1">
        <w:rPr>
          <w:sz w:val="20"/>
        </w:rPr>
        <w:t xml:space="preserve"> 1300</w:t>
      </w:r>
      <w:r w:rsidR="00615F3C">
        <w:rPr>
          <w:sz w:val="20"/>
        </w:rPr>
        <w:t xml:space="preserve">     </w:t>
      </w:r>
      <w:r w:rsidR="00615F3C">
        <w:rPr>
          <w:sz w:val="20"/>
        </w:rPr>
        <w:tab/>
      </w:r>
      <w:r w:rsidR="00DF5922">
        <w:rPr>
          <w:sz w:val="20"/>
        </w:rPr>
        <w:t>10/23/2007</w:t>
      </w:r>
      <w:r w:rsidR="008845A1">
        <w:rPr>
          <w:sz w:val="20"/>
        </w:rPr>
        <w:t xml:space="preserve">         </w:t>
      </w:r>
      <w:r w:rsidR="008845A1">
        <w:rPr>
          <w:sz w:val="20"/>
        </w:rPr>
        <w:tab/>
        <w:t>1309</w:t>
      </w:r>
    </w:p>
    <w:p w:rsidR="00A76F34" w:rsidRDefault="00A76F34">
      <w:pPr>
        <w:pStyle w:val="Footer"/>
        <w:tabs>
          <w:tab w:val="clear" w:pos="4320"/>
          <w:tab w:val="clear" w:pos="8640"/>
        </w:tabs>
        <w:rPr>
          <w:sz w:val="20"/>
        </w:rPr>
      </w:pPr>
      <w:r>
        <w:rPr>
          <w:color w:val="000000"/>
          <w:sz w:val="20"/>
        </w:rPr>
        <w:t>LD</w:t>
      </w:r>
      <w:r>
        <w:rPr>
          <w:sz w:val="20"/>
        </w:rPr>
        <w:t xml:space="preserve">  </w:t>
      </w:r>
      <w:r w:rsidR="00615F3C">
        <w:rPr>
          <w:sz w:val="20"/>
        </w:rPr>
        <w:t xml:space="preserve">       </w:t>
      </w:r>
      <w:r w:rsidR="00DF5922">
        <w:rPr>
          <w:sz w:val="20"/>
        </w:rPr>
        <w:t>11/06/2007</w:t>
      </w:r>
      <w:r w:rsidR="00615F3C">
        <w:rPr>
          <w:sz w:val="20"/>
        </w:rPr>
        <w:t xml:space="preserve">          </w:t>
      </w:r>
      <w:r w:rsidR="008845A1">
        <w:rPr>
          <w:sz w:val="20"/>
        </w:rPr>
        <w:t xml:space="preserve"> 1311</w:t>
      </w:r>
      <w:r w:rsidR="00615F3C">
        <w:rPr>
          <w:sz w:val="20"/>
        </w:rPr>
        <w:t xml:space="preserve">     </w:t>
      </w:r>
      <w:r w:rsidR="00615F3C">
        <w:rPr>
          <w:sz w:val="20"/>
        </w:rPr>
        <w:tab/>
      </w:r>
      <w:r w:rsidR="00DF5922">
        <w:rPr>
          <w:sz w:val="20"/>
        </w:rPr>
        <w:t>11/06/2007</w:t>
      </w:r>
      <w:r w:rsidR="008845A1">
        <w:rPr>
          <w:sz w:val="20"/>
        </w:rPr>
        <w:t xml:space="preserve">          </w:t>
      </w:r>
      <w:r w:rsidR="008845A1">
        <w:rPr>
          <w:sz w:val="20"/>
        </w:rPr>
        <w:tab/>
        <w:t>1319</w:t>
      </w:r>
    </w:p>
    <w:p w:rsidR="00A76F34" w:rsidRDefault="00A76F34">
      <w:pPr>
        <w:pStyle w:val="Footer"/>
        <w:tabs>
          <w:tab w:val="clear" w:pos="4320"/>
          <w:tab w:val="clear" w:pos="8640"/>
        </w:tabs>
        <w:rPr>
          <w:color w:val="000000"/>
          <w:sz w:val="20"/>
        </w:rPr>
      </w:pPr>
      <w:r>
        <w:rPr>
          <w:color w:val="000000"/>
          <w:sz w:val="20"/>
        </w:rPr>
        <w:t>LD</w:t>
      </w:r>
      <w:r w:rsidR="00615F3C">
        <w:rPr>
          <w:sz w:val="20"/>
        </w:rPr>
        <w:tab/>
      </w:r>
      <w:r w:rsidR="00DF5922">
        <w:rPr>
          <w:sz w:val="20"/>
        </w:rPr>
        <w:t>12/04/2007</w:t>
      </w:r>
      <w:r w:rsidR="008845A1">
        <w:rPr>
          <w:sz w:val="20"/>
        </w:rPr>
        <w:t xml:space="preserve">           1103</w:t>
      </w:r>
      <w:r w:rsidR="00615F3C">
        <w:rPr>
          <w:sz w:val="20"/>
        </w:rPr>
        <w:t xml:space="preserve">      </w:t>
      </w:r>
      <w:r w:rsidR="00DF5922">
        <w:rPr>
          <w:sz w:val="20"/>
        </w:rPr>
        <w:t>12/04/2007</w:t>
      </w:r>
      <w:r>
        <w:rPr>
          <w:sz w:val="20"/>
        </w:rPr>
        <w:t xml:space="preserve">         </w:t>
      </w:r>
      <w:r>
        <w:rPr>
          <w:sz w:val="20"/>
        </w:rPr>
        <w:tab/>
        <w:t>1</w:t>
      </w:r>
      <w:r w:rsidR="008845A1">
        <w:rPr>
          <w:sz w:val="20"/>
        </w:rPr>
        <w:t>112</w:t>
      </w:r>
    </w:p>
    <w:p w:rsidR="00A76F34" w:rsidRDefault="00A76F34">
      <w:pPr>
        <w:pStyle w:val="Footer"/>
        <w:tabs>
          <w:tab w:val="clear" w:pos="4320"/>
          <w:tab w:val="clear" w:pos="8640"/>
        </w:tabs>
        <w:rPr>
          <w:color w:val="000000"/>
          <w:sz w:val="20"/>
        </w:rPr>
      </w:pPr>
    </w:p>
    <w:p w:rsidR="00A76F34" w:rsidRDefault="007B46A8">
      <w:pPr>
        <w:pStyle w:val="Footer"/>
        <w:tabs>
          <w:tab w:val="clear" w:pos="4320"/>
          <w:tab w:val="clear" w:pos="8640"/>
        </w:tabs>
        <w:rPr>
          <w:color w:val="000000"/>
          <w:sz w:val="20"/>
        </w:rPr>
      </w:pPr>
      <w:r>
        <w:rPr>
          <w:color w:val="000000"/>
          <w:sz w:val="20"/>
        </w:rPr>
        <w:t>HD</w:t>
      </w:r>
      <w:r>
        <w:rPr>
          <w:color w:val="000000"/>
          <w:sz w:val="20"/>
        </w:rPr>
        <w:tab/>
      </w:r>
      <w:r w:rsidR="006B4222">
        <w:rPr>
          <w:color w:val="000000"/>
          <w:sz w:val="20"/>
        </w:rPr>
        <w:t>01/30/2007</w:t>
      </w:r>
      <w:r w:rsidR="006E2EAF">
        <w:rPr>
          <w:color w:val="000000"/>
          <w:sz w:val="20"/>
        </w:rPr>
        <w:tab/>
        <w:t>1208</w:t>
      </w:r>
      <w:r>
        <w:rPr>
          <w:color w:val="000000"/>
          <w:sz w:val="20"/>
        </w:rPr>
        <w:tab/>
      </w:r>
      <w:r w:rsidR="006B4222">
        <w:rPr>
          <w:color w:val="000000"/>
          <w:sz w:val="20"/>
        </w:rPr>
        <w:t>01/30/2007</w:t>
      </w:r>
      <w:r w:rsidR="006E2EAF">
        <w:rPr>
          <w:color w:val="000000"/>
          <w:sz w:val="20"/>
        </w:rPr>
        <w:tab/>
        <w:t>1223</w:t>
      </w:r>
    </w:p>
    <w:p w:rsidR="00A76F34" w:rsidRDefault="007B46A8">
      <w:pPr>
        <w:pStyle w:val="Footer"/>
        <w:tabs>
          <w:tab w:val="clear" w:pos="4320"/>
          <w:tab w:val="clear" w:pos="8640"/>
        </w:tabs>
        <w:rPr>
          <w:color w:val="000000"/>
          <w:sz w:val="20"/>
        </w:rPr>
      </w:pPr>
      <w:r>
        <w:rPr>
          <w:color w:val="000000"/>
          <w:sz w:val="20"/>
        </w:rPr>
        <w:t>HD</w:t>
      </w:r>
      <w:r>
        <w:rPr>
          <w:color w:val="000000"/>
          <w:sz w:val="20"/>
        </w:rPr>
        <w:tab/>
      </w:r>
      <w:r w:rsidR="006B4222">
        <w:rPr>
          <w:color w:val="000000"/>
          <w:sz w:val="20"/>
        </w:rPr>
        <w:t>02/27/2007</w:t>
      </w:r>
      <w:r w:rsidR="006E2EAF">
        <w:rPr>
          <w:color w:val="000000"/>
          <w:sz w:val="20"/>
        </w:rPr>
        <w:tab/>
        <w:t>1104</w:t>
      </w:r>
      <w:r>
        <w:rPr>
          <w:color w:val="000000"/>
          <w:sz w:val="20"/>
        </w:rPr>
        <w:tab/>
      </w:r>
      <w:r w:rsidR="006B4222">
        <w:rPr>
          <w:color w:val="000000"/>
          <w:sz w:val="20"/>
        </w:rPr>
        <w:t>02/27/2007</w:t>
      </w:r>
      <w:r w:rsidR="006E2EAF">
        <w:rPr>
          <w:color w:val="000000"/>
          <w:sz w:val="20"/>
        </w:rPr>
        <w:tab/>
        <w:t>1109</w:t>
      </w:r>
    </w:p>
    <w:p w:rsidR="00A76F34" w:rsidRDefault="007B46A8">
      <w:pPr>
        <w:pStyle w:val="Footer"/>
        <w:tabs>
          <w:tab w:val="clear" w:pos="4320"/>
          <w:tab w:val="clear" w:pos="8640"/>
        </w:tabs>
        <w:rPr>
          <w:color w:val="000000"/>
          <w:sz w:val="20"/>
        </w:rPr>
      </w:pPr>
      <w:r>
        <w:rPr>
          <w:color w:val="000000"/>
          <w:sz w:val="20"/>
        </w:rPr>
        <w:t>HD</w:t>
      </w:r>
      <w:r>
        <w:rPr>
          <w:color w:val="000000"/>
          <w:sz w:val="20"/>
        </w:rPr>
        <w:tab/>
      </w:r>
      <w:r w:rsidR="006B4222">
        <w:rPr>
          <w:color w:val="000000"/>
          <w:sz w:val="20"/>
        </w:rPr>
        <w:t>03/27/2007</w:t>
      </w:r>
      <w:r w:rsidR="006E2EAF">
        <w:rPr>
          <w:color w:val="000000"/>
          <w:sz w:val="20"/>
        </w:rPr>
        <w:tab/>
        <w:t>1110</w:t>
      </w:r>
      <w:r>
        <w:rPr>
          <w:color w:val="000000"/>
          <w:sz w:val="20"/>
        </w:rPr>
        <w:tab/>
      </w:r>
      <w:r w:rsidR="006B4222">
        <w:rPr>
          <w:color w:val="000000"/>
          <w:sz w:val="20"/>
        </w:rPr>
        <w:t>03/27/2007</w:t>
      </w:r>
      <w:r w:rsidR="006E2EAF">
        <w:rPr>
          <w:color w:val="000000"/>
          <w:sz w:val="20"/>
        </w:rPr>
        <w:tab/>
        <w:t>1116</w:t>
      </w:r>
    </w:p>
    <w:p w:rsidR="00A76F34" w:rsidRDefault="007B46A8">
      <w:pPr>
        <w:pStyle w:val="Footer"/>
        <w:tabs>
          <w:tab w:val="clear" w:pos="4320"/>
          <w:tab w:val="clear" w:pos="8640"/>
        </w:tabs>
      </w:pPr>
      <w:r>
        <w:rPr>
          <w:color w:val="000000"/>
          <w:sz w:val="20"/>
        </w:rPr>
        <w:t>HD</w:t>
      </w:r>
      <w:r>
        <w:rPr>
          <w:color w:val="000000"/>
          <w:sz w:val="20"/>
        </w:rPr>
        <w:tab/>
      </w:r>
      <w:r w:rsidR="006B4222">
        <w:rPr>
          <w:color w:val="000000"/>
          <w:sz w:val="20"/>
        </w:rPr>
        <w:t>04/24/2007</w:t>
      </w:r>
      <w:r w:rsidR="006E2EAF">
        <w:rPr>
          <w:color w:val="000000"/>
          <w:sz w:val="20"/>
        </w:rPr>
        <w:tab/>
        <w:t>1002</w:t>
      </w:r>
      <w:r>
        <w:rPr>
          <w:color w:val="000000"/>
          <w:sz w:val="20"/>
        </w:rPr>
        <w:tab/>
      </w:r>
      <w:r w:rsidR="006B4222">
        <w:rPr>
          <w:color w:val="000000"/>
          <w:sz w:val="20"/>
        </w:rPr>
        <w:t>04/24/2007</w:t>
      </w:r>
      <w:r w:rsidR="00A76F34">
        <w:rPr>
          <w:color w:val="000000"/>
          <w:sz w:val="20"/>
        </w:rPr>
        <w:tab/>
        <w:t>1</w:t>
      </w:r>
      <w:r w:rsidR="006E2EAF">
        <w:rPr>
          <w:color w:val="000000"/>
          <w:sz w:val="20"/>
        </w:rPr>
        <w:t>014</w:t>
      </w:r>
    </w:p>
    <w:p w:rsidR="00A76F34" w:rsidRDefault="007B46A8">
      <w:pPr>
        <w:pStyle w:val="Footer"/>
        <w:tabs>
          <w:tab w:val="clear" w:pos="4320"/>
          <w:tab w:val="clear" w:pos="8640"/>
        </w:tabs>
        <w:rPr>
          <w:color w:val="000000"/>
          <w:sz w:val="20"/>
        </w:rPr>
      </w:pPr>
      <w:r>
        <w:rPr>
          <w:color w:val="000000"/>
          <w:sz w:val="20"/>
        </w:rPr>
        <w:t>HD</w:t>
      </w:r>
      <w:r>
        <w:rPr>
          <w:color w:val="000000"/>
          <w:sz w:val="20"/>
        </w:rPr>
        <w:tab/>
      </w:r>
      <w:r w:rsidR="006B4222">
        <w:rPr>
          <w:color w:val="000000"/>
          <w:sz w:val="20"/>
        </w:rPr>
        <w:t>05/22/2007</w:t>
      </w:r>
      <w:r w:rsidR="006E2EAF">
        <w:rPr>
          <w:color w:val="000000"/>
          <w:sz w:val="20"/>
        </w:rPr>
        <w:tab/>
        <w:t>0845</w:t>
      </w:r>
      <w:r>
        <w:rPr>
          <w:color w:val="000000"/>
          <w:sz w:val="20"/>
        </w:rPr>
        <w:tab/>
      </w:r>
      <w:r w:rsidR="006B4222">
        <w:rPr>
          <w:color w:val="000000"/>
          <w:sz w:val="20"/>
        </w:rPr>
        <w:t>05/22/2007</w:t>
      </w:r>
      <w:r w:rsidR="006E2EAF">
        <w:rPr>
          <w:color w:val="000000"/>
          <w:sz w:val="20"/>
        </w:rPr>
        <w:tab/>
        <w:t>0852</w:t>
      </w:r>
    </w:p>
    <w:p w:rsidR="00A76F34" w:rsidRDefault="007B46A8">
      <w:pPr>
        <w:pStyle w:val="Footer"/>
        <w:tabs>
          <w:tab w:val="clear" w:pos="4320"/>
          <w:tab w:val="clear" w:pos="8640"/>
        </w:tabs>
        <w:rPr>
          <w:color w:val="000000"/>
          <w:sz w:val="20"/>
        </w:rPr>
      </w:pPr>
      <w:r>
        <w:rPr>
          <w:color w:val="000000"/>
          <w:sz w:val="20"/>
        </w:rPr>
        <w:t xml:space="preserve">HD         </w:t>
      </w:r>
      <w:r w:rsidR="006B4222">
        <w:rPr>
          <w:color w:val="000000"/>
          <w:sz w:val="20"/>
        </w:rPr>
        <w:t>06/26/2007</w:t>
      </w:r>
      <w:r w:rsidR="006E2EAF">
        <w:rPr>
          <w:color w:val="000000"/>
          <w:sz w:val="20"/>
        </w:rPr>
        <w:t xml:space="preserve">          1103  </w:t>
      </w:r>
      <w:r>
        <w:rPr>
          <w:color w:val="000000"/>
          <w:sz w:val="20"/>
        </w:rPr>
        <w:t xml:space="preserve">     </w:t>
      </w:r>
      <w:r w:rsidR="006B4222">
        <w:rPr>
          <w:color w:val="000000"/>
          <w:sz w:val="20"/>
        </w:rPr>
        <w:t>06/26/2007</w:t>
      </w:r>
      <w:r w:rsidR="006E2EAF">
        <w:rPr>
          <w:color w:val="000000"/>
          <w:sz w:val="20"/>
        </w:rPr>
        <w:t xml:space="preserve">          1109</w:t>
      </w:r>
    </w:p>
    <w:p w:rsidR="00A76F34" w:rsidRDefault="007B46A8">
      <w:pPr>
        <w:pStyle w:val="Footer"/>
        <w:tabs>
          <w:tab w:val="clear" w:pos="4320"/>
          <w:tab w:val="clear" w:pos="8640"/>
        </w:tabs>
        <w:rPr>
          <w:color w:val="000000"/>
          <w:sz w:val="20"/>
        </w:rPr>
      </w:pPr>
      <w:r>
        <w:rPr>
          <w:color w:val="000000"/>
          <w:sz w:val="20"/>
        </w:rPr>
        <w:t>HD</w:t>
      </w:r>
      <w:r>
        <w:rPr>
          <w:color w:val="000000"/>
          <w:sz w:val="20"/>
        </w:rPr>
        <w:tab/>
      </w:r>
      <w:r w:rsidR="006B4222">
        <w:rPr>
          <w:sz w:val="20"/>
        </w:rPr>
        <w:t>07/24/2007</w:t>
      </w:r>
      <w:r w:rsidR="006E2EAF">
        <w:rPr>
          <w:color w:val="000000"/>
          <w:sz w:val="20"/>
        </w:rPr>
        <w:tab/>
        <w:t>1100</w:t>
      </w:r>
      <w:r>
        <w:rPr>
          <w:color w:val="000000"/>
          <w:sz w:val="20"/>
        </w:rPr>
        <w:tab/>
      </w:r>
      <w:r w:rsidR="006B4222">
        <w:rPr>
          <w:sz w:val="20"/>
        </w:rPr>
        <w:t>07/24/2007</w:t>
      </w:r>
      <w:r w:rsidR="006E2EAF">
        <w:rPr>
          <w:color w:val="000000"/>
          <w:sz w:val="20"/>
        </w:rPr>
        <w:tab/>
        <w:t>1106</w:t>
      </w:r>
    </w:p>
    <w:p w:rsidR="00A76F34" w:rsidRDefault="007B46A8">
      <w:pPr>
        <w:pStyle w:val="Footer"/>
        <w:tabs>
          <w:tab w:val="clear" w:pos="4320"/>
          <w:tab w:val="clear" w:pos="8640"/>
        </w:tabs>
        <w:rPr>
          <w:color w:val="000000"/>
          <w:sz w:val="20"/>
        </w:rPr>
      </w:pPr>
      <w:r>
        <w:rPr>
          <w:color w:val="000000"/>
          <w:sz w:val="20"/>
        </w:rPr>
        <w:t>HD</w:t>
      </w:r>
      <w:r>
        <w:rPr>
          <w:color w:val="000000"/>
          <w:sz w:val="20"/>
        </w:rPr>
        <w:tab/>
      </w:r>
      <w:r w:rsidR="006B4222">
        <w:rPr>
          <w:sz w:val="20"/>
        </w:rPr>
        <w:t>08/21/2007</w:t>
      </w:r>
      <w:r w:rsidR="006E2EAF">
        <w:rPr>
          <w:color w:val="000000"/>
          <w:sz w:val="20"/>
        </w:rPr>
        <w:tab/>
        <w:t>0902</w:t>
      </w:r>
      <w:r>
        <w:rPr>
          <w:color w:val="000000"/>
          <w:sz w:val="20"/>
        </w:rPr>
        <w:tab/>
      </w:r>
      <w:r w:rsidR="006B4222">
        <w:rPr>
          <w:sz w:val="20"/>
        </w:rPr>
        <w:t>08/21/2007</w:t>
      </w:r>
      <w:r w:rsidR="006E2EAF">
        <w:rPr>
          <w:color w:val="000000"/>
          <w:sz w:val="20"/>
        </w:rPr>
        <w:tab/>
        <w:t>0910</w:t>
      </w:r>
    </w:p>
    <w:p w:rsidR="00A76F34" w:rsidRDefault="007B46A8">
      <w:pPr>
        <w:pStyle w:val="Footer"/>
        <w:tabs>
          <w:tab w:val="clear" w:pos="4320"/>
          <w:tab w:val="clear" w:pos="8640"/>
        </w:tabs>
        <w:rPr>
          <w:color w:val="000000"/>
          <w:sz w:val="20"/>
        </w:rPr>
      </w:pPr>
      <w:r>
        <w:rPr>
          <w:color w:val="000000"/>
          <w:sz w:val="20"/>
        </w:rPr>
        <w:t>HD</w:t>
      </w:r>
      <w:r>
        <w:rPr>
          <w:color w:val="000000"/>
          <w:sz w:val="20"/>
        </w:rPr>
        <w:tab/>
      </w:r>
      <w:r w:rsidR="006B4222">
        <w:rPr>
          <w:sz w:val="20"/>
        </w:rPr>
        <w:t>09/18/2007</w:t>
      </w:r>
      <w:r w:rsidR="006E2EAF">
        <w:rPr>
          <w:color w:val="000000"/>
          <w:sz w:val="20"/>
        </w:rPr>
        <w:tab/>
        <w:t>0820</w:t>
      </w:r>
      <w:r>
        <w:rPr>
          <w:color w:val="000000"/>
          <w:sz w:val="20"/>
        </w:rPr>
        <w:tab/>
      </w:r>
      <w:r w:rsidR="006B4222">
        <w:rPr>
          <w:sz w:val="20"/>
        </w:rPr>
        <w:t>09/18/2007</w:t>
      </w:r>
      <w:r w:rsidR="006E2EAF">
        <w:rPr>
          <w:color w:val="000000"/>
          <w:sz w:val="20"/>
        </w:rPr>
        <w:tab/>
        <w:t>0824</w:t>
      </w:r>
    </w:p>
    <w:p w:rsidR="00A76F34" w:rsidRDefault="007B46A8">
      <w:pPr>
        <w:pStyle w:val="Footer"/>
        <w:tabs>
          <w:tab w:val="clear" w:pos="4320"/>
          <w:tab w:val="clear" w:pos="8640"/>
        </w:tabs>
        <w:rPr>
          <w:color w:val="000000"/>
          <w:sz w:val="20"/>
        </w:rPr>
      </w:pPr>
      <w:r>
        <w:rPr>
          <w:color w:val="000000"/>
          <w:sz w:val="20"/>
        </w:rPr>
        <w:t>HD</w:t>
      </w:r>
      <w:r>
        <w:rPr>
          <w:color w:val="000000"/>
          <w:sz w:val="20"/>
        </w:rPr>
        <w:tab/>
      </w:r>
      <w:r w:rsidR="006B4222">
        <w:rPr>
          <w:sz w:val="20"/>
        </w:rPr>
        <w:t>10/23/2007</w:t>
      </w:r>
      <w:r w:rsidR="006E2EAF">
        <w:rPr>
          <w:color w:val="000000"/>
          <w:sz w:val="20"/>
        </w:rPr>
        <w:tab/>
        <w:t>1227</w:t>
      </w:r>
      <w:r>
        <w:rPr>
          <w:color w:val="000000"/>
          <w:sz w:val="20"/>
        </w:rPr>
        <w:tab/>
      </w:r>
      <w:r w:rsidR="006B4222">
        <w:rPr>
          <w:sz w:val="20"/>
        </w:rPr>
        <w:t>10/23/2007</w:t>
      </w:r>
      <w:r w:rsidR="006E2EAF">
        <w:rPr>
          <w:color w:val="000000"/>
          <w:sz w:val="20"/>
        </w:rPr>
        <w:tab/>
        <w:t>1233</w:t>
      </w:r>
    </w:p>
    <w:p w:rsidR="00A76F34" w:rsidRDefault="00A76F34">
      <w:pPr>
        <w:pStyle w:val="Footer"/>
        <w:tabs>
          <w:tab w:val="clear" w:pos="4320"/>
          <w:tab w:val="clear" w:pos="8640"/>
        </w:tabs>
        <w:rPr>
          <w:color w:val="000000"/>
          <w:sz w:val="20"/>
        </w:rPr>
      </w:pPr>
      <w:r>
        <w:rPr>
          <w:color w:val="000000"/>
          <w:sz w:val="20"/>
        </w:rPr>
        <w:t>HD</w:t>
      </w:r>
      <w:r>
        <w:rPr>
          <w:color w:val="000000"/>
          <w:sz w:val="20"/>
        </w:rPr>
        <w:tab/>
      </w:r>
      <w:r w:rsidR="006B4222">
        <w:rPr>
          <w:sz w:val="20"/>
        </w:rPr>
        <w:t>11/06/2007</w:t>
      </w:r>
      <w:r w:rsidR="006E2EAF">
        <w:rPr>
          <w:color w:val="000000"/>
          <w:sz w:val="20"/>
        </w:rPr>
        <w:tab/>
        <w:t>1143</w:t>
      </w:r>
      <w:r w:rsidR="007B46A8">
        <w:rPr>
          <w:color w:val="000000"/>
          <w:sz w:val="20"/>
        </w:rPr>
        <w:tab/>
      </w:r>
      <w:r w:rsidR="006B4222">
        <w:rPr>
          <w:sz w:val="20"/>
        </w:rPr>
        <w:t>11/06/2007</w:t>
      </w:r>
      <w:r w:rsidR="006E2EAF">
        <w:rPr>
          <w:color w:val="000000"/>
          <w:sz w:val="20"/>
        </w:rPr>
        <w:tab/>
        <w:t>1153</w:t>
      </w:r>
    </w:p>
    <w:p w:rsidR="00A76F34" w:rsidRDefault="007B46A8">
      <w:pPr>
        <w:pStyle w:val="Footer"/>
        <w:tabs>
          <w:tab w:val="clear" w:pos="4320"/>
          <w:tab w:val="clear" w:pos="8640"/>
        </w:tabs>
      </w:pPr>
      <w:r>
        <w:rPr>
          <w:color w:val="000000"/>
          <w:sz w:val="20"/>
        </w:rPr>
        <w:t>HD</w:t>
      </w:r>
      <w:r>
        <w:rPr>
          <w:color w:val="000000"/>
          <w:sz w:val="20"/>
        </w:rPr>
        <w:tab/>
      </w:r>
      <w:r w:rsidR="006B4222">
        <w:rPr>
          <w:sz w:val="20"/>
        </w:rPr>
        <w:t>12/04/2007</w:t>
      </w:r>
      <w:r w:rsidR="006E2EAF">
        <w:rPr>
          <w:color w:val="000000"/>
          <w:sz w:val="20"/>
        </w:rPr>
        <w:tab/>
        <w:t>1032</w:t>
      </w:r>
      <w:r>
        <w:rPr>
          <w:color w:val="000000"/>
          <w:sz w:val="20"/>
        </w:rPr>
        <w:tab/>
      </w:r>
      <w:r w:rsidR="006B4222">
        <w:rPr>
          <w:sz w:val="20"/>
        </w:rPr>
        <w:t>12/04/2007</w:t>
      </w:r>
      <w:r w:rsidR="00A76F34">
        <w:rPr>
          <w:color w:val="000000"/>
          <w:sz w:val="20"/>
        </w:rPr>
        <w:tab/>
        <w:t>1</w:t>
      </w:r>
      <w:r w:rsidR="006E2EAF">
        <w:rPr>
          <w:color w:val="000000"/>
          <w:sz w:val="20"/>
        </w:rPr>
        <w:t>039</w:t>
      </w:r>
    </w:p>
    <w:p w:rsidR="00A76F34" w:rsidRDefault="00A76F34">
      <w:pPr>
        <w:pStyle w:val="Footer"/>
        <w:rPr>
          <w:sz w:val="20"/>
        </w:rPr>
      </w:pPr>
    </w:p>
    <w:p w:rsidR="00A76F34" w:rsidRDefault="00A76F34">
      <w:pPr>
        <w:pStyle w:val="Footer"/>
        <w:rPr>
          <w:sz w:val="20"/>
        </w:rPr>
      </w:pPr>
      <w:r>
        <w:rPr>
          <w:sz w:val="22"/>
        </w:rPr>
        <w:t>DC</w:t>
      </w:r>
      <w:r>
        <w:rPr>
          <w:sz w:val="20"/>
        </w:rPr>
        <w:t xml:space="preserve">         </w:t>
      </w:r>
      <w:r w:rsidR="006B4222">
        <w:rPr>
          <w:color w:val="000000"/>
          <w:sz w:val="20"/>
        </w:rPr>
        <w:t>01/30/2007</w:t>
      </w:r>
      <w:r w:rsidR="003D5DD5">
        <w:rPr>
          <w:color w:val="000000"/>
          <w:sz w:val="20"/>
        </w:rPr>
        <w:t xml:space="preserve">           1444</w:t>
      </w:r>
      <w:r>
        <w:rPr>
          <w:color w:val="000000"/>
          <w:sz w:val="20"/>
        </w:rPr>
        <w:t xml:space="preserve">      </w:t>
      </w:r>
      <w:r w:rsidR="006B4222">
        <w:rPr>
          <w:color w:val="000000"/>
          <w:sz w:val="20"/>
        </w:rPr>
        <w:t>01/30/2007</w:t>
      </w:r>
      <w:r>
        <w:rPr>
          <w:color w:val="000000"/>
          <w:sz w:val="20"/>
        </w:rPr>
        <w:tab/>
        <w:t xml:space="preserve">       1</w:t>
      </w:r>
      <w:r w:rsidR="003D5DD5">
        <w:rPr>
          <w:color w:val="000000"/>
          <w:sz w:val="20"/>
        </w:rPr>
        <w:t>459</w:t>
      </w:r>
    </w:p>
    <w:p w:rsidR="00A76F34" w:rsidRDefault="00A76F34">
      <w:pPr>
        <w:pStyle w:val="Footer"/>
        <w:rPr>
          <w:sz w:val="20"/>
        </w:rPr>
      </w:pPr>
      <w:r>
        <w:rPr>
          <w:sz w:val="22"/>
        </w:rPr>
        <w:t>DC</w:t>
      </w:r>
      <w:r>
        <w:rPr>
          <w:sz w:val="20"/>
        </w:rPr>
        <w:t xml:space="preserve">         </w:t>
      </w:r>
      <w:r w:rsidR="006B4222">
        <w:rPr>
          <w:color w:val="000000"/>
          <w:sz w:val="20"/>
        </w:rPr>
        <w:t>02/27/2007</w:t>
      </w:r>
      <w:r w:rsidR="003D5DD5">
        <w:rPr>
          <w:color w:val="000000"/>
          <w:sz w:val="20"/>
        </w:rPr>
        <w:t xml:space="preserve">           1347</w:t>
      </w:r>
      <w:r>
        <w:rPr>
          <w:color w:val="000000"/>
          <w:sz w:val="20"/>
        </w:rPr>
        <w:t xml:space="preserve">      </w:t>
      </w:r>
      <w:r w:rsidR="006B4222">
        <w:rPr>
          <w:color w:val="000000"/>
          <w:sz w:val="20"/>
        </w:rPr>
        <w:t>02/27/2007</w:t>
      </w:r>
      <w:r>
        <w:rPr>
          <w:color w:val="000000"/>
          <w:sz w:val="20"/>
        </w:rPr>
        <w:tab/>
        <w:t xml:space="preserve">       1</w:t>
      </w:r>
      <w:r w:rsidR="003D5DD5">
        <w:rPr>
          <w:color w:val="000000"/>
          <w:sz w:val="20"/>
        </w:rPr>
        <w:t>355</w:t>
      </w:r>
    </w:p>
    <w:p w:rsidR="00A76F34" w:rsidRDefault="00A76F34">
      <w:pPr>
        <w:pStyle w:val="Footer"/>
        <w:rPr>
          <w:color w:val="000000"/>
          <w:sz w:val="20"/>
        </w:rPr>
      </w:pPr>
      <w:r>
        <w:rPr>
          <w:sz w:val="22"/>
        </w:rPr>
        <w:t>DC</w:t>
      </w:r>
      <w:r>
        <w:rPr>
          <w:sz w:val="20"/>
        </w:rPr>
        <w:t xml:space="preserve">         </w:t>
      </w:r>
      <w:r w:rsidR="006B4222">
        <w:rPr>
          <w:color w:val="000000"/>
          <w:sz w:val="20"/>
        </w:rPr>
        <w:t>03/27/2007</w:t>
      </w:r>
      <w:r w:rsidR="003D5DD5">
        <w:rPr>
          <w:color w:val="000000"/>
          <w:sz w:val="20"/>
        </w:rPr>
        <w:t xml:space="preserve">           1405</w:t>
      </w:r>
      <w:r>
        <w:rPr>
          <w:color w:val="000000"/>
          <w:sz w:val="20"/>
        </w:rPr>
        <w:t xml:space="preserve">      </w:t>
      </w:r>
      <w:r w:rsidR="006B4222">
        <w:rPr>
          <w:color w:val="000000"/>
          <w:sz w:val="20"/>
        </w:rPr>
        <w:t>03/27/2007</w:t>
      </w:r>
      <w:r>
        <w:rPr>
          <w:color w:val="000000"/>
          <w:sz w:val="20"/>
        </w:rPr>
        <w:tab/>
        <w:t xml:space="preserve">       </w:t>
      </w:r>
      <w:r w:rsidR="003D5DD5">
        <w:rPr>
          <w:color w:val="000000"/>
          <w:sz w:val="20"/>
        </w:rPr>
        <w:t>1414</w:t>
      </w:r>
    </w:p>
    <w:p w:rsidR="00A76F34" w:rsidRDefault="00A76F34">
      <w:pPr>
        <w:pStyle w:val="Footer"/>
        <w:rPr>
          <w:color w:val="000000"/>
          <w:sz w:val="20"/>
        </w:rPr>
      </w:pPr>
      <w:r>
        <w:rPr>
          <w:sz w:val="22"/>
        </w:rPr>
        <w:t>DC</w:t>
      </w:r>
      <w:r>
        <w:rPr>
          <w:sz w:val="20"/>
        </w:rPr>
        <w:t xml:space="preserve">         </w:t>
      </w:r>
      <w:r w:rsidR="006B4222">
        <w:rPr>
          <w:color w:val="000000"/>
          <w:sz w:val="20"/>
        </w:rPr>
        <w:t>04/24/2007</w:t>
      </w:r>
      <w:r w:rsidR="009F557F">
        <w:rPr>
          <w:color w:val="000000"/>
          <w:sz w:val="20"/>
        </w:rPr>
        <w:t xml:space="preserve">    </w:t>
      </w:r>
      <w:r w:rsidR="003D5DD5">
        <w:rPr>
          <w:color w:val="000000"/>
          <w:sz w:val="20"/>
        </w:rPr>
        <w:t xml:space="preserve">       1302</w:t>
      </w:r>
      <w:r>
        <w:rPr>
          <w:color w:val="000000"/>
          <w:sz w:val="20"/>
        </w:rPr>
        <w:t xml:space="preserve">      </w:t>
      </w:r>
      <w:r w:rsidR="006B4222">
        <w:rPr>
          <w:color w:val="000000"/>
          <w:sz w:val="20"/>
        </w:rPr>
        <w:t>04/24/2007</w:t>
      </w:r>
      <w:r w:rsidR="003D5DD5">
        <w:rPr>
          <w:color w:val="000000"/>
          <w:sz w:val="20"/>
        </w:rPr>
        <w:tab/>
        <w:t xml:space="preserve">       1312</w:t>
      </w:r>
    </w:p>
    <w:p w:rsidR="00A76F34" w:rsidRDefault="00A76F34">
      <w:pPr>
        <w:pStyle w:val="Footer"/>
        <w:rPr>
          <w:color w:val="000000"/>
          <w:sz w:val="20"/>
        </w:rPr>
      </w:pPr>
      <w:r>
        <w:rPr>
          <w:sz w:val="22"/>
        </w:rPr>
        <w:t>DC</w:t>
      </w:r>
      <w:r>
        <w:rPr>
          <w:sz w:val="20"/>
        </w:rPr>
        <w:t xml:space="preserve">         </w:t>
      </w:r>
      <w:r w:rsidR="006B4222">
        <w:rPr>
          <w:color w:val="000000"/>
          <w:sz w:val="20"/>
        </w:rPr>
        <w:t xml:space="preserve">05/22/2007           </w:t>
      </w:r>
      <w:r w:rsidR="003D5DD5">
        <w:rPr>
          <w:color w:val="000000"/>
          <w:sz w:val="20"/>
        </w:rPr>
        <w:t>1117</w:t>
      </w:r>
      <w:r>
        <w:rPr>
          <w:color w:val="000000"/>
          <w:sz w:val="20"/>
        </w:rPr>
        <w:t xml:space="preserve">      </w:t>
      </w:r>
      <w:r w:rsidR="006B4222">
        <w:rPr>
          <w:color w:val="000000"/>
          <w:sz w:val="20"/>
        </w:rPr>
        <w:t>05/22/2007</w:t>
      </w:r>
      <w:r w:rsidR="003D5DD5">
        <w:rPr>
          <w:color w:val="000000"/>
          <w:sz w:val="20"/>
        </w:rPr>
        <w:tab/>
        <w:t xml:space="preserve">       1126</w:t>
      </w:r>
    </w:p>
    <w:p w:rsidR="00A76F34" w:rsidRDefault="00A76F34">
      <w:pPr>
        <w:pStyle w:val="Footer"/>
        <w:rPr>
          <w:color w:val="000000"/>
          <w:sz w:val="20"/>
        </w:rPr>
      </w:pPr>
      <w:r>
        <w:rPr>
          <w:sz w:val="22"/>
        </w:rPr>
        <w:t>DC</w:t>
      </w:r>
      <w:r>
        <w:rPr>
          <w:sz w:val="20"/>
        </w:rPr>
        <w:t xml:space="preserve">         </w:t>
      </w:r>
      <w:r w:rsidR="006B4222">
        <w:rPr>
          <w:color w:val="000000"/>
          <w:sz w:val="20"/>
        </w:rPr>
        <w:t>06/26/2007</w:t>
      </w:r>
      <w:r w:rsidR="003D5DD5">
        <w:rPr>
          <w:color w:val="000000"/>
          <w:sz w:val="20"/>
        </w:rPr>
        <w:t xml:space="preserve">           1418</w:t>
      </w:r>
      <w:r>
        <w:rPr>
          <w:color w:val="000000"/>
          <w:sz w:val="20"/>
        </w:rPr>
        <w:t xml:space="preserve">      </w:t>
      </w:r>
      <w:r w:rsidR="006B4222">
        <w:rPr>
          <w:color w:val="000000"/>
          <w:sz w:val="20"/>
        </w:rPr>
        <w:t>06/26/2007</w:t>
      </w:r>
      <w:r w:rsidR="003D5DD5">
        <w:rPr>
          <w:color w:val="000000"/>
          <w:sz w:val="20"/>
        </w:rPr>
        <w:tab/>
        <w:t xml:space="preserve">       1426</w:t>
      </w:r>
    </w:p>
    <w:p w:rsidR="00A76F34" w:rsidRDefault="00A76F34">
      <w:pPr>
        <w:pStyle w:val="Footer"/>
        <w:rPr>
          <w:color w:val="000000"/>
          <w:sz w:val="20"/>
        </w:rPr>
      </w:pPr>
      <w:r>
        <w:rPr>
          <w:sz w:val="22"/>
        </w:rPr>
        <w:t>DC</w:t>
      </w:r>
      <w:r>
        <w:rPr>
          <w:sz w:val="20"/>
        </w:rPr>
        <w:t xml:space="preserve">         </w:t>
      </w:r>
      <w:r w:rsidR="006B4222">
        <w:rPr>
          <w:sz w:val="20"/>
        </w:rPr>
        <w:t>07/24/2007</w:t>
      </w:r>
      <w:r w:rsidR="003D5DD5">
        <w:rPr>
          <w:color w:val="000000"/>
          <w:sz w:val="20"/>
        </w:rPr>
        <w:t xml:space="preserve">           1242</w:t>
      </w:r>
      <w:r>
        <w:rPr>
          <w:color w:val="000000"/>
          <w:sz w:val="20"/>
        </w:rPr>
        <w:t xml:space="preserve">      </w:t>
      </w:r>
      <w:r w:rsidR="006B4222">
        <w:rPr>
          <w:sz w:val="20"/>
        </w:rPr>
        <w:t>07/24/2007</w:t>
      </w:r>
      <w:r>
        <w:rPr>
          <w:color w:val="000000"/>
          <w:sz w:val="20"/>
        </w:rPr>
        <w:tab/>
        <w:t xml:space="preserve">   </w:t>
      </w:r>
      <w:r w:rsidR="003D5DD5">
        <w:rPr>
          <w:color w:val="000000"/>
          <w:sz w:val="20"/>
        </w:rPr>
        <w:t xml:space="preserve">    1250</w:t>
      </w:r>
    </w:p>
    <w:p w:rsidR="00A76F34" w:rsidRDefault="00A76F34">
      <w:pPr>
        <w:pStyle w:val="Footer"/>
        <w:rPr>
          <w:color w:val="000000"/>
          <w:sz w:val="20"/>
        </w:rPr>
      </w:pPr>
      <w:r>
        <w:rPr>
          <w:sz w:val="22"/>
        </w:rPr>
        <w:t>DC</w:t>
      </w:r>
      <w:r>
        <w:rPr>
          <w:sz w:val="20"/>
        </w:rPr>
        <w:t xml:space="preserve">         </w:t>
      </w:r>
      <w:r w:rsidR="006B4222">
        <w:rPr>
          <w:sz w:val="20"/>
        </w:rPr>
        <w:t>08/21/2007</w:t>
      </w:r>
      <w:r w:rsidR="003D5DD5">
        <w:rPr>
          <w:color w:val="000000"/>
          <w:sz w:val="20"/>
        </w:rPr>
        <w:t xml:space="preserve">           1120</w:t>
      </w:r>
      <w:r>
        <w:rPr>
          <w:color w:val="000000"/>
          <w:sz w:val="20"/>
        </w:rPr>
        <w:t xml:space="preserve">      </w:t>
      </w:r>
      <w:r w:rsidR="006B4222">
        <w:rPr>
          <w:sz w:val="20"/>
        </w:rPr>
        <w:t>08/21/2007</w:t>
      </w:r>
      <w:r w:rsidR="003D5DD5">
        <w:rPr>
          <w:color w:val="000000"/>
          <w:sz w:val="20"/>
        </w:rPr>
        <w:tab/>
        <w:t xml:space="preserve">       1128</w:t>
      </w:r>
    </w:p>
    <w:p w:rsidR="00A76F34" w:rsidRDefault="00A76F34">
      <w:pPr>
        <w:rPr>
          <w:color w:val="000000"/>
          <w:sz w:val="20"/>
        </w:rPr>
      </w:pPr>
      <w:r>
        <w:rPr>
          <w:sz w:val="22"/>
        </w:rPr>
        <w:t xml:space="preserve">DC        </w:t>
      </w:r>
      <w:r w:rsidR="006B4222">
        <w:rPr>
          <w:sz w:val="20"/>
        </w:rPr>
        <w:t>09/18/2007</w:t>
      </w:r>
      <w:r w:rsidR="003D5DD5">
        <w:rPr>
          <w:color w:val="000000"/>
          <w:sz w:val="20"/>
        </w:rPr>
        <w:t xml:space="preserve">           </w:t>
      </w:r>
      <w:r w:rsidR="00DF620D">
        <w:rPr>
          <w:color w:val="000000"/>
          <w:sz w:val="20"/>
        </w:rPr>
        <w:t xml:space="preserve">0920 </w:t>
      </w:r>
      <w:r>
        <w:rPr>
          <w:color w:val="000000"/>
          <w:sz w:val="20"/>
        </w:rPr>
        <w:t xml:space="preserve">     </w:t>
      </w:r>
      <w:r w:rsidR="006B4222">
        <w:rPr>
          <w:sz w:val="20"/>
        </w:rPr>
        <w:t>09/18/2007</w:t>
      </w:r>
      <w:r w:rsidR="003D5DD5">
        <w:rPr>
          <w:color w:val="000000"/>
          <w:sz w:val="20"/>
        </w:rPr>
        <w:t xml:space="preserve">          </w:t>
      </w:r>
      <w:r w:rsidR="00DF620D">
        <w:rPr>
          <w:color w:val="000000"/>
          <w:sz w:val="20"/>
        </w:rPr>
        <w:t>0930</w:t>
      </w:r>
    </w:p>
    <w:p w:rsidR="007B46A8" w:rsidRDefault="007B46A8">
      <w:pPr>
        <w:rPr>
          <w:color w:val="000000"/>
          <w:sz w:val="20"/>
        </w:rPr>
      </w:pPr>
      <w:r>
        <w:rPr>
          <w:color w:val="000000"/>
          <w:sz w:val="20"/>
        </w:rPr>
        <w:t xml:space="preserve">DC         </w:t>
      </w:r>
      <w:r w:rsidR="006B4222">
        <w:rPr>
          <w:sz w:val="20"/>
        </w:rPr>
        <w:t xml:space="preserve">10/23/2007           </w:t>
      </w:r>
      <w:r w:rsidR="003D5DD5">
        <w:rPr>
          <w:color w:val="000000"/>
          <w:sz w:val="20"/>
        </w:rPr>
        <w:t>1419</w:t>
      </w:r>
      <w:r w:rsidR="009F557F">
        <w:rPr>
          <w:color w:val="000000"/>
          <w:sz w:val="20"/>
        </w:rPr>
        <w:tab/>
      </w:r>
      <w:r w:rsidR="006B4222">
        <w:rPr>
          <w:color w:val="000000"/>
          <w:sz w:val="20"/>
        </w:rPr>
        <w:t xml:space="preserve"> </w:t>
      </w:r>
      <w:r w:rsidR="006B4222">
        <w:rPr>
          <w:sz w:val="20"/>
        </w:rPr>
        <w:t>10/23/2007</w:t>
      </w:r>
      <w:r w:rsidR="003D5DD5">
        <w:rPr>
          <w:color w:val="000000"/>
          <w:sz w:val="20"/>
        </w:rPr>
        <w:tab/>
        <w:t>1432</w:t>
      </w:r>
    </w:p>
    <w:p w:rsidR="00A76F34" w:rsidRDefault="00A76F34">
      <w:pPr>
        <w:rPr>
          <w:color w:val="000000"/>
          <w:sz w:val="20"/>
        </w:rPr>
      </w:pPr>
      <w:r>
        <w:rPr>
          <w:sz w:val="22"/>
        </w:rPr>
        <w:t xml:space="preserve">DC        </w:t>
      </w:r>
      <w:r w:rsidR="006B4222">
        <w:rPr>
          <w:sz w:val="20"/>
        </w:rPr>
        <w:t>11/06/2007</w:t>
      </w:r>
      <w:r w:rsidR="003D5DD5">
        <w:rPr>
          <w:color w:val="000000"/>
          <w:sz w:val="20"/>
        </w:rPr>
        <w:t xml:space="preserve">           1432</w:t>
      </w:r>
      <w:r>
        <w:rPr>
          <w:color w:val="000000"/>
          <w:sz w:val="20"/>
        </w:rPr>
        <w:t xml:space="preserve">      </w:t>
      </w:r>
      <w:r w:rsidR="006B4222">
        <w:rPr>
          <w:sz w:val="20"/>
        </w:rPr>
        <w:t>11/06/2007</w:t>
      </w:r>
      <w:r w:rsidR="003D5DD5">
        <w:rPr>
          <w:color w:val="000000"/>
          <w:sz w:val="20"/>
        </w:rPr>
        <w:t xml:space="preserve">          1442</w:t>
      </w:r>
    </w:p>
    <w:p w:rsidR="00A76F34" w:rsidRDefault="00A76F34">
      <w:pPr>
        <w:rPr>
          <w:sz w:val="22"/>
        </w:rPr>
      </w:pPr>
      <w:r>
        <w:rPr>
          <w:sz w:val="22"/>
        </w:rPr>
        <w:t xml:space="preserve">DC        </w:t>
      </w:r>
      <w:r w:rsidR="006B4222">
        <w:rPr>
          <w:sz w:val="20"/>
        </w:rPr>
        <w:t>12/04/2007</w:t>
      </w:r>
      <w:r w:rsidR="009F557F">
        <w:rPr>
          <w:color w:val="000000"/>
          <w:sz w:val="20"/>
        </w:rPr>
        <w:t xml:space="preserve">       </w:t>
      </w:r>
      <w:r w:rsidR="003D5DD5">
        <w:rPr>
          <w:color w:val="000000"/>
          <w:sz w:val="20"/>
        </w:rPr>
        <w:t xml:space="preserve">    </w:t>
      </w:r>
      <w:r w:rsidR="00DF620D">
        <w:rPr>
          <w:color w:val="000000"/>
          <w:sz w:val="20"/>
        </w:rPr>
        <w:t xml:space="preserve">1308      </w:t>
      </w:r>
      <w:r w:rsidR="006B4222">
        <w:rPr>
          <w:sz w:val="20"/>
        </w:rPr>
        <w:t>12/04/2007</w:t>
      </w:r>
      <w:r>
        <w:rPr>
          <w:color w:val="000000"/>
          <w:sz w:val="20"/>
        </w:rPr>
        <w:t xml:space="preserve">          </w:t>
      </w:r>
      <w:r w:rsidR="00DF620D">
        <w:rPr>
          <w:color w:val="000000"/>
          <w:sz w:val="20"/>
        </w:rPr>
        <w:t>1317</w:t>
      </w:r>
    </w:p>
    <w:p w:rsidR="00A76F34" w:rsidRDefault="00A76F34">
      <w:pPr>
        <w:pStyle w:val="BodyTextIndent3"/>
      </w:pPr>
    </w:p>
    <w:p w:rsidR="00A76F34" w:rsidRDefault="00A76F34">
      <w:pPr>
        <w:numPr>
          <w:ilvl w:val="0"/>
          <w:numId w:val="1"/>
        </w:numPr>
        <w:rPr>
          <w:b/>
          <w:sz w:val="22"/>
        </w:rPr>
      </w:pPr>
      <w:r>
        <w:rPr>
          <w:b/>
          <w:sz w:val="22"/>
        </w:rPr>
        <w:t xml:space="preserve">Associated researchers and projects </w:t>
      </w:r>
    </w:p>
    <w:p w:rsidR="00A76F34" w:rsidRDefault="00A76F34">
      <w:pPr>
        <w:rPr>
          <w:sz w:val="22"/>
        </w:rPr>
      </w:pPr>
    </w:p>
    <w:p w:rsidR="00764732" w:rsidRPr="008D1D15" w:rsidRDefault="00764732" w:rsidP="00764732">
      <w:pPr>
        <w:ind w:left="360"/>
        <w:rPr>
          <w:sz w:val="22"/>
          <w:szCs w:val="22"/>
        </w:rPr>
      </w:pPr>
      <w:r w:rsidRPr="008D1D15">
        <w:rPr>
          <w:sz w:val="22"/>
          <w:szCs w:val="22"/>
        </w:rPr>
        <w:t xml:space="preserve">As part of the SWMP long-term monitoring program, </w:t>
      </w:r>
      <w:r>
        <w:rPr>
          <w:sz w:val="22"/>
          <w:szCs w:val="22"/>
        </w:rPr>
        <w:t>SAP</w:t>
      </w:r>
      <w:r w:rsidRPr="008D1D15">
        <w:rPr>
          <w:sz w:val="22"/>
          <w:szCs w:val="22"/>
        </w:rPr>
        <w:t xml:space="preserve"> NERR also monitors Meteorological and Water Quality data which may be correlated with this Nutrient dataset.  These data are available from the Research Coordinator or online at </w:t>
      </w:r>
      <w:hyperlink r:id="rId11" w:history="1">
        <w:r w:rsidRPr="008D1D15">
          <w:rPr>
            <w:rStyle w:val="Hyperlink"/>
            <w:sz w:val="22"/>
            <w:szCs w:val="22"/>
          </w:rPr>
          <w:t>http://cdmo.baruch.sc.edu/</w:t>
        </w:r>
      </w:hyperlink>
      <w:r w:rsidRPr="008D1D15">
        <w:rPr>
          <w:sz w:val="22"/>
          <w:szCs w:val="22"/>
        </w:rPr>
        <w:t>.</w:t>
      </w:r>
    </w:p>
    <w:p w:rsidR="00764732" w:rsidRPr="008D1D15" w:rsidRDefault="00764732" w:rsidP="00764732">
      <w:pPr>
        <w:ind w:left="360"/>
        <w:rPr>
          <w:sz w:val="22"/>
          <w:szCs w:val="22"/>
        </w:rPr>
      </w:pPr>
    </w:p>
    <w:p w:rsidR="00764732" w:rsidRDefault="00764732" w:rsidP="00764732">
      <w:pPr>
        <w:pStyle w:val="BodyText2"/>
        <w:ind w:left="360"/>
        <w:rPr>
          <w:bCs/>
        </w:rPr>
      </w:pPr>
      <w:r>
        <w:rPr>
          <w:bCs/>
        </w:rPr>
        <w:t xml:space="preserve">For a complete viewing of associated projects visit the following website and search the collaborators links: </w:t>
      </w:r>
    </w:p>
    <w:p w:rsidR="00764732" w:rsidRDefault="00764732" w:rsidP="00764732">
      <w:pPr>
        <w:pStyle w:val="BodyText2"/>
        <w:ind w:left="360" w:hanging="360"/>
        <w:rPr>
          <w:bCs/>
        </w:rPr>
      </w:pPr>
      <w:r>
        <w:rPr>
          <w:bCs/>
        </w:rPr>
        <w:lastRenderedPageBreak/>
        <w:t xml:space="preserve">       </w:t>
      </w:r>
      <w:hyperlink r:id="rId12" w:history="1">
        <w:r>
          <w:rPr>
            <w:rStyle w:val="Hyperlink"/>
            <w:bCs/>
          </w:rPr>
          <w:t>http://gce-lter.marsci.uga.edu/lter/</w:t>
        </w:r>
      </w:hyperlink>
      <w:r>
        <w:rPr>
          <w:bCs/>
        </w:rPr>
        <w:t xml:space="preserve"> </w:t>
      </w:r>
    </w:p>
    <w:p w:rsidR="00764732" w:rsidRDefault="00764732" w:rsidP="00764732">
      <w:pPr>
        <w:pStyle w:val="BodyText2"/>
        <w:ind w:left="360" w:hanging="360"/>
        <w:rPr>
          <w:bCs/>
        </w:rPr>
      </w:pPr>
      <w:r>
        <w:rPr>
          <w:bCs/>
        </w:rPr>
        <w:t xml:space="preserve">       </w:t>
      </w:r>
      <w:hyperlink r:id="rId13" w:history="1">
        <w:r>
          <w:rPr>
            <w:rStyle w:val="Hyperlink"/>
            <w:bCs/>
          </w:rPr>
          <w:t>http://www.uga.edu/marine_advisory/</w:t>
        </w:r>
      </w:hyperlink>
    </w:p>
    <w:p w:rsidR="00A76F34" w:rsidRDefault="00A76F34">
      <w:pPr>
        <w:pStyle w:val="BodyText2"/>
        <w:ind w:left="360" w:hanging="360"/>
        <w:rPr>
          <w:bCs/>
        </w:rPr>
      </w:pPr>
    </w:p>
    <w:p w:rsidR="00A76F34" w:rsidRDefault="00A76F34">
      <w:pPr>
        <w:pStyle w:val="BodyText2"/>
        <w:ind w:left="360" w:hanging="360"/>
        <w:rPr>
          <w:bCs/>
        </w:rPr>
      </w:pPr>
    </w:p>
    <w:p w:rsidR="00A76F34" w:rsidRDefault="00A76F34">
      <w:pPr>
        <w:rPr>
          <w:sz w:val="22"/>
        </w:rPr>
      </w:pPr>
    </w:p>
    <w:p w:rsidR="00A76F34" w:rsidRDefault="00A76F34">
      <w:pPr>
        <w:ind w:left="360" w:hanging="360"/>
        <w:rPr>
          <w:sz w:val="22"/>
        </w:rPr>
      </w:pPr>
      <w:r>
        <w:rPr>
          <w:bCs/>
          <w:sz w:val="22"/>
        </w:rPr>
        <w:t>8)</w:t>
      </w:r>
      <w:r>
        <w:rPr>
          <w:b/>
          <w:sz w:val="22"/>
        </w:rPr>
        <w:t xml:space="preserve"> Distribution</w:t>
      </w:r>
    </w:p>
    <w:p w:rsidR="00A76F34" w:rsidRDefault="00A76F34">
      <w:pPr>
        <w:pStyle w:val="Header"/>
        <w:widowControl/>
        <w:tabs>
          <w:tab w:val="clear" w:pos="4320"/>
          <w:tab w:val="clear" w:pos="8640"/>
        </w:tabs>
        <w:rPr>
          <w:rFonts w:ascii="Times New Roman" w:hAnsi="Times New Roman"/>
          <w:szCs w:val="24"/>
        </w:rPr>
      </w:pPr>
    </w:p>
    <w:p w:rsidR="00764732" w:rsidRPr="0077357C" w:rsidRDefault="0077357C" w:rsidP="00764732">
      <w:pPr>
        <w:pStyle w:val="BodyTextIndent2"/>
        <w:ind w:left="720" w:right="720"/>
        <w:jc w:val="both"/>
        <w:rPr>
          <w:sz w:val="22"/>
        </w:rPr>
      </w:pPr>
      <w:r w:rsidRPr="0077357C">
        <w:rPr>
          <w:sz w:val="22"/>
          <w:szCs w:val="22"/>
        </w:rPr>
        <w:t>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r w:rsidR="00764732" w:rsidRPr="0077357C">
        <w:rPr>
          <w:sz w:val="22"/>
        </w:rPr>
        <w:t xml:space="preserve">  </w:t>
      </w:r>
    </w:p>
    <w:p w:rsidR="00764732" w:rsidRDefault="00764732" w:rsidP="00764732">
      <w:pPr>
        <w:pStyle w:val="BodyTextIndent2"/>
        <w:rPr>
          <w:sz w:val="22"/>
        </w:rPr>
      </w:pPr>
    </w:p>
    <w:p w:rsidR="0077357C" w:rsidRPr="0077357C" w:rsidRDefault="0077357C" w:rsidP="0077357C">
      <w:pPr>
        <w:pStyle w:val="BodyTextIndent3"/>
        <w:ind w:left="720" w:right="720"/>
        <w:jc w:val="both"/>
        <w:rPr>
          <w:szCs w:val="22"/>
        </w:rPr>
      </w:pPr>
      <w:r w:rsidRPr="0077357C">
        <w:rPr>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77357C">
          <w:rPr>
            <w:rStyle w:val="Hyperlink"/>
            <w:szCs w:val="22"/>
          </w:rPr>
          <w:t>http://cdmo.baruch.sc.edu/</w:t>
        </w:r>
      </w:hyperlink>
      <w:r w:rsidRPr="0077357C">
        <w:rPr>
          <w:szCs w:val="22"/>
        </w:rPr>
        <w:t xml:space="preserve">.  Data are available in text tab-delimited format.  </w:t>
      </w:r>
    </w:p>
    <w:p w:rsidR="00A76F34" w:rsidRDefault="00A76F34">
      <w:pPr>
        <w:pStyle w:val="BodyTextIndent3"/>
        <w:ind w:left="720" w:right="720" w:firstLine="0"/>
        <w:jc w:val="both"/>
      </w:pPr>
    </w:p>
    <w:p w:rsidR="00A76F34" w:rsidRDefault="00A76F34">
      <w:pPr>
        <w:pStyle w:val="BodyTextIndent3"/>
        <w:ind w:left="720" w:right="720" w:firstLine="0"/>
        <w:jc w:val="both"/>
      </w:pPr>
    </w:p>
    <w:p w:rsidR="00A76F34" w:rsidRDefault="00A76F34">
      <w:pPr>
        <w:ind w:left="360" w:hanging="360"/>
        <w:rPr>
          <w:b/>
          <w:sz w:val="22"/>
        </w:rPr>
      </w:pPr>
      <w:r>
        <w:rPr>
          <w:b/>
          <w:sz w:val="22"/>
        </w:rPr>
        <w:t>II. Physical Structure Descriptors</w:t>
      </w:r>
    </w:p>
    <w:p w:rsidR="00A76F34" w:rsidRDefault="00A76F34">
      <w:pPr>
        <w:rPr>
          <w:sz w:val="22"/>
        </w:rPr>
      </w:pPr>
    </w:p>
    <w:p w:rsidR="00A76F34" w:rsidRDefault="00A76F34">
      <w:pPr>
        <w:rPr>
          <w:sz w:val="22"/>
        </w:rPr>
      </w:pPr>
    </w:p>
    <w:p w:rsidR="00A76F34" w:rsidRDefault="00A76F34">
      <w:pPr>
        <w:pStyle w:val="BodyTextIndent2"/>
        <w:ind w:hanging="360"/>
        <w:rPr>
          <w:sz w:val="22"/>
        </w:rPr>
      </w:pPr>
      <w:r>
        <w:rPr>
          <w:bCs/>
          <w:sz w:val="22"/>
        </w:rPr>
        <w:t xml:space="preserve">9) </w:t>
      </w:r>
      <w:r>
        <w:rPr>
          <w:b/>
          <w:sz w:val="22"/>
        </w:rPr>
        <w:t>Entry verification</w:t>
      </w:r>
      <w:r>
        <w:rPr>
          <w:sz w:val="22"/>
        </w:rPr>
        <w:t xml:space="preserve"> </w:t>
      </w:r>
    </w:p>
    <w:p w:rsidR="00A76F34" w:rsidRDefault="00A76F34">
      <w:pPr>
        <w:pStyle w:val="BodyTextIndent2"/>
        <w:ind w:hanging="360"/>
        <w:rPr>
          <w:sz w:val="22"/>
        </w:rPr>
      </w:pPr>
    </w:p>
    <w:p w:rsidR="00090EB4" w:rsidRDefault="00764732">
      <w:pPr>
        <w:pStyle w:val="BodyTextIndent2"/>
        <w:rPr>
          <w:sz w:val="22"/>
        </w:rPr>
      </w:pPr>
      <w:r>
        <w:rPr>
          <w:sz w:val="22"/>
        </w:rPr>
        <w:t xml:space="preserve">A </w:t>
      </w:r>
      <w:proofErr w:type="spellStart"/>
      <w:r>
        <w:rPr>
          <w:sz w:val="22"/>
        </w:rPr>
        <w:t>Lachat</w:t>
      </w:r>
      <w:proofErr w:type="spellEnd"/>
      <w:r>
        <w:rPr>
          <w:sz w:val="22"/>
        </w:rPr>
        <w:t xml:space="preserve"> </w:t>
      </w:r>
      <w:proofErr w:type="spellStart"/>
      <w:r>
        <w:rPr>
          <w:sz w:val="22"/>
        </w:rPr>
        <w:t>QuikChem</w:t>
      </w:r>
      <w:proofErr w:type="spellEnd"/>
      <w:r>
        <w:rPr>
          <w:sz w:val="22"/>
        </w:rPr>
        <w:t xml:space="preserve"> 8000 FIA+ is used to analyze nutrient concentrations.  The instrument is calibrated daily for each parameter to be tested using a series of working standards.  Once the calibration run is complete and satisfactory (r &gt;/= 0.99900 up to 1.0000), the samples are set up for analysis.  A set of mid-range check standards is used before the sample run, after approximately every 10 samples and at the end of the run to ensure the instrument is in control.  The check standards must remain within + or – 10% of their original value during the entire run.  Also, a blank sample is run and then spiked with each </w:t>
      </w:r>
      <w:proofErr w:type="spellStart"/>
      <w:r>
        <w:rPr>
          <w:sz w:val="22"/>
        </w:rPr>
        <w:t>analyte</w:t>
      </w:r>
      <w:proofErr w:type="spellEnd"/>
      <w:r>
        <w:rPr>
          <w:sz w:val="22"/>
        </w:rPr>
        <w:t xml:space="preserve"> to a known concentration, which must come out within + or – 10% as well.  Once the run is complete, the raw data is reviewed on the computer attached to the </w:t>
      </w:r>
      <w:proofErr w:type="spellStart"/>
      <w:r>
        <w:rPr>
          <w:sz w:val="22"/>
        </w:rPr>
        <w:t>Lachat</w:t>
      </w:r>
      <w:proofErr w:type="spellEnd"/>
      <w:r>
        <w:rPr>
          <w:sz w:val="22"/>
        </w:rPr>
        <w:t xml:space="preserve"> </w:t>
      </w:r>
      <w:proofErr w:type="spellStart"/>
      <w:r>
        <w:rPr>
          <w:sz w:val="22"/>
        </w:rPr>
        <w:t>QuikChem</w:t>
      </w:r>
      <w:proofErr w:type="spellEnd"/>
      <w:r>
        <w:rPr>
          <w:sz w:val="22"/>
        </w:rPr>
        <w:t xml:space="preserve"> 8000 FIA+ instrument, and the timing is checked to ensure proper integration of sample peaks.  Once this is completed, the data is exported onto a floppy disk and transferred to another computer.  Here the raw text file is converted to an Excel file and calculations are performed to obtain the appropriate units (</w:t>
      </w:r>
      <w:proofErr w:type="spellStart"/>
      <w:r>
        <w:rPr>
          <w:sz w:val="22"/>
        </w:rPr>
        <w:t>ie</w:t>
      </w:r>
      <w:proofErr w:type="spellEnd"/>
      <w:r>
        <w:rPr>
          <w:sz w:val="22"/>
        </w:rPr>
        <w:t xml:space="preserve">. </w:t>
      </w:r>
      <w:proofErr w:type="spellStart"/>
      <w:r>
        <w:rPr>
          <w:sz w:val="22"/>
        </w:rPr>
        <w:t>uM</w:t>
      </w:r>
      <w:proofErr w:type="spellEnd"/>
      <w:r>
        <w:rPr>
          <w:sz w:val="22"/>
        </w:rPr>
        <w:t xml:space="preserve"> to mg/L</w:t>
      </w:r>
      <w:r w:rsidR="003D679B">
        <w:rPr>
          <w:sz w:val="22"/>
        </w:rPr>
        <w:t xml:space="preserve"> and </w:t>
      </w:r>
      <w:proofErr w:type="spellStart"/>
      <w:r w:rsidR="003D679B">
        <w:rPr>
          <w:sz w:val="22"/>
        </w:rPr>
        <w:t>ugL</w:t>
      </w:r>
      <w:proofErr w:type="spellEnd"/>
      <w:r w:rsidR="003D679B">
        <w:rPr>
          <w:sz w:val="22"/>
        </w:rPr>
        <w:t xml:space="preserve"> to mg/</w:t>
      </w:r>
      <w:proofErr w:type="gramStart"/>
      <w:r w:rsidR="003D679B">
        <w:rPr>
          <w:sz w:val="22"/>
        </w:rPr>
        <w:t xml:space="preserve">L </w:t>
      </w:r>
      <w:r w:rsidR="00AF6687">
        <w:rPr>
          <w:sz w:val="22"/>
        </w:rPr>
        <w:t xml:space="preserve"> –</w:t>
      </w:r>
      <w:proofErr w:type="gramEnd"/>
      <w:r w:rsidR="00AF6687">
        <w:rPr>
          <w:sz w:val="22"/>
        </w:rPr>
        <w:t xml:space="preserve"> see below</w:t>
      </w:r>
      <w:r>
        <w:rPr>
          <w:sz w:val="22"/>
        </w:rPr>
        <w:t xml:space="preserve">).  The data file for each month is saved and the results are copied into a </w:t>
      </w:r>
      <w:r>
        <w:rPr>
          <w:sz w:val="22"/>
        </w:rPr>
        <w:lastRenderedPageBreak/>
        <w:t xml:space="preserve">comprehensive file with all results.  A data quality management (DQM) report is filed with the results.  </w:t>
      </w:r>
    </w:p>
    <w:p w:rsidR="00090EB4" w:rsidRDefault="00090EB4">
      <w:pPr>
        <w:pStyle w:val="BodyTextIndent2"/>
        <w:rPr>
          <w:sz w:val="22"/>
        </w:rPr>
      </w:pPr>
    </w:p>
    <w:p w:rsidR="00090EB4" w:rsidRPr="00090EB4" w:rsidRDefault="00090EB4" w:rsidP="00090EB4">
      <w:pPr>
        <w:pStyle w:val="BodyText"/>
        <w:ind w:left="360" w:right="720"/>
        <w:jc w:val="both"/>
        <w:rPr>
          <w:i w:val="0"/>
          <w:szCs w:val="22"/>
        </w:rPr>
      </w:pPr>
      <w:r w:rsidRPr="00090EB4">
        <w:rPr>
          <w:i w:val="0"/>
          <w:szCs w:val="22"/>
        </w:rPr>
        <w:t xml:space="preserve">Nutrient data are entered into a Microsoft Excel worksheet and processed using the </w:t>
      </w:r>
      <w:proofErr w:type="spellStart"/>
      <w:r w:rsidRPr="00090EB4">
        <w:rPr>
          <w:i w:val="0"/>
          <w:szCs w:val="22"/>
        </w:rPr>
        <w:t>NutrientQAQC</w:t>
      </w:r>
      <w:proofErr w:type="spellEnd"/>
      <w:r w:rsidRPr="00090EB4">
        <w:rPr>
          <w:i w:val="0"/>
          <w:szCs w:val="22"/>
        </w:rPr>
        <w:t xml:space="preserve"> Excel macro.  The </w:t>
      </w:r>
      <w:proofErr w:type="spellStart"/>
      <w:r w:rsidRPr="00090EB4">
        <w:rPr>
          <w:i w:val="0"/>
          <w:szCs w:val="22"/>
        </w:rPr>
        <w:t>NutrientQAQC</w:t>
      </w:r>
      <w:proofErr w:type="spellEnd"/>
      <w:r w:rsidRPr="00090EB4">
        <w:rPr>
          <w:i w:val="0"/>
          <w:szCs w:val="22"/>
        </w:rPr>
        <w:t xml:space="preserve"> macro sets up the data worksheet, metadata worksheets, and MDL worksheet; 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component values below MDL and negative values; allows the user to apply QAQC flags and codes to the data; graphs selected parameters for review; append files; and export the resulting data files to the CDMO for tertiary QAQC and assimilation into the CDMO’s authoritative online database.</w:t>
      </w:r>
    </w:p>
    <w:p w:rsidR="00090EB4" w:rsidRDefault="00090EB4">
      <w:pPr>
        <w:pStyle w:val="BodyTextIndent2"/>
        <w:rPr>
          <w:sz w:val="22"/>
        </w:rPr>
      </w:pPr>
    </w:p>
    <w:p w:rsidR="00A76F34" w:rsidRDefault="00764732">
      <w:pPr>
        <w:pStyle w:val="BodyTextIndent2"/>
        <w:rPr>
          <w:sz w:val="22"/>
        </w:rPr>
      </w:pPr>
      <w:r>
        <w:rPr>
          <w:sz w:val="22"/>
        </w:rPr>
        <w:t>The data was entered and reviewed by Katy Austin Smith, Research Professional II and Lab Manager at the University of Georgia Marine Extension Service.</w:t>
      </w:r>
    </w:p>
    <w:p w:rsidR="00A76F34" w:rsidRDefault="00A76F34">
      <w:pPr>
        <w:pStyle w:val="BodyTextIndent2"/>
        <w:rPr>
          <w:b/>
          <w:bCs/>
          <w:sz w:val="22"/>
        </w:rPr>
      </w:pPr>
    </w:p>
    <w:p w:rsidR="00A76F34" w:rsidRDefault="00AF6687">
      <w:pPr>
        <w:pStyle w:val="BodyTextIndent2"/>
        <w:rPr>
          <w:sz w:val="22"/>
        </w:rPr>
      </w:pPr>
      <w:r>
        <w:rPr>
          <w:sz w:val="22"/>
        </w:rPr>
        <w:t>Unit conversion equations:</w:t>
      </w:r>
    </w:p>
    <w:p w:rsidR="003D679B" w:rsidRDefault="003D679B" w:rsidP="003D679B">
      <w:pPr>
        <w:autoSpaceDE w:val="0"/>
        <w:autoSpaceDN w:val="0"/>
        <w:adjustRightInd w:val="0"/>
        <w:ind w:firstLine="720"/>
        <w:rPr>
          <w:sz w:val="22"/>
          <w:szCs w:val="22"/>
        </w:rPr>
      </w:pPr>
    </w:p>
    <w:p w:rsidR="0070059F" w:rsidRPr="003D679B" w:rsidRDefault="0070059F" w:rsidP="003D679B">
      <w:pPr>
        <w:autoSpaceDE w:val="0"/>
        <w:autoSpaceDN w:val="0"/>
        <w:adjustRightInd w:val="0"/>
        <w:spacing w:after="120"/>
        <w:ind w:firstLine="720"/>
        <w:rPr>
          <w:sz w:val="22"/>
          <w:szCs w:val="22"/>
        </w:rPr>
      </w:pPr>
      <w:r>
        <w:rPr>
          <w:sz w:val="22"/>
          <w:szCs w:val="22"/>
        </w:rPr>
        <w:t>NO</w:t>
      </w:r>
      <w:r w:rsidR="003D679B">
        <w:rPr>
          <w:sz w:val="22"/>
          <w:szCs w:val="22"/>
        </w:rPr>
        <w:t>23</w:t>
      </w:r>
      <w:r w:rsidR="003D679B" w:rsidRPr="003D679B">
        <w:rPr>
          <w:sz w:val="22"/>
          <w:szCs w:val="22"/>
        </w:rPr>
        <w:t xml:space="preserve"> </w:t>
      </w:r>
      <w:proofErr w:type="spellStart"/>
      <w:r w:rsidR="003D679B" w:rsidRPr="00AF6687">
        <w:rPr>
          <w:sz w:val="22"/>
          <w:szCs w:val="22"/>
        </w:rPr>
        <w:t>μM</w:t>
      </w:r>
      <w:proofErr w:type="spellEnd"/>
      <w:r w:rsidR="003D679B" w:rsidRPr="00AF6687">
        <w:rPr>
          <w:sz w:val="22"/>
          <w:szCs w:val="22"/>
        </w:rPr>
        <w:t xml:space="preserve"> </w:t>
      </w:r>
      <w:r w:rsidR="003D679B" w:rsidRPr="003D679B">
        <w:rPr>
          <w:sz w:val="22"/>
          <w:szCs w:val="22"/>
        </w:rPr>
        <w:t xml:space="preserve">* 0.014 </w:t>
      </w:r>
      <w:r w:rsidR="003D679B" w:rsidRPr="003D679B">
        <w:rPr>
          <w:sz w:val="22"/>
          <w:szCs w:val="22"/>
        </w:rPr>
        <w:sym w:font="Wingdings" w:char="F0E0"/>
      </w:r>
      <w:r w:rsidR="003D679B" w:rsidRPr="003D679B">
        <w:rPr>
          <w:sz w:val="22"/>
          <w:szCs w:val="22"/>
        </w:rPr>
        <w:t xml:space="preserve"> mg/L as N</w:t>
      </w:r>
    </w:p>
    <w:p w:rsidR="00AF6687" w:rsidRPr="003D679B" w:rsidRDefault="003D679B" w:rsidP="00AF6687">
      <w:pPr>
        <w:autoSpaceDE w:val="0"/>
        <w:autoSpaceDN w:val="0"/>
        <w:adjustRightInd w:val="0"/>
        <w:spacing w:after="120"/>
        <w:ind w:firstLine="720"/>
        <w:rPr>
          <w:sz w:val="22"/>
          <w:szCs w:val="22"/>
        </w:rPr>
      </w:pPr>
      <w:r w:rsidRPr="003D679B">
        <w:rPr>
          <w:sz w:val="22"/>
          <w:szCs w:val="22"/>
        </w:rPr>
        <w:t>NO2</w:t>
      </w:r>
      <w:r w:rsidR="00AF6687" w:rsidRPr="003D679B">
        <w:rPr>
          <w:sz w:val="22"/>
          <w:szCs w:val="22"/>
        </w:rPr>
        <w:t xml:space="preserve"> </w:t>
      </w:r>
      <w:proofErr w:type="spellStart"/>
      <w:r w:rsidR="00AF6687" w:rsidRPr="003D679B">
        <w:rPr>
          <w:sz w:val="22"/>
          <w:szCs w:val="22"/>
        </w:rPr>
        <w:t>μM</w:t>
      </w:r>
      <w:proofErr w:type="spellEnd"/>
      <w:r w:rsidR="00AF6687" w:rsidRPr="003D679B">
        <w:rPr>
          <w:sz w:val="22"/>
          <w:szCs w:val="22"/>
        </w:rPr>
        <w:t xml:space="preserve"> * 0.014 </w:t>
      </w:r>
      <w:r w:rsidR="00AF6687" w:rsidRPr="003D679B">
        <w:rPr>
          <w:sz w:val="22"/>
          <w:szCs w:val="22"/>
        </w:rPr>
        <w:sym w:font="Wingdings" w:char="F0E0"/>
      </w:r>
      <w:r w:rsidR="00AF6687" w:rsidRPr="003D679B">
        <w:rPr>
          <w:sz w:val="22"/>
          <w:szCs w:val="22"/>
        </w:rPr>
        <w:t xml:space="preserve"> mg/L as N</w:t>
      </w:r>
    </w:p>
    <w:p w:rsidR="00AF6687" w:rsidRDefault="00AF6687" w:rsidP="00AF6687">
      <w:pPr>
        <w:autoSpaceDE w:val="0"/>
        <w:autoSpaceDN w:val="0"/>
        <w:adjustRightInd w:val="0"/>
        <w:spacing w:after="120"/>
        <w:ind w:firstLine="720"/>
        <w:rPr>
          <w:sz w:val="22"/>
          <w:szCs w:val="22"/>
        </w:rPr>
      </w:pPr>
      <w:r w:rsidRPr="003D679B">
        <w:rPr>
          <w:sz w:val="22"/>
          <w:szCs w:val="22"/>
        </w:rPr>
        <w:t xml:space="preserve">PO4 </w:t>
      </w:r>
      <w:proofErr w:type="spellStart"/>
      <w:r w:rsidRPr="003D679B">
        <w:rPr>
          <w:sz w:val="22"/>
          <w:szCs w:val="22"/>
        </w:rPr>
        <w:t>μM</w:t>
      </w:r>
      <w:proofErr w:type="spellEnd"/>
      <w:r w:rsidRPr="003D679B">
        <w:rPr>
          <w:sz w:val="22"/>
          <w:szCs w:val="22"/>
        </w:rPr>
        <w:t xml:space="preserve"> * 0.031 </w:t>
      </w:r>
      <w:r w:rsidRPr="003D679B">
        <w:rPr>
          <w:sz w:val="22"/>
          <w:szCs w:val="22"/>
        </w:rPr>
        <w:sym w:font="Wingdings" w:char="F0E0"/>
      </w:r>
      <w:r w:rsidRPr="003D679B">
        <w:rPr>
          <w:sz w:val="22"/>
          <w:szCs w:val="22"/>
        </w:rPr>
        <w:t xml:space="preserve"> mg/L as</w:t>
      </w:r>
      <w:r w:rsidRPr="00AF6687">
        <w:rPr>
          <w:sz w:val="22"/>
          <w:szCs w:val="22"/>
        </w:rPr>
        <w:t xml:space="preserve"> P</w:t>
      </w:r>
    </w:p>
    <w:p w:rsidR="003D679B" w:rsidRDefault="003D679B" w:rsidP="00AF6687">
      <w:pPr>
        <w:autoSpaceDE w:val="0"/>
        <w:autoSpaceDN w:val="0"/>
        <w:adjustRightInd w:val="0"/>
        <w:spacing w:after="120"/>
        <w:ind w:firstLine="720"/>
        <w:rPr>
          <w:sz w:val="22"/>
          <w:szCs w:val="22"/>
        </w:rPr>
      </w:pPr>
      <w:r>
        <w:rPr>
          <w:sz w:val="22"/>
          <w:szCs w:val="22"/>
        </w:rPr>
        <w:t xml:space="preserve">NH4 </w:t>
      </w:r>
      <w:proofErr w:type="spellStart"/>
      <w:r w:rsidRPr="00AF6687">
        <w:rPr>
          <w:sz w:val="22"/>
          <w:szCs w:val="22"/>
        </w:rPr>
        <w:t>μ</w:t>
      </w:r>
      <w:r>
        <w:rPr>
          <w:sz w:val="22"/>
          <w:szCs w:val="22"/>
        </w:rPr>
        <w:t>g</w:t>
      </w:r>
      <w:proofErr w:type="spellEnd"/>
      <w:r>
        <w:rPr>
          <w:sz w:val="22"/>
          <w:szCs w:val="22"/>
        </w:rPr>
        <w:t xml:space="preserve">/L as N / 1000 </w:t>
      </w:r>
      <w:r w:rsidRPr="003D679B">
        <w:rPr>
          <w:sz w:val="22"/>
          <w:szCs w:val="22"/>
        </w:rPr>
        <w:sym w:font="Wingdings" w:char="F0E0"/>
      </w:r>
      <w:r>
        <w:rPr>
          <w:sz w:val="22"/>
          <w:szCs w:val="22"/>
        </w:rPr>
        <w:t xml:space="preserve"> mg/L as N</w:t>
      </w:r>
    </w:p>
    <w:p w:rsidR="003D679B" w:rsidRPr="00AF6687" w:rsidRDefault="003D679B" w:rsidP="00AF6687">
      <w:pPr>
        <w:autoSpaceDE w:val="0"/>
        <w:autoSpaceDN w:val="0"/>
        <w:adjustRightInd w:val="0"/>
        <w:spacing w:after="120"/>
        <w:ind w:firstLine="720"/>
        <w:rPr>
          <w:sz w:val="22"/>
          <w:szCs w:val="22"/>
        </w:rPr>
      </w:pPr>
    </w:p>
    <w:p w:rsidR="00AF6687" w:rsidRDefault="00AF6687">
      <w:pPr>
        <w:pStyle w:val="BodyTextIndent2"/>
        <w:rPr>
          <w:sz w:val="22"/>
        </w:rPr>
      </w:pPr>
    </w:p>
    <w:p w:rsidR="00A76F34" w:rsidRDefault="00A76F34">
      <w:pPr>
        <w:pStyle w:val="BodyTextIndent2"/>
        <w:ind w:left="0"/>
        <w:rPr>
          <w:b/>
          <w:bCs/>
          <w:sz w:val="22"/>
        </w:rPr>
      </w:pPr>
      <w:r>
        <w:rPr>
          <w:sz w:val="22"/>
        </w:rPr>
        <w:t>10)</w:t>
      </w:r>
      <w:r>
        <w:rPr>
          <w:b/>
          <w:bCs/>
          <w:sz w:val="22"/>
        </w:rPr>
        <w:t xml:space="preserve"> Parameter Titles and Variable Names by Data Category </w:t>
      </w:r>
    </w:p>
    <w:p w:rsidR="001D0945" w:rsidRPr="001D0945" w:rsidRDefault="001D0945">
      <w:pPr>
        <w:pStyle w:val="BodyTextIndent2"/>
        <w:ind w:left="0"/>
        <w:rPr>
          <w:sz w:val="22"/>
        </w:rPr>
      </w:pPr>
    </w:p>
    <w:p w:rsidR="00A76F34" w:rsidRPr="001D0945" w:rsidRDefault="001D0945">
      <w:pPr>
        <w:pStyle w:val="BodyTextIndent2"/>
        <w:rPr>
          <w:sz w:val="22"/>
          <w:szCs w:val="22"/>
        </w:rPr>
      </w:pPr>
      <w:r w:rsidRPr="001D0945">
        <w:rPr>
          <w:sz w:val="22"/>
          <w:szCs w:val="22"/>
        </w:rPr>
        <w:t xml:space="preserve">Required NOAA/NERRS System-wide Monitoring Program nutrient parameters are denoted by an asterisks “*”.  </w:t>
      </w:r>
    </w:p>
    <w:p w:rsidR="001D0945" w:rsidRDefault="001D0945">
      <w:pPr>
        <w:pStyle w:val="BodyTextIndent2"/>
        <w:rPr>
          <w:sz w:val="22"/>
        </w:rPr>
      </w:pPr>
    </w:p>
    <w:p w:rsidR="00764732" w:rsidRDefault="00764732" w:rsidP="00764732">
      <w:pPr>
        <w:ind w:firstLine="360"/>
        <w:rPr>
          <w:sz w:val="22"/>
        </w:rPr>
      </w:pPr>
      <w:r>
        <w:rPr>
          <w:sz w:val="22"/>
        </w:rPr>
        <w:t>Data Category</w:t>
      </w:r>
      <w:r>
        <w:rPr>
          <w:sz w:val="22"/>
        </w:rPr>
        <w:tab/>
        <w:t>Parameter</w:t>
      </w:r>
      <w:r>
        <w:rPr>
          <w:sz w:val="22"/>
        </w:rPr>
        <w:tab/>
      </w:r>
      <w:r>
        <w:rPr>
          <w:sz w:val="22"/>
        </w:rPr>
        <w:tab/>
      </w:r>
      <w:r>
        <w:rPr>
          <w:sz w:val="22"/>
        </w:rPr>
        <w:tab/>
      </w:r>
      <w:r>
        <w:rPr>
          <w:sz w:val="22"/>
        </w:rPr>
        <w:tab/>
        <w:t>Variable Name</w:t>
      </w:r>
      <w:r>
        <w:rPr>
          <w:sz w:val="22"/>
        </w:rPr>
        <w:tab/>
        <w:t>Units of Measure</w:t>
      </w:r>
    </w:p>
    <w:p w:rsidR="00764732" w:rsidRDefault="00764732" w:rsidP="00764732">
      <w:pPr>
        <w:rPr>
          <w:sz w:val="22"/>
        </w:rPr>
      </w:pPr>
    </w:p>
    <w:p w:rsidR="00764732" w:rsidRDefault="00764732" w:rsidP="00764732">
      <w:pPr>
        <w:numPr>
          <w:ilvl w:val="2"/>
          <w:numId w:val="4"/>
        </w:numPr>
        <w:rPr>
          <w:sz w:val="22"/>
        </w:rPr>
      </w:pPr>
      <w:r>
        <w:rPr>
          <w:sz w:val="22"/>
        </w:rPr>
        <w:t>Phosphorus:</w:t>
      </w:r>
      <w:r>
        <w:rPr>
          <w:sz w:val="22"/>
        </w:rPr>
        <w:tab/>
        <w:t>*Orthophosphate</w:t>
      </w:r>
      <w:r>
        <w:rPr>
          <w:sz w:val="22"/>
        </w:rPr>
        <w:tab/>
      </w:r>
      <w:r>
        <w:rPr>
          <w:sz w:val="22"/>
        </w:rPr>
        <w:tab/>
      </w:r>
      <w:r>
        <w:rPr>
          <w:sz w:val="22"/>
        </w:rPr>
        <w:tab/>
        <w:t>PO4F</w:t>
      </w:r>
      <w:r>
        <w:rPr>
          <w:sz w:val="22"/>
        </w:rPr>
        <w:tab/>
      </w:r>
      <w:r>
        <w:rPr>
          <w:sz w:val="22"/>
        </w:rPr>
        <w:tab/>
        <w:t>mg/L as P</w:t>
      </w:r>
    </w:p>
    <w:p w:rsidR="00764732" w:rsidRDefault="00764732" w:rsidP="00764732">
      <w:pPr>
        <w:rPr>
          <w:sz w:val="22"/>
        </w:rPr>
      </w:pPr>
      <w:r>
        <w:rPr>
          <w:sz w:val="22"/>
        </w:rPr>
        <w:tab/>
      </w:r>
      <w:r>
        <w:rPr>
          <w:sz w:val="22"/>
        </w:rPr>
        <w:tab/>
      </w:r>
      <w:r>
        <w:rPr>
          <w:sz w:val="22"/>
        </w:rPr>
        <w:tab/>
      </w:r>
    </w:p>
    <w:p w:rsidR="00764732" w:rsidRDefault="00764732" w:rsidP="00764732">
      <w:pPr>
        <w:numPr>
          <w:ilvl w:val="2"/>
          <w:numId w:val="4"/>
        </w:numPr>
        <w:rPr>
          <w:sz w:val="22"/>
        </w:rPr>
      </w:pPr>
      <w:r>
        <w:rPr>
          <w:sz w:val="22"/>
        </w:rPr>
        <w:t>Nitrogen:</w:t>
      </w:r>
      <w:r>
        <w:rPr>
          <w:sz w:val="22"/>
        </w:rPr>
        <w:tab/>
        <w:t>*Nitrite + Nitrate, Filtered</w:t>
      </w:r>
      <w:r>
        <w:rPr>
          <w:sz w:val="22"/>
        </w:rPr>
        <w:tab/>
      </w:r>
      <w:r>
        <w:rPr>
          <w:sz w:val="22"/>
        </w:rPr>
        <w:tab/>
        <w:t>NO23F</w:t>
      </w:r>
      <w:r>
        <w:rPr>
          <w:sz w:val="22"/>
        </w:rPr>
        <w:tab/>
      </w:r>
      <w:r>
        <w:rPr>
          <w:sz w:val="22"/>
        </w:rPr>
        <w:tab/>
        <w:t>mg/L as N</w:t>
      </w:r>
    </w:p>
    <w:p w:rsidR="00764732" w:rsidRDefault="00764732" w:rsidP="00764732">
      <w:pPr>
        <w:rPr>
          <w:sz w:val="22"/>
        </w:rPr>
      </w:pPr>
      <w:r>
        <w:rPr>
          <w:sz w:val="22"/>
        </w:rPr>
        <w:tab/>
      </w:r>
      <w:r>
        <w:rPr>
          <w:sz w:val="22"/>
        </w:rPr>
        <w:tab/>
      </w:r>
      <w:r>
        <w:rPr>
          <w:sz w:val="22"/>
        </w:rPr>
        <w:tab/>
        <w:t>*Nitrite, Filtered</w:t>
      </w:r>
      <w:r>
        <w:rPr>
          <w:sz w:val="22"/>
        </w:rPr>
        <w:tab/>
      </w:r>
      <w:r>
        <w:rPr>
          <w:sz w:val="22"/>
        </w:rPr>
        <w:tab/>
      </w:r>
      <w:r>
        <w:rPr>
          <w:sz w:val="22"/>
        </w:rPr>
        <w:tab/>
        <w:t>NO2F</w:t>
      </w:r>
      <w:r>
        <w:rPr>
          <w:sz w:val="22"/>
        </w:rPr>
        <w:tab/>
      </w:r>
      <w:r>
        <w:rPr>
          <w:sz w:val="22"/>
        </w:rPr>
        <w:tab/>
        <w:t>mg/L as N</w:t>
      </w:r>
    </w:p>
    <w:p w:rsidR="00764732" w:rsidRDefault="00764732" w:rsidP="00764732">
      <w:pPr>
        <w:rPr>
          <w:sz w:val="22"/>
        </w:rPr>
      </w:pPr>
      <w:r>
        <w:rPr>
          <w:sz w:val="22"/>
        </w:rPr>
        <w:tab/>
      </w:r>
      <w:r>
        <w:rPr>
          <w:sz w:val="22"/>
        </w:rPr>
        <w:tab/>
      </w:r>
      <w:r>
        <w:rPr>
          <w:sz w:val="22"/>
        </w:rPr>
        <w:tab/>
        <w:t>*Nitrate, Filtered</w:t>
      </w:r>
      <w:r>
        <w:rPr>
          <w:sz w:val="22"/>
        </w:rPr>
        <w:tab/>
      </w:r>
      <w:r>
        <w:rPr>
          <w:sz w:val="22"/>
        </w:rPr>
        <w:tab/>
      </w:r>
      <w:r>
        <w:rPr>
          <w:sz w:val="22"/>
        </w:rPr>
        <w:tab/>
        <w:t>NO3F</w:t>
      </w:r>
      <w:r>
        <w:rPr>
          <w:sz w:val="22"/>
        </w:rPr>
        <w:tab/>
      </w:r>
      <w:r>
        <w:rPr>
          <w:sz w:val="22"/>
        </w:rPr>
        <w:tab/>
        <w:t>mg/L as N</w:t>
      </w:r>
    </w:p>
    <w:p w:rsidR="00764732" w:rsidRDefault="00764732" w:rsidP="00764732">
      <w:pPr>
        <w:rPr>
          <w:sz w:val="22"/>
        </w:rPr>
      </w:pPr>
      <w:r>
        <w:rPr>
          <w:sz w:val="22"/>
        </w:rPr>
        <w:tab/>
      </w:r>
      <w:r>
        <w:rPr>
          <w:sz w:val="22"/>
        </w:rPr>
        <w:tab/>
      </w:r>
      <w:r>
        <w:rPr>
          <w:sz w:val="22"/>
        </w:rPr>
        <w:tab/>
        <w:t>*Ammonium, Filtered</w:t>
      </w:r>
      <w:r>
        <w:rPr>
          <w:sz w:val="22"/>
        </w:rPr>
        <w:tab/>
      </w:r>
      <w:r>
        <w:rPr>
          <w:sz w:val="22"/>
        </w:rPr>
        <w:tab/>
      </w:r>
      <w:r>
        <w:rPr>
          <w:sz w:val="22"/>
        </w:rPr>
        <w:tab/>
        <w:t>NH4F</w:t>
      </w:r>
      <w:r>
        <w:rPr>
          <w:sz w:val="22"/>
        </w:rPr>
        <w:tab/>
      </w:r>
      <w:r>
        <w:rPr>
          <w:sz w:val="22"/>
        </w:rPr>
        <w:tab/>
        <w:t>mg/L as N</w:t>
      </w:r>
    </w:p>
    <w:p w:rsidR="00764732" w:rsidRDefault="00764732" w:rsidP="00764732">
      <w:pPr>
        <w:rPr>
          <w:sz w:val="22"/>
        </w:rPr>
      </w:pPr>
      <w:r>
        <w:rPr>
          <w:sz w:val="22"/>
        </w:rPr>
        <w:tab/>
      </w:r>
      <w:r>
        <w:rPr>
          <w:sz w:val="22"/>
        </w:rPr>
        <w:tab/>
      </w:r>
      <w:r>
        <w:rPr>
          <w:sz w:val="22"/>
        </w:rPr>
        <w:tab/>
        <w:t>Dissolved Inorganic Nitrogen</w:t>
      </w:r>
      <w:r>
        <w:rPr>
          <w:sz w:val="22"/>
        </w:rPr>
        <w:tab/>
      </w:r>
      <w:r>
        <w:rPr>
          <w:sz w:val="22"/>
        </w:rPr>
        <w:tab/>
        <w:t>DIN</w:t>
      </w:r>
      <w:r>
        <w:rPr>
          <w:sz w:val="22"/>
        </w:rPr>
        <w:tab/>
      </w:r>
      <w:r>
        <w:rPr>
          <w:sz w:val="22"/>
        </w:rPr>
        <w:tab/>
        <w:t>mg/L as N</w:t>
      </w:r>
    </w:p>
    <w:p w:rsidR="00764732" w:rsidRDefault="00764732" w:rsidP="00764732">
      <w:pPr>
        <w:rPr>
          <w:sz w:val="22"/>
        </w:rPr>
      </w:pPr>
      <w:r>
        <w:rPr>
          <w:sz w:val="22"/>
        </w:rPr>
        <w:tab/>
      </w:r>
      <w:r>
        <w:rPr>
          <w:sz w:val="22"/>
        </w:rPr>
        <w:tab/>
      </w:r>
      <w:r>
        <w:rPr>
          <w:sz w:val="22"/>
        </w:rPr>
        <w:tab/>
      </w:r>
    </w:p>
    <w:p w:rsidR="00764732" w:rsidRDefault="00764732" w:rsidP="00764732">
      <w:pPr>
        <w:pStyle w:val="BodyTextIndent3"/>
        <w:numPr>
          <w:ilvl w:val="2"/>
          <w:numId w:val="4"/>
        </w:numPr>
        <w:rPr>
          <w:szCs w:val="24"/>
        </w:rPr>
      </w:pPr>
      <w:r>
        <w:rPr>
          <w:szCs w:val="24"/>
        </w:rPr>
        <w:t>Other Lab Parameters:</w:t>
      </w:r>
    </w:p>
    <w:p w:rsidR="00764732" w:rsidRDefault="00764732" w:rsidP="00764732">
      <w:pPr>
        <w:rPr>
          <w:sz w:val="22"/>
        </w:rPr>
      </w:pPr>
      <w:r>
        <w:rPr>
          <w:sz w:val="22"/>
        </w:rPr>
        <w:tab/>
      </w:r>
      <w:r>
        <w:rPr>
          <w:sz w:val="22"/>
        </w:rPr>
        <w:tab/>
      </w:r>
      <w:r>
        <w:rPr>
          <w:sz w:val="22"/>
        </w:rPr>
        <w:tab/>
        <w:t>*Chlorophyll a</w:t>
      </w:r>
      <w:r>
        <w:rPr>
          <w:sz w:val="22"/>
        </w:rPr>
        <w:tab/>
      </w:r>
      <w:r>
        <w:rPr>
          <w:sz w:val="22"/>
        </w:rPr>
        <w:tab/>
      </w:r>
      <w:r>
        <w:rPr>
          <w:sz w:val="22"/>
        </w:rPr>
        <w:tab/>
      </w:r>
      <w:r>
        <w:rPr>
          <w:sz w:val="22"/>
        </w:rPr>
        <w:tab/>
        <w:t>CHLA_N</w:t>
      </w:r>
      <w:r>
        <w:rPr>
          <w:sz w:val="22"/>
        </w:rPr>
        <w:tab/>
      </w:r>
      <w:r>
        <w:rPr>
          <w:sz w:val="22"/>
        </w:rPr>
        <w:sym w:font="Symbol" w:char="F06D"/>
      </w:r>
      <w:r>
        <w:rPr>
          <w:sz w:val="22"/>
        </w:rPr>
        <w:t>g/L</w:t>
      </w:r>
    </w:p>
    <w:p w:rsidR="00764732" w:rsidRDefault="00764732" w:rsidP="00764732">
      <w:pPr>
        <w:rPr>
          <w:sz w:val="22"/>
        </w:rPr>
      </w:pPr>
      <w:r>
        <w:rPr>
          <w:sz w:val="22"/>
        </w:rPr>
        <w:tab/>
      </w:r>
      <w:r>
        <w:rPr>
          <w:sz w:val="22"/>
        </w:rPr>
        <w:tab/>
      </w:r>
      <w:r>
        <w:rPr>
          <w:sz w:val="22"/>
        </w:rPr>
        <w:tab/>
      </w:r>
    </w:p>
    <w:p w:rsidR="00764732" w:rsidRDefault="00764732" w:rsidP="00764732">
      <w:pPr>
        <w:numPr>
          <w:ilvl w:val="2"/>
          <w:numId w:val="4"/>
        </w:numPr>
        <w:rPr>
          <w:sz w:val="22"/>
        </w:rPr>
      </w:pPr>
      <w:r>
        <w:rPr>
          <w:sz w:val="22"/>
        </w:rPr>
        <w:t>Field Parameters:</w:t>
      </w:r>
    </w:p>
    <w:p w:rsidR="00A76F34" w:rsidRDefault="00764732" w:rsidP="00764732">
      <w:pPr>
        <w:rPr>
          <w:sz w:val="22"/>
        </w:rPr>
      </w:pPr>
      <w:r>
        <w:rPr>
          <w:sz w:val="22"/>
        </w:rPr>
        <w:tab/>
      </w:r>
      <w:r>
        <w:rPr>
          <w:sz w:val="22"/>
        </w:rPr>
        <w:tab/>
      </w:r>
      <w:r>
        <w:rPr>
          <w:sz w:val="22"/>
        </w:rPr>
        <w:tab/>
      </w:r>
      <w:proofErr w:type="gramStart"/>
      <w:r>
        <w:rPr>
          <w:sz w:val="22"/>
        </w:rPr>
        <w:t>none</w:t>
      </w:r>
      <w:proofErr w:type="gramEnd"/>
    </w:p>
    <w:p w:rsidR="00A76F34" w:rsidRDefault="00A76F34">
      <w:pPr>
        <w:rPr>
          <w:sz w:val="22"/>
        </w:rPr>
      </w:pPr>
    </w:p>
    <w:p w:rsidR="00764732" w:rsidRDefault="00764732" w:rsidP="00764732">
      <w:pPr>
        <w:rPr>
          <w:sz w:val="22"/>
        </w:rPr>
      </w:pPr>
      <w:r>
        <w:rPr>
          <w:sz w:val="22"/>
        </w:rPr>
        <w:t xml:space="preserve">Notes: </w:t>
      </w:r>
    </w:p>
    <w:p w:rsidR="00764732" w:rsidRDefault="00764732" w:rsidP="00764732">
      <w:pPr>
        <w:rPr>
          <w:sz w:val="22"/>
        </w:rPr>
      </w:pPr>
      <w:r>
        <w:rPr>
          <w:sz w:val="22"/>
        </w:rPr>
        <w:t xml:space="preserve">1.  Time is coded based on a 2400 hour clock and is referenced to Eastern Standard Time (EST). </w:t>
      </w:r>
    </w:p>
    <w:p w:rsidR="00764732" w:rsidRPr="00BA2C9F" w:rsidRDefault="00764732" w:rsidP="00764732">
      <w:pPr>
        <w:rPr>
          <w:sz w:val="22"/>
          <w:szCs w:val="22"/>
        </w:rPr>
      </w:pPr>
      <w:r w:rsidRPr="00BA2C9F">
        <w:rPr>
          <w:sz w:val="22"/>
        </w:rPr>
        <w:lastRenderedPageBreak/>
        <w:t xml:space="preserve">2.  </w:t>
      </w:r>
      <w:r w:rsidRPr="00BA2C9F">
        <w:rPr>
          <w:sz w:val="22"/>
          <w:szCs w:val="22"/>
        </w:rPr>
        <w:t xml:space="preserve">Reserves have the option of measuring </w:t>
      </w:r>
      <w:proofErr w:type="gramStart"/>
      <w:r w:rsidRPr="00BA2C9F">
        <w:rPr>
          <w:sz w:val="22"/>
          <w:szCs w:val="22"/>
        </w:rPr>
        <w:t>either NO2 and</w:t>
      </w:r>
      <w:proofErr w:type="gramEnd"/>
      <w:r w:rsidRPr="00BA2C9F">
        <w:rPr>
          <w:sz w:val="22"/>
          <w:szCs w:val="22"/>
        </w:rPr>
        <w:t xml:space="preserve"> NO3 or they may substitute NO23 for individual analyses if they can show that NO2 is a minor component relative to NO3.</w:t>
      </w:r>
    </w:p>
    <w:p w:rsidR="00764732" w:rsidRPr="00BA2C9F" w:rsidRDefault="00764732" w:rsidP="00764732">
      <w:pPr>
        <w:rPr>
          <w:sz w:val="22"/>
        </w:rPr>
      </w:pPr>
    </w:p>
    <w:p w:rsidR="00764732" w:rsidRDefault="00764732" w:rsidP="00764732">
      <w:pPr>
        <w:pStyle w:val="BodyTextIndent2"/>
        <w:ind w:left="0"/>
        <w:rPr>
          <w:sz w:val="22"/>
        </w:rPr>
      </w:pPr>
      <w:r>
        <w:rPr>
          <w:sz w:val="22"/>
        </w:rPr>
        <w:t xml:space="preserve">11) </w:t>
      </w:r>
      <w:r>
        <w:rPr>
          <w:b/>
          <w:bCs/>
          <w:sz w:val="22"/>
        </w:rPr>
        <w:t>Measured and Calculated Laboratory Parameters</w:t>
      </w:r>
      <w:r>
        <w:rPr>
          <w:sz w:val="22"/>
        </w:rPr>
        <w:t xml:space="preserve"> </w:t>
      </w:r>
    </w:p>
    <w:p w:rsidR="00764732" w:rsidRDefault="00764732" w:rsidP="00764732">
      <w:pPr>
        <w:pStyle w:val="BodyTextIndent2"/>
        <w:rPr>
          <w:sz w:val="22"/>
        </w:rPr>
      </w:pPr>
    </w:p>
    <w:p w:rsidR="00764732" w:rsidRDefault="00764732" w:rsidP="00764732">
      <w:pPr>
        <w:pStyle w:val="BodyTextIndent2"/>
        <w:numPr>
          <w:ilvl w:val="2"/>
          <w:numId w:val="1"/>
        </w:numPr>
        <w:rPr>
          <w:sz w:val="22"/>
        </w:rPr>
      </w:pPr>
      <w:r>
        <w:rPr>
          <w:b/>
          <w:bCs/>
          <w:sz w:val="22"/>
          <w:szCs w:val="24"/>
        </w:rPr>
        <w:t>Variables Measured Directly</w:t>
      </w:r>
    </w:p>
    <w:p w:rsidR="00764732" w:rsidRDefault="00764732" w:rsidP="00764732">
      <w:pPr>
        <w:rPr>
          <w:sz w:val="22"/>
        </w:rPr>
      </w:pPr>
      <w:r>
        <w:rPr>
          <w:sz w:val="22"/>
        </w:rPr>
        <w:tab/>
        <w:t>Nitrogen species:</w:t>
      </w:r>
      <w:r>
        <w:rPr>
          <w:sz w:val="22"/>
        </w:rPr>
        <w:tab/>
      </w:r>
      <w:r>
        <w:rPr>
          <w:sz w:val="22"/>
        </w:rPr>
        <w:tab/>
        <w:t>NO2F, NO23F, NH4F</w:t>
      </w:r>
    </w:p>
    <w:p w:rsidR="00764732" w:rsidRDefault="00764732" w:rsidP="00764732">
      <w:pPr>
        <w:rPr>
          <w:sz w:val="22"/>
        </w:rPr>
      </w:pPr>
      <w:r>
        <w:rPr>
          <w:sz w:val="22"/>
        </w:rPr>
        <w:tab/>
        <w:t>Phosphorus species:</w:t>
      </w:r>
      <w:r>
        <w:rPr>
          <w:sz w:val="22"/>
        </w:rPr>
        <w:tab/>
      </w:r>
      <w:r>
        <w:rPr>
          <w:sz w:val="22"/>
        </w:rPr>
        <w:tab/>
        <w:t>PO4F</w:t>
      </w:r>
    </w:p>
    <w:p w:rsidR="00764732" w:rsidRDefault="00764732" w:rsidP="00764732">
      <w:pPr>
        <w:rPr>
          <w:sz w:val="22"/>
        </w:rPr>
      </w:pPr>
      <w:r>
        <w:rPr>
          <w:sz w:val="22"/>
        </w:rPr>
        <w:tab/>
        <w:t>Other:</w:t>
      </w:r>
      <w:r>
        <w:rPr>
          <w:sz w:val="22"/>
        </w:rPr>
        <w:tab/>
      </w:r>
      <w:r>
        <w:rPr>
          <w:sz w:val="22"/>
        </w:rPr>
        <w:tab/>
      </w:r>
      <w:r>
        <w:rPr>
          <w:sz w:val="22"/>
        </w:rPr>
        <w:tab/>
      </w:r>
      <w:r>
        <w:rPr>
          <w:sz w:val="22"/>
        </w:rPr>
        <w:tab/>
        <w:t>CHLA</w:t>
      </w:r>
    </w:p>
    <w:p w:rsidR="00764732" w:rsidRDefault="00764732" w:rsidP="00764732">
      <w:pPr>
        <w:rPr>
          <w:sz w:val="22"/>
        </w:rPr>
      </w:pPr>
    </w:p>
    <w:p w:rsidR="00764732" w:rsidRDefault="00764732" w:rsidP="00764732">
      <w:pPr>
        <w:pStyle w:val="BodyTextIndent3"/>
        <w:numPr>
          <w:ilvl w:val="2"/>
          <w:numId w:val="5"/>
        </w:numPr>
        <w:rPr>
          <w:szCs w:val="24"/>
        </w:rPr>
      </w:pPr>
      <w:r>
        <w:rPr>
          <w:b/>
          <w:bCs/>
          <w:szCs w:val="24"/>
        </w:rPr>
        <w:t xml:space="preserve">Computed Variables </w:t>
      </w:r>
    </w:p>
    <w:p w:rsidR="00764732" w:rsidRDefault="00764732" w:rsidP="00764732">
      <w:pPr>
        <w:rPr>
          <w:sz w:val="22"/>
        </w:rPr>
      </w:pPr>
      <w:r>
        <w:rPr>
          <w:sz w:val="22"/>
        </w:rPr>
        <w:tab/>
        <w:t>NO3:</w:t>
      </w:r>
      <w:r>
        <w:rPr>
          <w:sz w:val="22"/>
        </w:rPr>
        <w:tab/>
      </w:r>
      <w:r>
        <w:rPr>
          <w:sz w:val="22"/>
        </w:rPr>
        <w:tab/>
      </w:r>
      <w:r>
        <w:rPr>
          <w:sz w:val="22"/>
        </w:rPr>
        <w:tab/>
      </w:r>
      <w:r>
        <w:rPr>
          <w:sz w:val="22"/>
        </w:rPr>
        <w:tab/>
        <w:t>NO23F-NO2F</w:t>
      </w:r>
    </w:p>
    <w:p w:rsidR="00A76F34" w:rsidRDefault="00764732" w:rsidP="00764732">
      <w:pPr>
        <w:pStyle w:val="BodyTextIndent2"/>
        <w:ind w:left="0"/>
        <w:rPr>
          <w:sz w:val="22"/>
        </w:rPr>
      </w:pPr>
      <w:r>
        <w:rPr>
          <w:sz w:val="22"/>
        </w:rPr>
        <w:tab/>
        <w:t>DIN:</w:t>
      </w:r>
      <w:r>
        <w:rPr>
          <w:sz w:val="22"/>
        </w:rPr>
        <w:tab/>
      </w:r>
      <w:r>
        <w:rPr>
          <w:sz w:val="22"/>
        </w:rPr>
        <w:tab/>
      </w:r>
      <w:r>
        <w:rPr>
          <w:sz w:val="22"/>
        </w:rPr>
        <w:tab/>
      </w:r>
      <w:r>
        <w:rPr>
          <w:sz w:val="22"/>
        </w:rPr>
        <w:tab/>
        <w:t>NO23F+NH4F</w:t>
      </w:r>
    </w:p>
    <w:p w:rsidR="00A76F34" w:rsidRDefault="00A76F34">
      <w:pPr>
        <w:pStyle w:val="BodyTextIndent2"/>
        <w:ind w:left="0"/>
        <w:rPr>
          <w:sz w:val="22"/>
        </w:rPr>
      </w:pPr>
    </w:p>
    <w:p w:rsidR="00A76F34" w:rsidRDefault="00A76F34">
      <w:pPr>
        <w:numPr>
          <w:ilvl w:val="0"/>
          <w:numId w:val="11"/>
        </w:numPr>
        <w:rPr>
          <w:sz w:val="22"/>
        </w:rPr>
      </w:pPr>
      <w:r>
        <w:rPr>
          <w:b/>
          <w:bCs/>
          <w:sz w:val="22"/>
        </w:rPr>
        <w:t xml:space="preserve">Limits of Detection </w:t>
      </w:r>
      <w:r>
        <w:rPr>
          <w:sz w:val="22"/>
        </w:rPr>
        <w:t xml:space="preserve"> </w:t>
      </w:r>
    </w:p>
    <w:p w:rsidR="00A76F34" w:rsidRDefault="00A76F34">
      <w:pPr>
        <w:pStyle w:val="Heading1"/>
        <w:rPr>
          <w:sz w:val="22"/>
        </w:rPr>
      </w:pPr>
    </w:p>
    <w:p w:rsidR="00764732" w:rsidRDefault="00764732" w:rsidP="00764732">
      <w:pPr>
        <w:pStyle w:val="BodyText"/>
        <w:ind w:firstLine="360"/>
        <w:rPr>
          <w:i w:val="0"/>
          <w:iCs w:val="0"/>
        </w:rPr>
      </w:pPr>
      <w:r>
        <w:rPr>
          <w:i w:val="0"/>
          <w:iCs w:val="0"/>
        </w:rPr>
        <w:t xml:space="preserve">Method Detection Limits (MDL), the lowest concentration of a parameter that an analytical procedure can reliably detect, </w:t>
      </w:r>
      <w:proofErr w:type="gramStart"/>
      <w:r>
        <w:rPr>
          <w:i w:val="0"/>
          <w:iCs w:val="0"/>
        </w:rPr>
        <w:t>have</w:t>
      </w:r>
      <w:proofErr w:type="gramEnd"/>
      <w:r>
        <w:rPr>
          <w:i w:val="0"/>
          <w:iCs w:val="0"/>
        </w:rPr>
        <w:t xml:space="preserve"> been established by the UGA Marine Extension Service Laboratory.  The MDL is determined as 3 times the standard deviation of a minimum of 7 replicates of a low concentration sample.  Table 1 presents the current MDLs; these values are reviewed and revised periodically.  </w:t>
      </w:r>
    </w:p>
    <w:p w:rsidR="00A76F34" w:rsidRDefault="00A76F34">
      <w:pPr>
        <w:rPr>
          <w:sz w:val="22"/>
        </w:rPr>
      </w:pPr>
    </w:p>
    <w:p w:rsidR="00A76F34" w:rsidRDefault="00A76F34">
      <w:pPr>
        <w:rPr>
          <w:sz w:val="22"/>
        </w:rPr>
      </w:pPr>
    </w:p>
    <w:p w:rsidR="00A76F34" w:rsidRDefault="00A76F34">
      <w:pPr>
        <w:rPr>
          <w:sz w:val="22"/>
        </w:rPr>
      </w:pPr>
      <w:proofErr w:type="gramStart"/>
      <w:r>
        <w:rPr>
          <w:sz w:val="22"/>
        </w:rPr>
        <w:t>Table 1.</w:t>
      </w:r>
      <w:proofErr w:type="gramEnd"/>
      <w:r>
        <w:rPr>
          <w:sz w:val="22"/>
        </w:rPr>
        <w:t xml:space="preserve">  Method Detection Limits (MDL) for measured water quality parameters.</w:t>
      </w:r>
    </w:p>
    <w:tbl>
      <w:tblPr>
        <w:tblW w:w="0" w:type="auto"/>
        <w:tblLayout w:type="fixed"/>
        <w:tblCellMar>
          <w:left w:w="30" w:type="dxa"/>
          <w:right w:w="30" w:type="dxa"/>
        </w:tblCellMar>
        <w:tblLook w:val="0000" w:firstRow="0" w:lastRow="0" w:firstColumn="0" w:lastColumn="0" w:noHBand="0" w:noVBand="0"/>
      </w:tblPr>
      <w:tblGrid>
        <w:gridCol w:w="1656"/>
        <w:gridCol w:w="1087"/>
        <w:gridCol w:w="1577"/>
        <w:gridCol w:w="1010"/>
        <w:gridCol w:w="1498"/>
        <w:gridCol w:w="1987"/>
      </w:tblGrid>
      <w:tr w:rsidR="00A76F34">
        <w:trPr>
          <w:trHeight w:val="290"/>
        </w:trPr>
        <w:tc>
          <w:tcPr>
            <w:tcW w:w="1656" w:type="dxa"/>
            <w:tcBorders>
              <w:top w:val="single" w:sz="6" w:space="0" w:color="auto"/>
              <w:left w:val="single" w:sz="6" w:space="0" w:color="auto"/>
              <w:bottom w:val="nil"/>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Parameter</w:t>
            </w:r>
          </w:p>
        </w:tc>
        <w:tc>
          <w:tcPr>
            <w:tcW w:w="1087" w:type="dxa"/>
            <w:tcBorders>
              <w:top w:val="single" w:sz="6" w:space="0" w:color="auto"/>
              <w:left w:val="single" w:sz="6" w:space="0" w:color="auto"/>
              <w:bottom w:val="nil"/>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Variable</w:t>
            </w:r>
          </w:p>
        </w:tc>
        <w:tc>
          <w:tcPr>
            <w:tcW w:w="1577" w:type="dxa"/>
            <w:tcBorders>
              <w:top w:val="single" w:sz="6" w:space="0" w:color="auto"/>
              <w:left w:val="single" w:sz="6" w:space="0" w:color="auto"/>
              <w:bottom w:val="single" w:sz="2" w:space="0" w:color="000000"/>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Mean Conc.</w:t>
            </w:r>
          </w:p>
        </w:tc>
        <w:tc>
          <w:tcPr>
            <w:tcW w:w="1010" w:type="dxa"/>
            <w:tcBorders>
              <w:top w:val="single" w:sz="6" w:space="0" w:color="auto"/>
              <w:left w:val="single" w:sz="6" w:space="0" w:color="auto"/>
              <w:bottom w:val="nil"/>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Std. Dev.</w:t>
            </w:r>
          </w:p>
        </w:tc>
        <w:tc>
          <w:tcPr>
            <w:tcW w:w="1498" w:type="dxa"/>
            <w:tcBorders>
              <w:top w:val="single" w:sz="6" w:space="0" w:color="auto"/>
              <w:left w:val="single" w:sz="6" w:space="0" w:color="auto"/>
              <w:bottom w:val="single" w:sz="2" w:space="0" w:color="000000"/>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MDL</w:t>
            </w:r>
          </w:p>
        </w:tc>
        <w:tc>
          <w:tcPr>
            <w:tcW w:w="1987" w:type="dxa"/>
            <w:tcBorders>
              <w:top w:val="single" w:sz="6" w:space="0" w:color="auto"/>
              <w:left w:val="single" w:sz="6" w:space="0" w:color="auto"/>
              <w:bottom w:val="nil"/>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Dates in use</w:t>
            </w:r>
          </w:p>
        </w:tc>
      </w:tr>
      <w:tr w:rsidR="00A76F34">
        <w:trPr>
          <w:trHeight w:val="290"/>
        </w:trPr>
        <w:tc>
          <w:tcPr>
            <w:tcW w:w="1656" w:type="dxa"/>
            <w:tcBorders>
              <w:top w:val="nil"/>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p>
        </w:tc>
        <w:tc>
          <w:tcPr>
            <w:tcW w:w="1087" w:type="dxa"/>
            <w:tcBorders>
              <w:top w:val="nil"/>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p>
        </w:tc>
        <w:tc>
          <w:tcPr>
            <w:tcW w:w="1577" w:type="dxa"/>
            <w:tcBorders>
              <w:top w:val="single" w:sz="2" w:space="0" w:color="000000"/>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mg/L as N or P</w:t>
            </w:r>
          </w:p>
        </w:tc>
        <w:tc>
          <w:tcPr>
            <w:tcW w:w="1010" w:type="dxa"/>
            <w:tcBorders>
              <w:top w:val="nil"/>
              <w:left w:val="single" w:sz="6" w:space="0" w:color="auto"/>
              <w:bottom w:val="single" w:sz="6" w:space="0" w:color="auto"/>
              <w:right w:val="single" w:sz="6" w:space="0" w:color="auto"/>
            </w:tcBorders>
          </w:tcPr>
          <w:p w:rsidR="00A76F34" w:rsidRDefault="00A76F34">
            <w:pPr>
              <w:autoSpaceDE w:val="0"/>
              <w:autoSpaceDN w:val="0"/>
              <w:adjustRightInd w:val="0"/>
              <w:jc w:val="right"/>
              <w:rPr>
                <w:color w:val="000000"/>
                <w:sz w:val="22"/>
                <w:szCs w:val="22"/>
              </w:rPr>
            </w:pPr>
          </w:p>
        </w:tc>
        <w:tc>
          <w:tcPr>
            <w:tcW w:w="1498" w:type="dxa"/>
            <w:tcBorders>
              <w:top w:val="single" w:sz="2" w:space="0" w:color="000000"/>
              <w:left w:val="single" w:sz="6" w:space="0" w:color="auto"/>
              <w:bottom w:val="single" w:sz="6" w:space="0" w:color="auto"/>
              <w:right w:val="single" w:sz="6" w:space="0" w:color="auto"/>
            </w:tcBorders>
          </w:tcPr>
          <w:p w:rsidR="00A76F34" w:rsidRDefault="00A76F34">
            <w:pPr>
              <w:autoSpaceDE w:val="0"/>
              <w:autoSpaceDN w:val="0"/>
              <w:adjustRightInd w:val="0"/>
              <w:rPr>
                <w:color w:val="000000"/>
                <w:sz w:val="22"/>
                <w:szCs w:val="22"/>
              </w:rPr>
            </w:pPr>
            <w:r>
              <w:rPr>
                <w:color w:val="000000"/>
                <w:sz w:val="22"/>
                <w:szCs w:val="22"/>
              </w:rPr>
              <w:t>mg/L as N or P</w:t>
            </w:r>
          </w:p>
        </w:tc>
        <w:tc>
          <w:tcPr>
            <w:tcW w:w="1987" w:type="dxa"/>
            <w:tcBorders>
              <w:top w:val="nil"/>
              <w:left w:val="single" w:sz="6" w:space="0" w:color="auto"/>
              <w:bottom w:val="single" w:sz="6" w:space="0" w:color="auto"/>
              <w:right w:val="single" w:sz="6" w:space="0" w:color="auto"/>
            </w:tcBorders>
          </w:tcPr>
          <w:p w:rsidR="00A76F34" w:rsidRDefault="00A76F34">
            <w:pPr>
              <w:autoSpaceDE w:val="0"/>
              <w:autoSpaceDN w:val="0"/>
              <w:adjustRightInd w:val="0"/>
              <w:jc w:val="right"/>
              <w:rPr>
                <w:color w:val="000000"/>
                <w:sz w:val="22"/>
                <w:szCs w:val="22"/>
              </w:rPr>
            </w:pPr>
          </w:p>
        </w:tc>
      </w:tr>
      <w:tr w:rsidR="00A76F34">
        <w:trPr>
          <w:trHeight w:val="290"/>
        </w:trPr>
        <w:tc>
          <w:tcPr>
            <w:tcW w:w="1656"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Ammonium</w:t>
            </w:r>
          </w:p>
        </w:tc>
        <w:tc>
          <w:tcPr>
            <w:tcW w:w="1087"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NH4F</w:t>
            </w:r>
          </w:p>
        </w:tc>
        <w:tc>
          <w:tcPr>
            <w:tcW w:w="1577"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0.047</w:t>
            </w:r>
          </w:p>
        </w:tc>
        <w:tc>
          <w:tcPr>
            <w:tcW w:w="1010"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0.001</w:t>
            </w:r>
          </w:p>
        </w:tc>
        <w:tc>
          <w:tcPr>
            <w:tcW w:w="1498"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0.003</w:t>
            </w:r>
          </w:p>
        </w:tc>
        <w:tc>
          <w:tcPr>
            <w:tcW w:w="1987" w:type="dxa"/>
            <w:tcBorders>
              <w:top w:val="single" w:sz="6" w:space="0" w:color="auto"/>
              <w:left w:val="single" w:sz="6" w:space="0" w:color="auto"/>
              <w:bottom w:val="single" w:sz="6" w:space="0" w:color="auto"/>
              <w:right w:val="single" w:sz="6" w:space="0" w:color="auto"/>
            </w:tcBorders>
          </w:tcPr>
          <w:p w:rsidR="00A76F34" w:rsidRDefault="009F557F">
            <w:pPr>
              <w:autoSpaceDE w:val="0"/>
              <w:autoSpaceDN w:val="0"/>
              <w:adjustRightInd w:val="0"/>
              <w:jc w:val="center"/>
              <w:rPr>
                <w:color w:val="000000"/>
                <w:sz w:val="22"/>
                <w:szCs w:val="22"/>
              </w:rPr>
            </w:pPr>
            <w:r>
              <w:rPr>
                <w:color w:val="000000"/>
                <w:sz w:val="22"/>
                <w:szCs w:val="22"/>
              </w:rPr>
              <w:t>Dec.’01 – Dec.‘0</w:t>
            </w:r>
            <w:r w:rsidR="00943E6A">
              <w:rPr>
                <w:color w:val="000000"/>
                <w:sz w:val="22"/>
                <w:szCs w:val="22"/>
              </w:rPr>
              <w:t>7</w:t>
            </w:r>
          </w:p>
        </w:tc>
      </w:tr>
      <w:tr w:rsidR="00A76F34">
        <w:trPr>
          <w:trHeight w:val="290"/>
        </w:trPr>
        <w:tc>
          <w:tcPr>
            <w:tcW w:w="1656"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Nitrite</w:t>
            </w:r>
          </w:p>
        </w:tc>
        <w:tc>
          <w:tcPr>
            <w:tcW w:w="1087"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NO2F</w:t>
            </w:r>
          </w:p>
        </w:tc>
        <w:tc>
          <w:tcPr>
            <w:tcW w:w="1577"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0.126</w:t>
            </w:r>
          </w:p>
        </w:tc>
        <w:tc>
          <w:tcPr>
            <w:tcW w:w="1010"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0.001</w:t>
            </w:r>
          </w:p>
        </w:tc>
        <w:tc>
          <w:tcPr>
            <w:tcW w:w="1498"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0.004</w:t>
            </w:r>
          </w:p>
        </w:tc>
        <w:tc>
          <w:tcPr>
            <w:tcW w:w="1987" w:type="dxa"/>
            <w:tcBorders>
              <w:top w:val="single" w:sz="6" w:space="0" w:color="auto"/>
              <w:left w:val="single" w:sz="6" w:space="0" w:color="auto"/>
              <w:bottom w:val="single" w:sz="6" w:space="0" w:color="auto"/>
              <w:right w:val="single" w:sz="6" w:space="0" w:color="auto"/>
            </w:tcBorders>
          </w:tcPr>
          <w:p w:rsidR="00A76F34" w:rsidRDefault="009F557F">
            <w:pPr>
              <w:autoSpaceDE w:val="0"/>
              <w:autoSpaceDN w:val="0"/>
              <w:adjustRightInd w:val="0"/>
              <w:jc w:val="center"/>
              <w:rPr>
                <w:color w:val="000000"/>
                <w:sz w:val="22"/>
                <w:szCs w:val="22"/>
              </w:rPr>
            </w:pPr>
            <w:r>
              <w:rPr>
                <w:color w:val="000000"/>
                <w:sz w:val="22"/>
                <w:szCs w:val="22"/>
              </w:rPr>
              <w:t>Dec.’01 – Dec.‘0</w:t>
            </w:r>
            <w:r w:rsidR="00943E6A">
              <w:rPr>
                <w:color w:val="000000"/>
                <w:sz w:val="22"/>
                <w:szCs w:val="22"/>
              </w:rPr>
              <w:t>7</w:t>
            </w:r>
          </w:p>
        </w:tc>
      </w:tr>
      <w:tr w:rsidR="00A76F34">
        <w:trPr>
          <w:trHeight w:val="290"/>
        </w:trPr>
        <w:tc>
          <w:tcPr>
            <w:tcW w:w="1656"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 xml:space="preserve">Nitrite + Nitrate </w:t>
            </w:r>
          </w:p>
        </w:tc>
        <w:tc>
          <w:tcPr>
            <w:tcW w:w="1087"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NO23F</w:t>
            </w:r>
          </w:p>
        </w:tc>
        <w:tc>
          <w:tcPr>
            <w:tcW w:w="1577"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0.126</w:t>
            </w:r>
          </w:p>
        </w:tc>
        <w:tc>
          <w:tcPr>
            <w:tcW w:w="1010"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0.001</w:t>
            </w:r>
          </w:p>
        </w:tc>
        <w:tc>
          <w:tcPr>
            <w:tcW w:w="1498"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0.004</w:t>
            </w:r>
          </w:p>
        </w:tc>
        <w:tc>
          <w:tcPr>
            <w:tcW w:w="1987" w:type="dxa"/>
            <w:tcBorders>
              <w:top w:val="single" w:sz="6" w:space="0" w:color="auto"/>
              <w:left w:val="single" w:sz="6" w:space="0" w:color="auto"/>
              <w:bottom w:val="single" w:sz="6" w:space="0" w:color="auto"/>
              <w:right w:val="single" w:sz="6" w:space="0" w:color="auto"/>
            </w:tcBorders>
          </w:tcPr>
          <w:p w:rsidR="00A76F34" w:rsidRDefault="009F557F">
            <w:pPr>
              <w:autoSpaceDE w:val="0"/>
              <w:autoSpaceDN w:val="0"/>
              <w:adjustRightInd w:val="0"/>
              <w:jc w:val="center"/>
              <w:rPr>
                <w:color w:val="000000"/>
                <w:sz w:val="22"/>
                <w:szCs w:val="22"/>
              </w:rPr>
            </w:pPr>
            <w:r>
              <w:rPr>
                <w:color w:val="000000"/>
                <w:sz w:val="22"/>
                <w:szCs w:val="22"/>
              </w:rPr>
              <w:t>Dec.’01 – Dec.‘0</w:t>
            </w:r>
            <w:r w:rsidR="00943E6A">
              <w:rPr>
                <w:color w:val="000000"/>
                <w:sz w:val="22"/>
                <w:szCs w:val="22"/>
              </w:rPr>
              <w:t>7</w:t>
            </w:r>
          </w:p>
        </w:tc>
      </w:tr>
      <w:tr w:rsidR="00A76F34">
        <w:trPr>
          <w:trHeight w:val="290"/>
        </w:trPr>
        <w:tc>
          <w:tcPr>
            <w:tcW w:w="1656"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Orthophosphate</w:t>
            </w:r>
          </w:p>
        </w:tc>
        <w:tc>
          <w:tcPr>
            <w:tcW w:w="1087"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PO4F</w:t>
            </w:r>
          </w:p>
        </w:tc>
        <w:tc>
          <w:tcPr>
            <w:tcW w:w="1577"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0.087</w:t>
            </w:r>
          </w:p>
        </w:tc>
        <w:tc>
          <w:tcPr>
            <w:tcW w:w="1010"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0.001</w:t>
            </w:r>
          </w:p>
        </w:tc>
        <w:tc>
          <w:tcPr>
            <w:tcW w:w="1498"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0.002</w:t>
            </w:r>
          </w:p>
        </w:tc>
        <w:tc>
          <w:tcPr>
            <w:tcW w:w="1987" w:type="dxa"/>
            <w:tcBorders>
              <w:top w:val="single" w:sz="6" w:space="0" w:color="auto"/>
              <w:left w:val="single" w:sz="6" w:space="0" w:color="auto"/>
              <w:bottom w:val="single" w:sz="6" w:space="0" w:color="auto"/>
              <w:right w:val="single" w:sz="6" w:space="0" w:color="auto"/>
            </w:tcBorders>
          </w:tcPr>
          <w:p w:rsidR="00A76F34" w:rsidRDefault="009F557F">
            <w:pPr>
              <w:autoSpaceDE w:val="0"/>
              <w:autoSpaceDN w:val="0"/>
              <w:adjustRightInd w:val="0"/>
              <w:jc w:val="center"/>
              <w:rPr>
                <w:color w:val="000000"/>
                <w:sz w:val="22"/>
                <w:szCs w:val="22"/>
              </w:rPr>
            </w:pPr>
            <w:bookmarkStart w:id="1" w:name="OLE_LINK3"/>
            <w:bookmarkStart w:id="2" w:name="OLE_LINK4"/>
            <w:r>
              <w:rPr>
                <w:color w:val="000000"/>
                <w:sz w:val="22"/>
                <w:szCs w:val="22"/>
              </w:rPr>
              <w:t>Dec.’01 – Dec.‘0</w:t>
            </w:r>
            <w:bookmarkEnd w:id="1"/>
            <w:bookmarkEnd w:id="2"/>
            <w:r w:rsidR="00943E6A">
              <w:rPr>
                <w:color w:val="000000"/>
                <w:sz w:val="22"/>
                <w:szCs w:val="22"/>
              </w:rPr>
              <w:t>7</w:t>
            </w:r>
          </w:p>
        </w:tc>
      </w:tr>
      <w:tr w:rsidR="00A76F34">
        <w:trPr>
          <w:trHeight w:val="290"/>
        </w:trPr>
        <w:tc>
          <w:tcPr>
            <w:tcW w:w="1656"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proofErr w:type="spellStart"/>
            <w:r>
              <w:rPr>
                <w:color w:val="000000"/>
                <w:sz w:val="22"/>
                <w:szCs w:val="22"/>
              </w:rPr>
              <w:t>Chl</w:t>
            </w:r>
            <w:proofErr w:type="spellEnd"/>
            <w:r>
              <w:rPr>
                <w:color w:val="000000"/>
                <w:sz w:val="22"/>
                <w:szCs w:val="22"/>
              </w:rPr>
              <w:t>-a</w:t>
            </w:r>
          </w:p>
        </w:tc>
        <w:tc>
          <w:tcPr>
            <w:tcW w:w="1087"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CHLA</w:t>
            </w:r>
          </w:p>
        </w:tc>
        <w:tc>
          <w:tcPr>
            <w:tcW w:w="1577"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p>
        </w:tc>
        <w:tc>
          <w:tcPr>
            <w:tcW w:w="1010"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p>
        </w:tc>
        <w:tc>
          <w:tcPr>
            <w:tcW w:w="1498" w:type="dxa"/>
            <w:tcBorders>
              <w:top w:val="single" w:sz="6" w:space="0" w:color="auto"/>
              <w:left w:val="single" w:sz="6" w:space="0" w:color="auto"/>
              <w:bottom w:val="single" w:sz="6" w:space="0" w:color="auto"/>
              <w:right w:val="single" w:sz="6" w:space="0" w:color="auto"/>
            </w:tcBorders>
          </w:tcPr>
          <w:p w:rsidR="00A76F34" w:rsidRDefault="00A76F34">
            <w:pPr>
              <w:autoSpaceDE w:val="0"/>
              <w:autoSpaceDN w:val="0"/>
              <w:adjustRightInd w:val="0"/>
              <w:jc w:val="center"/>
              <w:rPr>
                <w:color w:val="000000"/>
                <w:sz w:val="22"/>
                <w:szCs w:val="22"/>
              </w:rPr>
            </w:pPr>
            <w:r>
              <w:rPr>
                <w:color w:val="000000"/>
                <w:sz w:val="22"/>
                <w:szCs w:val="22"/>
              </w:rPr>
              <w:t>0.0</w:t>
            </w:r>
          </w:p>
        </w:tc>
        <w:tc>
          <w:tcPr>
            <w:tcW w:w="1987" w:type="dxa"/>
            <w:tcBorders>
              <w:top w:val="single" w:sz="6" w:space="0" w:color="auto"/>
              <w:left w:val="single" w:sz="6" w:space="0" w:color="auto"/>
              <w:bottom w:val="single" w:sz="6" w:space="0" w:color="auto"/>
              <w:right w:val="single" w:sz="6" w:space="0" w:color="auto"/>
            </w:tcBorders>
          </w:tcPr>
          <w:p w:rsidR="00A76F34" w:rsidRDefault="00A475CF">
            <w:pPr>
              <w:autoSpaceDE w:val="0"/>
              <w:autoSpaceDN w:val="0"/>
              <w:adjustRightInd w:val="0"/>
              <w:jc w:val="center"/>
              <w:rPr>
                <w:color w:val="000000"/>
                <w:sz w:val="22"/>
                <w:szCs w:val="22"/>
              </w:rPr>
            </w:pPr>
            <w:r>
              <w:rPr>
                <w:color w:val="000000"/>
                <w:sz w:val="22"/>
                <w:szCs w:val="22"/>
              </w:rPr>
              <w:t>Dec.’01 – June</w:t>
            </w:r>
            <w:r w:rsidR="004C34B5">
              <w:rPr>
                <w:color w:val="000000"/>
                <w:sz w:val="22"/>
                <w:szCs w:val="22"/>
              </w:rPr>
              <w:t>‘0</w:t>
            </w:r>
            <w:r w:rsidR="00943E6A">
              <w:rPr>
                <w:color w:val="000000"/>
                <w:sz w:val="22"/>
                <w:szCs w:val="22"/>
              </w:rPr>
              <w:t>7</w:t>
            </w:r>
          </w:p>
        </w:tc>
      </w:tr>
      <w:tr w:rsidR="00A475CF">
        <w:trPr>
          <w:trHeight w:val="290"/>
        </w:trPr>
        <w:tc>
          <w:tcPr>
            <w:tcW w:w="1656" w:type="dxa"/>
            <w:tcBorders>
              <w:top w:val="single" w:sz="6" w:space="0" w:color="auto"/>
              <w:left w:val="single" w:sz="6" w:space="0" w:color="auto"/>
              <w:bottom w:val="single" w:sz="6" w:space="0" w:color="auto"/>
              <w:right w:val="single" w:sz="6" w:space="0" w:color="auto"/>
            </w:tcBorders>
          </w:tcPr>
          <w:p w:rsidR="00A475CF" w:rsidRDefault="00A475CF" w:rsidP="004F340B">
            <w:pPr>
              <w:autoSpaceDE w:val="0"/>
              <w:autoSpaceDN w:val="0"/>
              <w:adjustRightInd w:val="0"/>
              <w:jc w:val="center"/>
              <w:rPr>
                <w:color w:val="000000"/>
                <w:sz w:val="22"/>
                <w:szCs w:val="22"/>
              </w:rPr>
            </w:pPr>
            <w:proofErr w:type="spellStart"/>
            <w:r>
              <w:rPr>
                <w:color w:val="000000"/>
                <w:sz w:val="22"/>
                <w:szCs w:val="22"/>
              </w:rPr>
              <w:t>Chl</w:t>
            </w:r>
            <w:proofErr w:type="spellEnd"/>
            <w:r>
              <w:rPr>
                <w:color w:val="000000"/>
                <w:sz w:val="22"/>
                <w:szCs w:val="22"/>
              </w:rPr>
              <w:t>-a</w:t>
            </w:r>
          </w:p>
        </w:tc>
        <w:tc>
          <w:tcPr>
            <w:tcW w:w="1087" w:type="dxa"/>
            <w:tcBorders>
              <w:top w:val="single" w:sz="6" w:space="0" w:color="auto"/>
              <w:left w:val="single" w:sz="6" w:space="0" w:color="auto"/>
              <w:bottom w:val="single" w:sz="6" w:space="0" w:color="auto"/>
              <w:right w:val="single" w:sz="6" w:space="0" w:color="auto"/>
            </w:tcBorders>
          </w:tcPr>
          <w:p w:rsidR="00A475CF" w:rsidRDefault="00A475CF" w:rsidP="004F340B">
            <w:pPr>
              <w:autoSpaceDE w:val="0"/>
              <w:autoSpaceDN w:val="0"/>
              <w:adjustRightInd w:val="0"/>
              <w:jc w:val="center"/>
              <w:rPr>
                <w:color w:val="000000"/>
                <w:sz w:val="22"/>
                <w:szCs w:val="22"/>
              </w:rPr>
            </w:pPr>
            <w:r>
              <w:rPr>
                <w:color w:val="000000"/>
                <w:sz w:val="22"/>
                <w:szCs w:val="22"/>
              </w:rPr>
              <w:t>CHLA</w:t>
            </w:r>
          </w:p>
        </w:tc>
        <w:tc>
          <w:tcPr>
            <w:tcW w:w="1577" w:type="dxa"/>
            <w:tcBorders>
              <w:top w:val="single" w:sz="6" w:space="0" w:color="auto"/>
              <w:left w:val="single" w:sz="6" w:space="0" w:color="auto"/>
              <w:bottom w:val="single" w:sz="6" w:space="0" w:color="auto"/>
              <w:right w:val="single" w:sz="6" w:space="0" w:color="auto"/>
            </w:tcBorders>
          </w:tcPr>
          <w:p w:rsidR="00A475CF" w:rsidRDefault="00A475CF">
            <w:pPr>
              <w:autoSpaceDE w:val="0"/>
              <w:autoSpaceDN w:val="0"/>
              <w:adjustRightInd w:val="0"/>
              <w:jc w:val="center"/>
              <w:rPr>
                <w:color w:val="000000"/>
                <w:sz w:val="22"/>
                <w:szCs w:val="22"/>
              </w:rPr>
            </w:pPr>
            <w:r>
              <w:rPr>
                <w:color w:val="000000"/>
                <w:sz w:val="22"/>
                <w:szCs w:val="22"/>
              </w:rPr>
              <w:t>0.6849</w:t>
            </w:r>
          </w:p>
        </w:tc>
        <w:tc>
          <w:tcPr>
            <w:tcW w:w="1010" w:type="dxa"/>
            <w:tcBorders>
              <w:top w:val="single" w:sz="6" w:space="0" w:color="auto"/>
              <w:left w:val="single" w:sz="6" w:space="0" w:color="auto"/>
              <w:bottom w:val="single" w:sz="6" w:space="0" w:color="auto"/>
              <w:right w:val="single" w:sz="6" w:space="0" w:color="auto"/>
            </w:tcBorders>
          </w:tcPr>
          <w:p w:rsidR="00A475CF" w:rsidRDefault="00A475CF">
            <w:pPr>
              <w:autoSpaceDE w:val="0"/>
              <w:autoSpaceDN w:val="0"/>
              <w:adjustRightInd w:val="0"/>
              <w:jc w:val="center"/>
              <w:rPr>
                <w:color w:val="000000"/>
                <w:sz w:val="22"/>
                <w:szCs w:val="22"/>
              </w:rPr>
            </w:pPr>
            <w:r>
              <w:rPr>
                <w:color w:val="000000"/>
                <w:sz w:val="22"/>
                <w:szCs w:val="22"/>
              </w:rPr>
              <w:t>0.0053</w:t>
            </w:r>
          </w:p>
        </w:tc>
        <w:tc>
          <w:tcPr>
            <w:tcW w:w="1498" w:type="dxa"/>
            <w:tcBorders>
              <w:top w:val="single" w:sz="6" w:space="0" w:color="auto"/>
              <w:left w:val="single" w:sz="6" w:space="0" w:color="auto"/>
              <w:bottom w:val="single" w:sz="6" w:space="0" w:color="auto"/>
              <w:right w:val="single" w:sz="6" w:space="0" w:color="auto"/>
            </w:tcBorders>
          </w:tcPr>
          <w:p w:rsidR="00A475CF" w:rsidRDefault="00A475CF">
            <w:pPr>
              <w:autoSpaceDE w:val="0"/>
              <w:autoSpaceDN w:val="0"/>
              <w:adjustRightInd w:val="0"/>
              <w:jc w:val="center"/>
              <w:rPr>
                <w:color w:val="000000"/>
                <w:sz w:val="22"/>
                <w:szCs w:val="22"/>
              </w:rPr>
            </w:pPr>
            <w:r>
              <w:rPr>
                <w:color w:val="000000"/>
                <w:sz w:val="22"/>
                <w:szCs w:val="22"/>
              </w:rPr>
              <w:t>0.0168</w:t>
            </w:r>
          </w:p>
        </w:tc>
        <w:tc>
          <w:tcPr>
            <w:tcW w:w="1987" w:type="dxa"/>
            <w:tcBorders>
              <w:top w:val="single" w:sz="6" w:space="0" w:color="auto"/>
              <w:left w:val="single" w:sz="6" w:space="0" w:color="auto"/>
              <w:bottom w:val="single" w:sz="6" w:space="0" w:color="auto"/>
              <w:right w:val="single" w:sz="6" w:space="0" w:color="auto"/>
            </w:tcBorders>
          </w:tcPr>
          <w:p w:rsidR="00A475CF" w:rsidRDefault="00A475CF">
            <w:pPr>
              <w:autoSpaceDE w:val="0"/>
              <w:autoSpaceDN w:val="0"/>
              <w:adjustRightInd w:val="0"/>
              <w:jc w:val="center"/>
              <w:rPr>
                <w:color w:val="000000"/>
                <w:sz w:val="22"/>
                <w:szCs w:val="22"/>
              </w:rPr>
            </w:pPr>
            <w:r>
              <w:rPr>
                <w:color w:val="000000"/>
                <w:sz w:val="22"/>
                <w:szCs w:val="22"/>
              </w:rPr>
              <w:t>June ’07 – Dec. ‘07</w:t>
            </w:r>
          </w:p>
        </w:tc>
      </w:tr>
    </w:tbl>
    <w:p w:rsidR="00A76F34" w:rsidRDefault="00A76F34">
      <w:pPr>
        <w:rPr>
          <w:sz w:val="22"/>
        </w:rPr>
      </w:pPr>
    </w:p>
    <w:p w:rsidR="00A76F34" w:rsidRDefault="00A76F34">
      <w:pPr>
        <w:pStyle w:val="BodyTextIndent2"/>
        <w:ind w:left="0"/>
        <w:rPr>
          <w:sz w:val="22"/>
        </w:rPr>
      </w:pPr>
    </w:p>
    <w:p w:rsidR="00A76F34" w:rsidRDefault="00A76F34">
      <w:pPr>
        <w:pStyle w:val="BodyTextIndent2"/>
        <w:ind w:left="720" w:hanging="180"/>
        <w:rPr>
          <w:b/>
          <w:bCs/>
          <w:sz w:val="22"/>
        </w:rPr>
      </w:pPr>
      <w:r w:rsidRPr="000E25EC">
        <w:rPr>
          <w:sz w:val="22"/>
        </w:rPr>
        <w:t>13)</w:t>
      </w:r>
      <w:r>
        <w:rPr>
          <w:sz w:val="22"/>
        </w:rPr>
        <w:t xml:space="preserve"> </w:t>
      </w:r>
      <w:r>
        <w:rPr>
          <w:b/>
          <w:bCs/>
          <w:sz w:val="22"/>
        </w:rPr>
        <w:t>Laboratory Methods</w:t>
      </w:r>
    </w:p>
    <w:p w:rsidR="00A76F34" w:rsidRDefault="00A76F34">
      <w:pPr>
        <w:pStyle w:val="BodyTextIndent2"/>
        <w:ind w:left="720" w:hanging="180"/>
        <w:rPr>
          <w:sz w:val="22"/>
        </w:rPr>
      </w:pPr>
    </w:p>
    <w:p w:rsidR="00764732" w:rsidRDefault="00764732" w:rsidP="00764732">
      <w:pPr>
        <w:pStyle w:val="BodyTextIndent2"/>
        <w:numPr>
          <w:ilvl w:val="2"/>
          <w:numId w:val="1"/>
        </w:numPr>
        <w:rPr>
          <w:sz w:val="22"/>
        </w:rPr>
      </w:pPr>
      <w:r>
        <w:rPr>
          <w:b/>
          <w:bCs/>
          <w:sz w:val="22"/>
        </w:rPr>
        <w:t>Parameter: NH4F</w:t>
      </w:r>
    </w:p>
    <w:p w:rsidR="00764732" w:rsidRDefault="00764732" w:rsidP="00764732">
      <w:pPr>
        <w:ind w:firstLine="720"/>
        <w:rPr>
          <w:sz w:val="22"/>
        </w:rPr>
      </w:pPr>
      <w:proofErr w:type="spellStart"/>
      <w:r>
        <w:rPr>
          <w:sz w:val="22"/>
        </w:rPr>
        <w:t>QuikChem</w:t>
      </w:r>
      <w:proofErr w:type="spellEnd"/>
      <w:r>
        <w:rPr>
          <w:sz w:val="22"/>
        </w:rPr>
        <w:t xml:space="preserve"> Method:  31-107-06-1-E</w:t>
      </w:r>
    </w:p>
    <w:p w:rsidR="00764732" w:rsidRDefault="00764732" w:rsidP="00764732">
      <w:pPr>
        <w:ind w:firstLine="720"/>
        <w:rPr>
          <w:sz w:val="22"/>
        </w:rPr>
      </w:pPr>
      <w:r>
        <w:rPr>
          <w:sz w:val="22"/>
        </w:rPr>
        <w:t xml:space="preserve">Method Reference:  </w:t>
      </w:r>
      <w:smartTag w:uri="urn:schemas-microsoft-com:office:smarttags" w:element="place">
        <w:smartTag w:uri="urn:schemas-microsoft-com:office:smarttags" w:element="country-region">
          <w:r>
            <w:rPr>
              <w:sz w:val="22"/>
            </w:rPr>
            <w:t>U.S.</w:t>
          </w:r>
        </w:smartTag>
      </w:smartTag>
      <w:r>
        <w:rPr>
          <w:sz w:val="22"/>
        </w:rPr>
        <w:t xml:space="preserve"> EPA 1983. </w:t>
      </w:r>
      <w:proofErr w:type="gramStart"/>
      <w:r>
        <w:rPr>
          <w:sz w:val="22"/>
        </w:rPr>
        <w:t>USEPA-600/4-79-020.</w:t>
      </w:r>
      <w:proofErr w:type="gramEnd"/>
      <w:r>
        <w:rPr>
          <w:sz w:val="22"/>
        </w:rPr>
        <w:t xml:space="preserve"> </w:t>
      </w:r>
      <w:proofErr w:type="gramStart"/>
      <w:r>
        <w:rPr>
          <w:sz w:val="22"/>
        </w:rPr>
        <w:t xml:space="preserve">Method </w:t>
      </w:r>
      <w:r w:rsidR="00CC57DB">
        <w:rPr>
          <w:sz w:val="22"/>
        </w:rPr>
        <w:t>350.1</w:t>
      </w:r>
      <w:r>
        <w:rPr>
          <w:sz w:val="22"/>
        </w:rPr>
        <w:t>.</w:t>
      </w:r>
      <w:proofErr w:type="gramEnd"/>
    </w:p>
    <w:p w:rsidR="00764732" w:rsidRDefault="00764732" w:rsidP="00764732">
      <w:pPr>
        <w:ind w:left="2160"/>
        <w:rPr>
          <w:sz w:val="22"/>
        </w:rPr>
      </w:pPr>
      <w:r>
        <w:rPr>
          <w:sz w:val="22"/>
        </w:rPr>
        <w:t xml:space="preserve">       </w:t>
      </w:r>
      <w:proofErr w:type="gramStart"/>
      <w:r>
        <w:rPr>
          <w:sz w:val="22"/>
          <w:u w:val="single"/>
        </w:rPr>
        <w:t>Standard Methods</w:t>
      </w:r>
      <w:r>
        <w:rPr>
          <w:sz w:val="22"/>
        </w:rPr>
        <w:t xml:space="preserve"> 4500-NH</w:t>
      </w:r>
      <w:r>
        <w:rPr>
          <w:sz w:val="22"/>
          <w:vertAlign w:val="subscript"/>
        </w:rPr>
        <w:t>3</w:t>
      </w:r>
      <w:r>
        <w:rPr>
          <w:sz w:val="22"/>
        </w:rPr>
        <w:t xml:space="preserve"> H.</w:t>
      </w:r>
      <w:proofErr w:type="gramEnd"/>
    </w:p>
    <w:p w:rsidR="00764732" w:rsidRDefault="00764732" w:rsidP="00764732">
      <w:pPr>
        <w:pStyle w:val="BodyTextIndent"/>
      </w:pPr>
      <w:r>
        <w:t xml:space="preserve">Method Descriptor:  Samples were filtered with a 0.45 </w:t>
      </w:r>
      <w:r>
        <w:sym w:font="Symbol" w:char="F06D"/>
      </w:r>
      <w:r>
        <w:t xml:space="preserve">m membrane filter and subjected to hypochlorite, which in the presence of phenol, catalytic amounts of </w:t>
      </w:r>
      <w:proofErr w:type="spellStart"/>
      <w:r>
        <w:t>nitroprusside</w:t>
      </w:r>
      <w:proofErr w:type="spellEnd"/>
      <w:r>
        <w:t xml:space="preserve"> and excess hypochlorite, yields indophenol blue, which measured at 630 </w:t>
      </w:r>
      <w:proofErr w:type="gramStart"/>
      <w:r>
        <w:t>nm</w:t>
      </w:r>
      <w:proofErr w:type="gramEnd"/>
      <w:r>
        <w:t xml:space="preserve"> is proportional to the original ammonia concentration.</w:t>
      </w:r>
    </w:p>
    <w:p w:rsidR="00764732" w:rsidRDefault="00764732" w:rsidP="00764732">
      <w:pPr>
        <w:ind w:firstLine="720"/>
        <w:rPr>
          <w:sz w:val="22"/>
        </w:rPr>
      </w:pPr>
      <w:r>
        <w:rPr>
          <w:sz w:val="22"/>
        </w:rPr>
        <w:t xml:space="preserve">Preservation Method: Samples filtered and stored frozen (-18 </w:t>
      </w:r>
      <w:proofErr w:type="spellStart"/>
      <w:r>
        <w:rPr>
          <w:sz w:val="22"/>
        </w:rPr>
        <w:t>degC</w:t>
      </w:r>
      <w:proofErr w:type="spellEnd"/>
      <w:r>
        <w:rPr>
          <w:sz w:val="22"/>
        </w:rPr>
        <w:t>)</w:t>
      </w:r>
      <w:r>
        <w:rPr>
          <w:i/>
          <w:iCs/>
          <w:sz w:val="22"/>
        </w:rPr>
        <w:t>.</w:t>
      </w:r>
      <w:r>
        <w:rPr>
          <w:sz w:val="22"/>
        </w:rPr>
        <w:t xml:space="preserve"> </w:t>
      </w:r>
    </w:p>
    <w:p w:rsidR="00764732" w:rsidRDefault="00764732" w:rsidP="00764732">
      <w:pPr>
        <w:ind w:firstLine="360"/>
        <w:rPr>
          <w:sz w:val="22"/>
        </w:rPr>
      </w:pPr>
      <w:r>
        <w:rPr>
          <w:sz w:val="22"/>
        </w:rPr>
        <w:tab/>
        <w:t>Holding Time:  2-3 days</w:t>
      </w:r>
    </w:p>
    <w:p w:rsidR="00764732" w:rsidRDefault="00764732" w:rsidP="00764732">
      <w:pPr>
        <w:ind w:firstLine="360"/>
        <w:rPr>
          <w:sz w:val="22"/>
        </w:rPr>
      </w:pPr>
    </w:p>
    <w:p w:rsidR="00764732" w:rsidRDefault="00764732" w:rsidP="00764732">
      <w:pPr>
        <w:pStyle w:val="BodyTextIndent2"/>
        <w:numPr>
          <w:ilvl w:val="2"/>
          <w:numId w:val="1"/>
        </w:numPr>
        <w:rPr>
          <w:sz w:val="22"/>
        </w:rPr>
      </w:pPr>
      <w:r>
        <w:rPr>
          <w:b/>
          <w:bCs/>
          <w:sz w:val="22"/>
        </w:rPr>
        <w:t>Parameter: NO23F</w:t>
      </w:r>
    </w:p>
    <w:p w:rsidR="00764732" w:rsidRDefault="00764732" w:rsidP="00764732">
      <w:pPr>
        <w:ind w:firstLine="720"/>
        <w:rPr>
          <w:sz w:val="22"/>
        </w:rPr>
      </w:pPr>
      <w:proofErr w:type="spellStart"/>
      <w:r>
        <w:rPr>
          <w:sz w:val="22"/>
        </w:rPr>
        <w:t>QuikChem</w:t>
      </w:r>
      <w:proofErr w:type="spellEnd"/>
      <w:r>
        <w:rPr>
          <w:sz w:val="22"/>
        </w:rPr>
        <w:t xml:space="preserve"> Method:  31-107-04-1-C</w:t>
      </w:r>
    </w:p>
    <w:p w:rsidR="00764732" w:rsidRDefault="00764732" w:rsidP="00764732">
      <w:pPr>
        <w:ind w:firstLine="720"/>
        <w:rPr>
          <w:sz w:val="22"/>
        </w:rPr>
      </w:pPr>
      <w:r>
        <w:rPr>
          <w:sz w:val="22"/>
        </w:rPr>
        <w:lastRenderedPageBreak/>
        <w:t xml:space="preserve">Method Reference:  </w:t>
      </w:r>
      <w:smartTag w:uri="urn:schemas-microsoft-com:office:smarttags" w:element="place">
        <w:smartTag w:uri="urn:schemas-microsoft-com:office:smarttags" w:element="country-region">
          <w:r>
            <w:rPr>
              <w:sz w:val="22"/>
            </w:rPr>
            <w:t>U.S.</w:t>
          </w:r>
        </w:smartTag>
      </w:smartTag>
      <w:r>
        <w:rPr>
          <w:sz w:val="22"/>
        </w:rPr>
        <w:t xml:space="preserve"> EPA 1974.  </w:t>
      </w:r>
      <w:proofErr w:type="gramStart"/>
      <w:r>
        <w:rPr>
          <w:sz w:val="22"/>
        </w:rPr>
        <w:t>Method 353.2.</w:t>
      </w:r>
      <w:proofErr w:type="gramEnd"/>
    </w:p>
    <w:p w:rsidR="00764732" w:rsidRDefault="00764732" w:rsidP="00764732">
      <w:pPr>
        <w:ind w:firstLine="720"/>
        <w:rPr>
          <w:i/>
          <w:iCs/>
          <w:sz w:val="22"/>
        </w:rPr>
      </w:pPr>
      <w:r>
        <w:rPr>
          <w:sz w:val="22"/>
        </w:rPr>
        <w:tab/>
      </w:r>
      <w:r>
        <w:rPr>
          <w:sz w:val="22"/>
        </w:rPr>
        <w:tab/>
        <w:t xml:space="preserve">       </w:t>
      </w:r>
      <w:proofErr w:type="gramStart"/>
      <w:r>
        <w:rPr>
          <w:sz w:val="22"/>
          <w:u w:val="single"/>
        </w:rPr>
        <w:t>Standard Methods</w:t>
      </w:r>
      <w:r>
        <w:rPr>
          <w:sz w:val="22"/>
        </w:rPr>
        <w:t xml:space="preserve"> 4500-NO</w:t>
      </w:r>
      <w:r>
        <w:rPr>
          <w:sz w:val="22"/>
          <w:vertAlign w:val="subscript"/>
        </w:rPr>
        <w:t>3</w:t>
      </w:r>
      <w:r>
        <w:rPr>
          <w:sz w:val="22"/>
        </w:rPr>
        <w:t xml:space="preserve"> F.</w:t>
      </w:r>
      <w:proofErr w:type="gramEnd"/>
    </w:p>
    <w:p w:rsidR="00764732" w:rsidRDefault="00764732" w:rsidP="00764732">
      <w:pPr>
        <w:pStyle w:val="BodyTextIndent"/>
      </w:pPr>
      <w:r>
        <w:t>Method Descriptor:</w:t>
      </w:r>
      <w:bookmarkStart w:id="3" w:name="OLE_LINK2"/>
      <w:r>
        <w:t xml:space="preserve"> Samples were filtered with 0.45 um polycarbonate filters.</w:t>
      </w:r>
      <w:bookmarkEnd w:id="3"/>
      <w:r>
        <w:t xml:space="preserve"> Filtered sample is subjected to cadmium reduction column to reduce nitrate to nitrite.  The sample nitrite is then determined by </w:t>
      </w:r>
      <w:proofErr w:type="spellStart"/>
      <w:r>
        <w:t>diatizing</w:t>
      </w:r>
      <w:proofErr w:type="spellEnd"/>
      <w:r>
        <w:t xml:space="preserve"> with sulfanilamide and coupling with N-(1-napthyl)-</w:t>
      </w:r>
      <w:proofErr w:type="spellStart"/>
      <w:r>
        <w:t>ethylenediamine</w:t>
      </w:r>
      <w:proofErr w:type="spellEnd"/>
      <w:r>
        <w:t xml:space="preserve"> </w:t>
      </w:r>
      <w:proofErr w:type="spellStart"/>
      <w:r>
        <w:t>dihydrochloride</w:t>
      </w:r>
      <w:proofErr w:type="spellEnd"/>
      <w:r>
        <w:t xml:space="preserve"> to form a highly colored </w:t>
      </w:r>
      <w:proofErr w:type="spellStart"/>
      <w:r>
        <w:t>azo</w:t>
      </w:r>
      <w:proofErr w:type="spellEnd"/>
      <w:r>
        <w:t xml:space="preserve"> dye which is measured at 520 nm and is proportional to the original nitrate + nitrite concentration.  The NO2F concentration (below) is subtracted from this result to give NO3F.</w:t>
      </w:r>
    </w:p>
    <w:p w:rsidR="00764732" w:rsidRDefault="00764732" w:rsidP="00764732">
      <w:pPr>
        <w:pStyle w:val="BodyTextIndent"/>
      </w:pPr>
      <w:r>
        <w:t xml:space="preserve">Preservation Method:  Samples filtered and stored frozen (-18 </w:t>
      </w:r>
      <w:proofErr w:type="spellStart"/>
      <w:r>
        <w:t>degC</w:t>
      </w:r>
      <w:proofErr w:type="spellEnd"/>
      <w:r>
        <w:t>).</w:t>
      </w:r>
    </w:p>
    <w:p w:rsidR="00764732" w:rsidRDefault="00764732" w:rsidP="00764732">
      <w:pPr>
        <w:pStyle w:val="BodyTextIndent"/>
      </w:pPr>
      <w:r>
        <w:t>Holding Time:  2 weeks</w:t>
      </w:r>
    </w:p>
    <w:p w:rsidR="00764732" w:rsidRDefault="00764732" w:rsidP="00764732">
      <w:pPr>
        <w:pStyle w:val="BodyTextIndent"/>
      </w:pPr>
      <w:r>
        <w:t xml:space="preserve"> </w:t>
      </w:r>
    </w:p>
    <w:p w:rsidR="00764732" w:rsidRDefault="00764732" w:rsidP="00764732">
      <w:pPr>
        <w:pStyle w:val="BodyTextIndent"/>
        <w:rPr>
          <w:b/>
          <w:bCs/>
        </w:rPr>
      </w:pPr>
      <w:r>
        <w:t>iii)</w:t>
      </w:r>
      <w:r>
        <w:rPr>
          <w:b/>
          <w:bCs/>
        </w:rPr>
        <w:t xml:space="preserve"> Parameter: NO2F</w:t>
      </w:r>
    </w:p>
    <w:p w:rsidR="00764732" w:rsidRDefault="00764732" w:rsidP="00764732">
      <w:pPr>
        <w:ind w:firstLine="720"/>
        <w:rPr>
          <w:sz w:val="22"/>
        </w:rPr>
      </w:pPr>
      <w:proofErr w:type="spellStart"/>
      <w:r>
        <w:rPr>
          <w:sz w:val="22"/>
        </w:rPr>
        <w:t>QuikChem</w:t>
      </w:r>
      <w:proofErr w:type="spellEnd"/>
      <w:r>
        <w:rPr>
          <w:sz w:val="22"/>
        </w:rPr>
        <w:t xml:space="preserve"> Method:  31-107-04-1-C</w:t>
      </w:r>
    </w:p>
    <w:p w:rsidR="00764732" w:rsidRDefault="00764732" w:rsidP="00764732">
      <w:pPr>
        <w:pStyle w:val="BodyTextIndent"/>
      </w:pPr>
      <w:r>
        <w:t xml:space="preserve">Method Reference:  </w:t>
      </w:r>
      <w:smartTag w:uri="urn:schemas-microsoft-com:office:smarttags" w:element="place">
        <w:smartTag w:uri="urn:schemas-microsoft-com:office:smarttags" w:element="country-region">
          <w:r>
            <w:t>U.S.</w:t>
          </w:r>
        </w:smartTag>
      </w:smartTag>
      <w:r>
        <w:t xml:space="preserve"> EPA 1974.  </w:t>
      </w:r>
      <w:proofErr w:type="gramStart"/>
      <w:r>
        <w:t>Method 353.2.</w:t>
      </w:r>
      <w:proofErr w:type="gramEnd"/>
    </w:p>
    <w:p w:rsidR="00764732" w:rsidRDefault="00764732" w:rsidP="00764732">
      <w:pPr>
        <w:pStyle w:val="BodyTextIndent"/>
        <w:ind w:left="1440" w:firstLine="720"/>
      </w:pPr>
      <w:r>
        <w:t xml:space="preserve">       </w:t>
      </w:r>
      <w:proofErr w:type="gramStart"/>
      <w:r>
        <w:rPr>
          <w:u w:val="single"/>
        </w:rPr>
        <w:t>Standard Methods</w:t>
      </w:r>
      <w:r>
        <w:t xml:space="preserve"> 4500-NO</w:t>
      </w:r>
      <w:r>
        <w:rPr>
          <w:vertAlign w:val="subscript"/>
        </w:rPr>
        <w:t>3</w:t>
      </w:r>
      <w:r>
        <w:t xml:space="preserve"> F.</w:t>
      </w:r>
      <w:proofErr w:type="gramEnd"/>
    </w:p>
    <w:p w:rsidR="00764732" w:rsidRDefault="00764732" w:rsidP="00764732">
      <w:pPr>
        <w:pStyle w:val="BodyTextIndent"/>
        <w:rPr>
          <w:i/>
          <w:iCs/>
        </w:rPr>
      </w:pPr>
      <w:r>
        <w:t>Method Descriptor: Samples were filtered with 0.45 um polycarbonate filters.  Nitrite in a filtered sample is measured by closing off the cadmium reduction column so that the nitrate is not converted and the sample follows through the same chemistry as with NO3F to yield the original nitrite concentration.</w:t>
      </w:r>
    </w:p>
    <w:p w:rsidR="00764732" w:rsidRDefault="00764732" w:rsidP="00764732">
      <w:pPr>
        <w:ind w:firstLine="720"/>
        <w:rPr>
          <w:sz w:val="22"/>
        </w:rPr>
      </w:pPr>
      <w:r>
        <w:rPr>
          <w:sz w:val="22"/>
        </w:rPr>
        <w:t xml:space="preserve">Preservation Method:  Samples filtered and stored frozen (-18 </w:t>
      </w:r>
      <w:proofErr w:type="spellStart"/>
      <w:r>
        <w:rPr>
          <w:sz w:val="22"/>
        </w:rPr>
        <w:t>degC</w:t>
      </w:r>
      <w:proofErr w:type="spellEnd"/>
      <w:r>
        <w:rPr>
          <w:sz w:val="22"/>
        </w:rPr>
        <w:t>).</w:t>
      </w:r>
    </w:p>
    <w:p w:rsidR="00764732" w:rsidRDefault="00764732" w:rsidP="00764732">
      <w:pPr>
        <w:ind w:firstLine="720"/>
        <w:rPr>
          <w:sz w:val="22"/>
        </w:rPr>
      </w:pPr>
      <w:r>
        <w:rPr>
          <w:sz w:val="22"/>
        </w:rPr>
        <w:t>Holding Time:  1-2 days</w:t>
      </w:r>
    </w:p>
    <w:p w:rsidR="00764732" w:rsidRDefault="00764732" w:rsidP="00764732">
      <w:pPr>
        <w:ind w:firstLine="720"/>
        <w:rPr>
          <w:sz w:val="22"/>
        </w:rPr>
      </w:pPr>
    </w:p>
    <w:p w:rsidR="00764732" w:rsidRDefault="00764732" w:rsidP="00764732">
      <w:pPr>
        <w:pStyle w:val="BodyTextIndent"/>
        <w:rPr>
          <w:b/>
          <w:bCs/>
        </w:rPr>
      </w:pPr>
      <w:proofErr w:type="gramStart"/>
      <w:r>
        <w:t xml:space="preserve">iv) </w:t>
      </w:r>
      <w:r>
        <w:rPr>
          <w:b/>
          <w:bCs/>
        </w:rPr>
        <w:t>Parameter</w:t>
      </w:r>
      <w:proofErr w:type="gramEnd"/>
      <w:r>
        <w:rPr>
          <w:b/>
          <w:bCs/>
        </w:rPr>
        <w:t>: NO3F</w:t>
      </w:r>
    </w:p>
    <w:p w:rsidR="00764732" w:rsidRDefault="00764732" w:rsidP="00764732">
      <w:pPr>
        <w:ind w:firstLine="720"/>
        <w:rPr>
          <w:sz w:val="22"/>
        </w:rPr>
      </w:pPr>
      <w:proofErr w:type="spellStart"/>
      <w:r>
        <w:rPr>
          <w:sz w:val="22"/>
        </w:rPr>
        <w:t>QuikChem</w:t>
      </w:r>
      <w:proofErr w:type="spellEnd"/>
      <w:r>
        <w:rPr>
          <w:sz w:val="22"/>
        </w:rPr>
        <w:t xml:space="preserve"> Method:  31-107-04-1-C</w:t>
      </w:r>
    </w:p>
    <w:p w:rsidR="00764732" w:rsidRDefault="00764732" w:rsidP="00764732">
      <w:pPr>
        <w:pStyle w:val="BodyTextIndent"/>
      </w:pPr>
      <w:r>
        <w:t xml:space="preserve">Method Reference:  </w:t>
      </w:r>
      <w:smartTag w:uri="urn:schemas-microsoft-com:office:smarttags" w:element="place">
        <w:smartTag w:uri="urn:schemas-microsoft-com:office:smarttags" w:element="country-region">
          <w:r>
            <w:t>U.S.</w:t>
          </w:r>
        </w:smartTag>
      </w:smartTag>
      <w:r>
        <w:t xml:space="preserve"> EPA 1974.  </w:t>
      </w:r>
      <w:proofErr w:type="gramStart"/>
      <w:r>
        <w:t>Method 353.2.</w:t>
      </w:r>
      <w:proofErr w:type="gramEnd"/>
    </w:p>
    <w:p w:rsidR="00764732" w:rsidRDefault="00764732" w:rsidP="00764732">
      <w:pPr>
        <w:pStyle w:val="BodyTextIndent"/>
        <w:ind w:left="1440" w:firstLine="720"/>
      </w:pPr>
      <w:r>
        <w:t xml:space="preserve">       </w:t>
      </w:r>
      <w:proofErr w:type="gramStart"/>
      <w:r>
        <w:rPr>
          <w:u w:val="single"/>
        </w:rPr>
        <w:t>Standard Methods</w:t>
      </w:r>
      <w:r>
        <w:t xml:space="preserve"> 4500-NO</w:t>
      </w:r>
      <w:r>
        <w:rPr>
          <w:vertAlign w:val="subscript"/>
        </w:rPr>
        <w:t>3</w:t>
      </w:r>
      <w:r>
        <w:t xml:space="preserve"> F.</w:t>
      </w:r>
      <w:proofErr w:type="gramEnd"/>
    </w:p>
    <w:p w:rsidR="00764732" w:rsidRDefault="00764732" w:rsidP="00764732">
      <w:pPr>
        <w:pStyle w:val="BodyTextIndent"/>
        <w:rPr>
          <w:i/>
          <w:iCs/>
        </w:rPr>
      </w:pPr>
      <w:r>
        <w:t>Method Descriptor:  Nitrate is calculated from NO23F minus NO2F results.</w:t>
      </w:r>
    </w:p>
    <w:p w:rsidR="00764732" w:rsidRDefault="00764732" w:rsidP="00764732">
      <w:pPr>
        <w:ind w:firstLine="720"/>
        <w:rPr>
          <w:sz w:val="22"/>
        </w:rPr>
      </w:pPr>
      <w:r>
        <w:rPr>
          <w:sz w:val="22"/>
        </w:rPr>
        <w:t xml:space="preserve">Preservation Method:  Samples filtered and stored frozen (-18 </w:t>
      </w:r>
      <w:proofErr w:type="spellStart"/>
      <w:r>
        <w:rPr>
          <w:sz w:val="22"/>
        </w:rPr>
        <w:t>degC</w:t>
      </w:r>
      <w:proofErr w:type="spellEnd"/>
      <w:r>
        <w:rPr>
          <w:sz w:val="22"/>
        </w:rPr>
        <w:t>).</w:t>
      </w:r>
    </w:p>
    <w:p w:rsidR="00764732" w:rsidRDefault="00764732" w:rsidP="00764732">
      <w:pPr>
        <w:ind w:firstLine="720"/>
        <w:rPr>
          <w:sz w:val="22"/>
        </w:rPr>
      </w:pPr>
      <w:r>
        <w:rPr>
          <w:sz w:val="22"/>
        </w:rPr>
        <w:t>Holding Time:  2 weeks</w:t>
      </w:r>
    </w:p>
    <w:p w:rsidR="00764732" w:rsidRDefault="00764732" w:rsidP="00764732">
      <w:pPr>
        <w:ind w:firstLine="720"/>
        <w:rPr>
          <w:sz w:val="22"/>
        </w:rPr>
      </w:pPr>
    </w:p>
    <w:p w:rsidR="00764732" w:rsidRDefault="00764732" w:rsidP="00764732">
      <w:pPr>
        <w:ind w:left="720"/>
        <w:rPr>
          <w:b/>
          <w:bCs/>
          <w:sz w:val="22"/>
        </w:rPr>
      </w:pPr>
      <w:r>
        <w:rPr>
          <w:sz w:val="22"/>
        </w:rPr>
        <w:t xml:space="preserve">v) </w:t>
      </w:r>
      <w:r>
        <w:rPr>
          <w:b/>
          <w:bCs/>
          <w:sz w:val="22"/>
        </w:rPr>
        <w:t>Parameter:</w:t>
      </w:r>
      <w:r>
        <w:rPr>
          <w:sz w:val="22"/>
        </w:rPr>
        <w:t xml:space="preserve"> </w:t>
      </w:r>
      <w:r>
        <w:rPr>
          <w:b/>
          <w:bCs/>
          <w:sz w:val="22"/>
        </w:rPr>
        <w:t>DIN</w:t>
      </w:r>
    </w:p>
    <w:p w:rsidR="00764732" w:rsidRDefault="00764732" w:rsidP="00764732">
      <w:pPr>
        <w:pStyle w:val="BodyTextIndent"/>
      </w:pPr>
      <w:r>
        <w:t>Method:  DIN is calculated by adding the NH4F and NO23F results together.</w:t>
      </w:r>
    </w:p>
    <w:p w:rsidR="00764732" w:rsidRDefault="00764732" w:rsidP="00764732">
      <w:pPr>
        <w:ind w:firstLine="720"/>
        <w:rPr>
          <w:sz w:val="22"/>
        </w:rPr>
      </w:pPr>
    </w:p>
    <w:p w:rsidR="00764732" w:rsidRDefault="00764732" w:rsidP="00764732">
      <w:pPr>
        <w:ind w:left="720"/>
        <w:rPr>
          <w:b/>
          <w:bCs/>
          <w:sz w:val="22"/>
        </w:rPr>
      </w:pPr>
      <w:proofErr w:type="gramStart"/>
      <w:r>
        <w:rPr>
          <w:sz w:val="22"/>
        </w:rPr>
        <w:t>vi)</w:t>
      </w:r>
      <w:r>
        <w:rPr>
          <w:b/>
          <w:bCs/>
          <w:sz w:val="22"/>
        </w:rPr>
        <w:t xml:space="preserve"> Parameter</w:t>
      </w:r>
      <w:proofErr w:type="gramEnd"/>
      <w:r>
        <w:rPr>
          <w:b/>
          <w:bCs/>
          <w:sz w:val="22"/>
        </w:rPr>
        <w:t>:</w:t>
      </w:r>
      <w:r>
        <w:rPr>
          <w:sz w:val="22"/>
        </w:rPr>
        <w:t xml:space="preserve"> </w:t>
      </w:r>
      <w:r>
        <w:rPr>
          <w:b/>
          <w:bCs/>
          <w:sz w:val="22"/>
        </w:rPr>
        <w:t>PO4F</w:t>
      </w:r>
    </w:p>
    <w:p w:rsidR="00764732" w:rsidRDefault="00764732" w:rsidP="00764732">
      <w:pPr>
        <w:ind w:left="720"/>
        <w:rPr>
          <w:sz w:val="22"/>
        </w:rPr>
      </w:pPr>
      <w:proofErr w:type="spellStart"/>
      <w:r>
        <w:rPr>
          <w:sz w:val="22"/>
        </w:rPr>
        <w:t>QuikChem</w:t>
      </w:r>
      <w:proofErr w:type="spellEnd"/>
      <w:r>
        <w:rPr>
          <w:sz w:val="22"/>
        </w:rPr>
        <w:t xml:space="preserve"> Method:  31-115-01-3-A</w:t>
      </w:r>
    </w:p>
    <w:p w:rsidR="00764732" w:rsidRDefault="00764732" w:rsidP="00764732">
      <w:pPr>
        <w:pStyle w:val="BodyTextIndent"/>
      </w:pPr>
      <w:r>
        <w:t xml:space="preserve">Method Reference:  </w:t>
      </w:r>
      <w:smartTag w:uri="urn:schemas-microsoft-com:office:smarttags" w:element="place">
        <w:smartTag w:uri="urn:schemas-microsoft-com:office:smarttags" w:element="country-region">
          <w:r>
            <w:t>U.S.</w:t>
          </w:r>
        </w:smartTag>
      </w:smartTag>
      <w:r>
        <w:t xml:space="preserve"> EPA 1978.  </w:t>
      </w:r>
      <w:proofErr w:type="gramStart"/>
      <w:r>
        <w:t>Method 365.1.</w:t>
      </w:r>
      <w:proofErr w:type="gramEnd"/>
    </w:p>
    <w:p w:rsidR="00764732" w:rsidRDefault="00764732" w:rsidP="00764732">
      <w:pPr>
        <w:pStyle w:val="BodyTextIndent"/>
        <w:rPr>
          <w:b/>
          <w:bCs/>
        </w:rPr>
      </w:pPr>
      <w:r>
        <w:tab/>
      </w:r>
      <w:r>
        <w:tab/>
        <w:t xml:space="preserve">       </w:t>
      </w:r>
      <w:proofErr w:type="gramStart"/>
      <w:r>
        <w:rPr>
          <w:u w:val="single"/>
        </w:rPr>
        <w:t>Standard Methods</w:t>
      </w:r>
      <w:r>
        <w:t xml:space="preserve"> 4500-P E.</w:t>
      </w:r>
      <w:proofErr w:type="gramEnd"/>
    </w:p>
    <w:p w:rsidR="00764732" w:rsidRDefault="00764732" w:rsidP="00764732">
      <w:pPr>
        <w:pStyle w:val="BodyTextIndent"/>
      </w:pPr>
      <w:r>
        <w:t xml:space="preserve">Method Descriptor:  Samples were filtered with 0.45 um polycarbonate filters. Filtered sample is subjected to ammonium </w:t>
      </w:r>
      <w:proofErr w:type="spellStart"/>
      <w:r>
        <w:t>molybdate</w:t>
      </w:r>
      <w:proofErr w:type="spellEnd"/>
      <w:r>
        <w:t xml:space="preserve"> and antimony potassium tartrate under acidic conditions to form a yellow complex.  This complex is reduced with ascorbic acid to form a blue complex, which absorbs light at 880 nm.  The absorbance is proportional to the concentration of orthophosphate in the sample.</w:t>
      </w:r>
    </w:p>
    <w:p w:rsidR="00764732" w:rsidRDefault="00764732" w:rsidP="00764732">
      <w:pPr>
        <w:pStyle w:val="BodyTextIndent"/>
      </w:pPr>
      <w:r>
        <w:t xml:space="preserve">Preservation Method:  Samples filtered and stored frozen (-18 </w:t>
      </w:r>
      <w:proofErr w:type="spellStart"/>
      <w:r>
        <w:t>degC</w:t>
      </w:r>
      <w:proofErr w:type="spellEnd"/>
      <w:r>
        <w:t>).</w:t>
      </w:r>
    </w:p>
    <w:p w:rsidR="00764732" w:rsidRDefault="00764732" w:rsidP="00764732">
      <w:pPr>
        <w:pStyle w:val="BodyTextIndent"/>
      </w:pPr>
      <w:r>
        <w:t>Holding Time:  30 days</w:t>
      </w:r>
    </w:p>
    <w:p w:rsidR="00764732" w:rsidRDefault="00764732" w:rsidP="00764732">
      <w:pPr>
        <w:pStyle w:val="BodyTextIndent"/>
      </w:pPr>
    </w:p>
    <w:p w:rsidR="00764732" w:rsidRDefault="00764732" w:rsidP="00764732">
      <w:pPr>
        <w:ind w:firstLine="720"/>
        <w:rPr>
          <w:sz w:val="22"/>
        </w:rPr>
      </w:pPr>
      <w:r>
        <w:rPr>
          <w:sz w:val="22"/>
        </w:rPr>
        <w:t xml:space="preserve">vii) </w:t>
      </w:r>
      <w:r>
        <w:rPr>
          <w:b/>
          <w:bCs/>
          <w:sz w:val="22"/>
        </w:rPr>
        <w:t>Parameter:</w:t>
      </w:r>
      <w:r>
        <w:rPr>
          <w:sz w:val="22"/>
        </w:rPr>
        <w:t xml:space="preserve"> </w:t>
      </w:r>
      <w:r>
        <w:rPr>
          <w:b/>
          <w:bCs/>
          <w:sz w:val="22"/>
        </w:rPr>
        <w:t>CHLA</w:t>
      </w:r>
    </w:p>
    <w:p w:rsidR="00764732" w:rsidRDefault="00764732" w:rsidP="00764732">
      <w:pPr>
        <w:ind w:firstLine="720"/>
        <w:rPr>
          <w:sz w:val="22"/>
        </w:rPr>
      </w:pPr>
      <w:r>
        <w:rPr>
          <w:sz w:val="22"/>
        </w:rPr>
        <w:t>APHA Standard Methods:  10200 H.</w:t>
      </w:r>
    </w:p>
    <w:p w:rsidR="00764732" w:rsidRDefault="00764732" w:rsidP="00764732">
      <w:pPr>
        <w:pStyle w:val="BodyTextIndent"/>
      </w:pPr>
      <w:r>
        <w:t xml:space="preserve">Method Reference:  </w:t>
      </w:r>
    </w:p>
    <w:p w:rsidR="00764732" w:rsidRDefault="00764732" w:rsidP="00764732">
      <w:pPr>
        <w:pStyle w:val="BodyTextIndent"/>
        <w:rPr>
          <w:i/>
          <w:iCs/>
        </w:rPr>
      </w:pPr>
      <w:r>
        <w:t xml:space="preserve">Method Descriptor:  Suspended sediment and other material in a water sample </w:t>
      </w:r>
      <w:proofErr w:type="gramStart"/>
      <w:r>
        <w:t>is</w:t>
      </w:r>
      <w:proofErr w:type="gramEnd"/>
      <w:r>
        <w:t xml:space="preserve"> concentrated onto a 47 mm GF/F filter under low vacuum.  The sample is stored in a petri dish wrapped in aluminum foil in an airtight plastic bag kept on ice while in the field.  The samples are then </w:t>
      </w:r>
      <w:r>
        <w:lastRenderedPageBreak/>
        <w:t>kept frozen and in the dark until analysis.  The acetone extraction method is used to extract the chlorophyll over 2-24 hours and a spectrophotometer is used to obtain readings, which are calculated into a final result.</w:t>
      </w:r>
    </w:p>
    <w:p w:rsidR="00764732" w:rsidRDefault="00764732" w:rsidP="00764732">
      <w:pPr>
        <w:ind w:firstLine="720"/>
        <w:rPr>
          <w:sz w:val="22"/>
        </w:rPr>
      </w:pPr>
      <w:r>
        <w:rPr>
          <w:sz w:val="22"/>
        </w:rPr>
        <w:t xml:space="preserve">Preservation Method:  Filters are stored frozen (-18 </w:t>
      </w:r>
      <w:proofErr w:type="spellStart"/>
      <w:r>
        <w:rPr>
          <w:sz w:val="22"/>
        </w:rPr>
        <w:t>degC</w:t>
      </w:r>
      <w:proofErr w:type="spellEnd"/>
      <w:r>
        <w:rPr>
          <w:sz w:val="22"/>
        </w:rPr>
        <w:t xml:space="preserve">). </w:t>
      </w:r>
    </w:p>
    <w:p w:rsidR="00A76F34" w:rsidRDefault="00764732" w:rsidP="00764732">
      <w:pPr>
        <w:pStyle w:val="Header"/>
        <w:widowControl/>
        <w:tabs>
          <w:tab w:val="clear" w:pos="4320"/>
          <w:tab w:val="clear" w:pos="8640"/>
        </w:tabs>
        <w:ind w:firstLine="720"/>
        <w:rPr>
          <w:rFonts w:ascii="Times New Roman" w:hAnsi="Times New Roman"/>
          <w:szCs w:val="24"/>
        </w:rPr>
      </w:pPr>
      <w:r>
        <w:t>Holding Time:  28 days</w:t>
      </w:r>
    </w:p>
    <w:p w:rsidR="00C92726" w:rsidRDefault="00C92726">
      <w:pPr>
        <w:pStyle w:val="BodyText2"/>
      </w:pPr>
    </w:p>
    <w:p w:rsidR="00A76F34" w:rsidRDefault="00A76F34">
      <w:pPr>
        <w:rPr>
          <w:sz w:val="22"/>
        </w:rPr>
      </w:pPr>
    </w:p>
    <w:p w:rsidR="00A76F34" w:rsidRDefault="0077357C">
      <w:pPr>
        <w:ind w:left="360" w:hanging="360"/>
        <w:rPr>
          <w:sz w:val="22"/>
        </w:rPr>
      </w:pPr>
      <w:bookmarkStart w:id="4" w:name="OLE_LINK1"/>
      <w:r w:rsidRPr="000E25EC">
        <w:rPr>
          <w:sz w:val="22"/>
        </w:rPr>
        <w:t>14</w:t>
      </w:r>
      <w:r w:rsidR="00A76F34" w:rsidRPr="000E25EC">
        <w:rPr>
          <w:sz w:val="22"/>
        </w:rPr>
        <w:t xml:space="preserve">) </w:t>
      </w:r>
      <w:r w:rsidR="000E25EC" w:rsidRPr="000E25EC">
        <w:rPr>
          <w:b/>
          <w:bCs/>
          <w:sz w:val="22"/>
          <w:szCs w:val="22"/>
        </w:rPr>
        <w:t>Field and Laboratory QAQC programs</w:t>
      </w:r>
      <w:r w:rsidR="000E25EC" w:rsidRPr="000E25EC">
        <w:rPr>
          <w:bCs/>
          <w:sz w:val="22"/>
          <w:szCs w:val="22"/>
        </w:rPr>
        <w:t xml:space="preserve"> – This section describes field variability, laboratory variability, the use of inter-organizational splits, sample spikes, standards, and cross calibration exercises.</w:t>
      </w:r>
    </w:p>
    <w:p w:rsidR="00A76F34" w:rsidRDefault="00A76F34">
      <w:pPr>
        <w:rPr>
          <w:sz w:val="22"/>
        </w:rPr>
      </w:pPr>
    </w:p>
    <w:bookmarkEnd w:id="4"/>
    <w:p w:rsidR="00764732" w:rsidRDefault="00764732" w:rsidP="00764732">
      <w:pPr>
        <w:numPr>
          <w:ilvl w:val="1"/>
          <w:numId w:val="9"/>
        </w:numPr>
        <w:rPr>
          <w:sz w:val="22"/>
        </w:rPr>
      </w:pPr>
      <w:r>
        <w:rPr>
          <w:b/>
          <w:bCs/>
          <w:sz w:val="22"/>
        </w:rPr>
        <w:t>Precision</w:t>
      </w:r>
    </w:p>
    <w:p w:rsidR="00764732" w:rsidRDefault="00764732" w:rsidP="00764732">
      <w:pPr>
        <w:numPr>
          <w:ilvl w:val="2"/>
          <w:numId w:val="9"/>
        </w:numPr>
        <w:rPr>
          <w:sz w:val="22"/>
        </w:rPr>
      </w:pPr>
      <w:r>
        <w:rPr>
          <w:b/>
          <w:bCs/>
          <w:sz w:val="22"/>
        </w:rPr>
        <w:t>Field Variability</w:t>
      </w:r>
      <w:r>
        <w:rPr>
          <w:sz w:val="22"/>
        </w:rPr>
        <w:t xml:space="preserve"> – Field replicates are successive grab samples.  These are done in triplicate</w:t>
      </w:r>
      <w:r w:rsidR="00B8173E">
        <w:rPr>
          <w:sz w:val="22"/>
        </w:rPr>
        <w:t xml:space="preserve"> through January 2007 and </w:t>
      </w:r>
      <w:r w:rsidR="001D0945">
        <w:rPr>
          <w:sz w:val="22"/>
        </w:rPr>
        <w:t>duplicate</w:t>
      </w:r>
      <w:r w:rsidR="00B8173E">
        <w:rPr>
          <w:sz w:val="22"/>
        </w:rPr>
        <w:t xml:space="preserve"> post January 2007</w:t>
      </w:r>
      <w:r>
        <w:rPr>
          <w:sz w:val="22"/>
        </w:rPr>
        <w:t>.  Samples are filtered and placed on ice before the next sample is grabbed (usually about 10 minutes between grabs).</w:t>
      </w:r>
    </w:p>
    <w:p w:rsidR="00764732" w:rsidRDefault="00764732" w:rsidP="00764732">
      <w:pPr>
        <w:numPr>
          <w:ilvl w:val="2"/>
          <w:numId w:val="9"/>
        </w:numPr>
        <w:rPr>
          <w:sz w:val="22"/>
        </w:rPr>
      </w:pPr>
      <w:r>
        <w:rPr>
          <w:b/>
          <w:bCs/>
          <w:sz w:val="22"/>
        </w:rPr>
        <w:t>Laboratory Variability</w:t>
      </w:r>
      <w:r>
        <w:rPr>
          <w:sz w:val="22"/>
        </w:rPr>
        <w:t xml:space="preserve"> – Laboratory replicates are done in duplicate.</w:t>
      </w:r>
    </w:p>
    <w:p w:rsidR="00764732" w:rsidRDefault="00764732" w:rsidP="00764732">
      <w:pPr>
        <w:numPr>
          <w:ilvl w:val="2"/>
          <w:numId w:val="9"/>
        </w:numPr>
        <w:rPr>
          <w:sz w:val="22"/>
        </w:rPr>
      </w:pPr>
      <w:r>
        <w:rPr>
          <w:b/>
          <w:bCs/>
          <w:sz w:val="22"/>
        </w:rPr>
        <w:t>Inter-organizational splits</w:t>
      </w:r>
      <w:r>
        <w:rPr>
          <w:sz w:val="22"/>
        </w:rPr>
        <w:t xml:space="preserve"> –Samples were analyzed by one lab.</w:t>
      </w:r>
    </w:p>
    <w:p w:rsidR="00764732" w:rsidRDefault="00764732" w:rsidP="00764732">
      <w:pPr>
        <w:ind w:left="720"/>
        <w:rPr>
          <w:sz w:val="22"/>
        </w:rPr>
      </w:pPr>
    </w:p>
    <w:p w:rsidR="00764732" w:rsidRDefault="00764732" w:rsidP="00764732">
      <w:pPr>
        <w:numPr>
          <w:ilvl w:val="1"/>
          <w:numId w:val="9"/>
        </w:numPr>
        <w:rPr>
          <w:sz w:val="22"/>
        </w:rPr>
      </w:pPr>
      <w:r>
        <w:rPr>
          <w:b/>
          <w:bCs/>
          <w:sz w:val="22"/>
        </w:rPr>
        <w:t>Accuracy</w:t>
      </w:r>
    </w:p>
    <w:p w:rsidR="00764732" w:rsidRDefault="00764732" w:rsidP="00764732">
      <w:pPr>
        <w:numPr>
          <w:ilvl w:val="2"/>
          <w:numId w:val="9"/>
        </w:numPr>
        <w:rPr>
          <w:sz w:val="22"/>
        </w:rPr>
      </w:pPr>
      <w:r>
        <w:rPr>
          <w:b/>
          <w:bCs/>
          <w:sz w:val="22"/>
        </w:rPr>
        <w:t>Sample Spikes</w:t>
      </w:r>
      <w:r>
        <w:rPr>
          <w:sz w:val="22"/>
        </w:rPr>
        <w:t xml:space="preserve"> – A blank sample is spiked with each set for each </w:t>
      </w:r>
      <w:proofErr w:type="spellStart"/>
      <w:r>
        <w:rPr>
          <w:sz w:val="22"/>
        </w:rPr>
        <w:t>analyte</w:t>
      </w:r>
      <w:proofErr w:type="spellEnd"/>
      <w:r>
        <w:rPr>
          <w:sz w:val="22"/>
        </w:rPr>
        <w:t xml:space="preserve"> to obtain a 100 % recovery + or – 10 %.  One or two sample unknowns are spiked with each set for each </w:t>
      </w:r>
      <w:proofErr w:type="spellStart"/>
      <w:r>
        <w:rPr>
          <w:sz w:val="22"/>
        </w:rPr>
        <w:t>analyte</w:t>
      </w:r>
      <w:proofErr w:type="spellEnd"/>
      <w:r>
        <w:rPr>
          <w:sz w:val="22"/>
        </w:rPr>
        <w:t xml:space="preserve"> to obtain a 100 % recovery + or – 20 percent under ideal conditions.</w:t>
      </w:r>
    </w:p>
    <w:p w:rsidR="00764732" w:rsidRDefault="00764732" w:rsidP="00764732">
      <w:pPr>
        <w:numPr>
          <w:ilvl w:val="2"/>
          <w:numId w:val="9"/>
        </w:numPr>
        <w:rPr>
          <w:sz w:val="22"/>
        </w:rPr>
      </w:pPr>
      <w:r>
        <w:rPr>
          <w:b/>
          <w:bCs/>
          <w:sz w:val="22"/>
        </w:rPr>
        <w:t>Standard Reference Material Analysis –</w:t>
      </w:r>
      <w:r>
        <w:rPr>
          <w:sz w:val="22"/>
        </w:rPr>
        <w:t xml:space="preserve">April 2006 </w:t>
      </w:r>
    </w:p>
    <w:p w:rsidR="00764732" w:rsidRDefault="00764732" w:rsidP="00764732">
      <w:pPr>
        <w:numPr>
          <w:ilvl w:val="2"/>
          <w:numId w:val="9"/>
        </w:numPr>
        <w:rPr>
          <w:sz w:val="22"/>
        </w:rPr>
      </w:pPr>
      <w:r>
        <w:rPr>
          <w:b/>
          <w:bCs/>
          <w:sz w:val="22"/>
        </w:rPr>
        <w:t>Cross Calibration Exercises</w:t>
      </w:r>
      <w:r>
        <w:rPr>
          <w:sz w:val="22"/>
        </w:rPr>
        <w:t xml:space="preserve"> - None.</w:t>
      </w:r>
    </w:p>
    <w:p w:rsidR="00A76F34" w:rsidRDefault="00A76F34"/>
    <w:p w:rsidR="001D0945" w:rsidRDefault="000E25EC" w:rsidP="000E25EC">
      <w:pPr>
        <w:pStyle w:val="HTMLPreformatted"/>
        <w:rPr>
          <w:rFonts w:ascii="Times New Roman" w:hAnsi="Times New Roman" w:cs="Times New Roman"/>
          <w:b/>
          <w:bCs/>
          <w:sz w:val="22"/>
          <w:szCs w:val="22"/>
        </w:rPr>
      </w:pPr>
      <w:r w:rsidRPr="000E25EC">
        <w:rPr>
          <w:rFonts w:ascii="Times New Roman" w:hAnsi="Times New Roman" w:cs="Times New Roman"/>
          <w:bCs/>
          <w:sz w:val="22"/>
        </w:rPr>
        <w:t>15)</w:t>
      </w:r>
      <w:r w:rsidRPr="000E25EC">
        <w:rPr>
          <w:rFonts w:ascii="Times New Roman" w:hAnsi="Times New Roman" w:cs="Times New Roman"/>
          <w:b/>
          <w:bCs/>
          <w:sz w:val="22"/>
        </w:rPr>
        <w:t xml:space="preserve"> </w:t>
      </w:r>
      <w:r w:rsidRPr="000E25EC">
        <w:rPr>
          <w:rFonts w:ascii="Times New Roman" w:hAnsi="Times New Roman" w:cs="Times New Roman"/>
          <w:b/>
          <w:bCs/>
          <w:sz w:val="22"/>
          <w:szCs w:val="22"/>
        </w:rPr>
        <w:t xml:space="preserve">QAQC flag definitions </w:t>
      </w:r>
    </w:p>
    <w:p w:rsidR="000E25EC" w:rsidRPr="000E25EC" w:rsidRDefault="000E25EC" w:rsidP="000E25EC">
      <w:pPr>
        <w:pStyle w:val="HTMLPreformatted"/>
        <w:rPr>
          <w:rFonts w:ascii="Times New Roman" w:hAnsi="Times New Roman" w:cs="Times New Roman"/>
          <w:bCs/>
          <w:sz w:val="22"/>
          <w:szCs w:val="22"/>
        </w:rPr>
      </w:pPr>
    </w:p>
    <w:p w:rsidR="007F671D" w:rsidRDefault="007F671D" w:rsidP="007F671D">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7F671D" w:rsidRDefault="007F671D" w:rsidP="007F671D">
      <w:pPr>
        <w:pStyle w:val="HTMLPreformatted"/>
        <w:ind w:left="720" w:right="720"/>
        <w:jc w:val="both"/>
        <w:rPr>
          <w:rFonts w:ascii="Garamond" w:hAnsi="Garamond"/>
          <w:bCs/>
          <w:sz w:val="22"/>
          <w:szCs w:val="22"/>
        </w:rPr>
      </w:pPr>
    </w:p>
    <w:p w:rsidR="007F671D" w:rsidRDefault="007F671D" w:rsidP="007F671D">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7F671D" w:rsidRPr="004341A7" w:rsidRDefault="007F671D" w:rsidP="007F671D">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7F671D" w:rsidRPr="004341A7" w:rsidRDefault="007F671D" w:rsidP="007F671D">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7F671D" w:rsidRPr="004341A7" w:rsidRDefault="007F671D" w:rsidP="007F671D">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7F671D" w:rsidRPr="004341A7" w:rsidRDefault="007F671D" w:rsidP="007F671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7F671D" w:rsidRPr="004341A7" w:rsidRDefault="007F671D" w:rsidP="007F671D">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7F671D" w:rsidRPr="004341A7" w:rsidRDefault="007F671D" w:rsidP="007F671D">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7F671D" w:rsidRPr="004341A7" w:rsidRDefault="007F671D" w:rsidP="007F671D">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7F671D" w:rsidRDefault="007F671D" w:rsidP="007F671D">
      <w:r>
        <w:tab/>
      </w:r>
    </w:p>
    <w:p w:rsidR="007F671D" w:rsidRPr="00F353DE" w:rsidRDefault="007F671D" w:rsidP="007F671D">
      <w:pPr>
        <w:ind w:left="720"/>
        <w:rPr>
          <w:rFonts w:ascii="Garamond" w:hAnsi="Garamond"/>
        </w:rPr>
      </w:pPr>
      <w:r w:rsidRPr="00F353DE">
        <w:rPr>
          <w:rFonts w:ascii="Garamond" w:hAnsi="Garamond"/>
        </w:rPr>
        <w:lastRenderedPageBreak/>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0E25EC" w:rsidRPr="000E25EC" w:rsidRDefault="000E25EC" w:rsidP="000E25EC">
      <w:pPr>
        <w:rPr>
          <w:sz w:val="22"/>
        </w:rPr>
      </w:pPr>
    </w:p>
    <w:p w:rsidR="0077357C" w:rsidRPr="0077357C" w:rsidRDefault="0077357C" w:rsidP="0077357C">
      <w:pPr>
        <w:pStyle w:val="HTMLPreformatted"/>
        <w:rPr>
          <w:rFonts w:ascii="Times New Roman" w:hAnsi="Times New Roman" w:cs="Times New Roman"/>
          <w:sz w:val="22"/>
          <w:szCs w:val="22"/>
        </w:rPr>
      </w:pPr>
      <w:r w:rsidRPr="000E25EC">
        <w:rPr>
          <w:rFonts w:ascii="Times New Roman" w:hAnsi="Times New Roman" w:cs="Times New Roman"/>
          <w:sz w:val="22"/>
          <w:szCs w:val="22"/>
        </w:rPr>
        <w:t>1</w:t>
      </w:r>
      <w:r w:rsidR="000E25EC" w:rsidRPr="000E25EC">
        <w:rPr>
          <w:rFonts w:ascii="Times New Roman" w:hAnsi="Times New Roman" w:cs="Times New Roman"/>
          <w:sz w:val="22"/>
          <w:szCs w:val="22"/>
        </w:rPr>
        <w:t>6</w:t>
      </w:r>
      <w:r w:rsidRPr="000E25EC">
        <w:rPr>
          <w:rFonts w:ascii="Times New Roman" w:hAnsi="Times New Roman" w:cs="Times New Roman"/>
          <w:sz w:val="22"/>
          <w:szCs w:val="22"/>
        </w:rPr>
        <w:t>)</w:t>
      </w:r>
      <w:r w:rsidRPr="0077357C">
        <w:rPr>
          <w:rFonts w:ascii="Times New Roman" w:hAnsi="Times New Roman" w:cs="Times New Roman"/>
          <w:b/>
          <w:sz w:val="22"/>
          <w:szCs w:val="22"/>
        </w:rPr>
        <w:t xml:space="preserve">  QAQC code definitions</w:t>
      </w:r>
    </w:p>
    <w:p w:rsidR="0077357C" w:rsidRPr="0077357C" w:rsidRDefault="0077357C" w:rsidP="0077357C">
      <w:pPr>
        <w:pStyle w:val="HTMLPreformatted"/>
        <w:rPr>
          <w:rFonts w:ascii="Times New Roman" w:hAnsi="Times New Roman" w:cs="Times New Roman"/>
          <w:sz w:val="22"/>
          <w:szCs w:val="22"/>
        </w:rPr>
      </w:pPr>
    </w:p>
    <w:p w:rsidR="001D0945" w:rsidRPr="00BF1A9B" w:rsidRDefault="001D0945" w:rsidP="001D0945">
      <w:pPr>
        <w:pStyle w:val="HTMLPreformatted"/>
        <w:ind w:left="360" w:right="720"/>
        <w:jc w:val="both"/>
        <w:rPr>
          <w:rFonts w:ascii="Times New Roman" w:hAnsi="Times New Roman" w:cs="Times New Roman"/>
          <w:sz w:val="22"/>
          <w:szCs w:val="22"/>
        </w:rPr>
      </w:pPr>
      <w:r w:rsidRPr="00BF1A9B">
        <w:rPr>
          <w:rFonts w:ascii="Times New Roman" w:hAnsi="Times New Roman" w:cs="Times New Roman"/>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BF1A9B">
        <w:rPr>
          <w:rFonts w:ascii="Times New Roman" w:hAnsi="Times New Roman" w:cs="Times New Roman"/>
          <w:sz w:val="22"/>
          <w:szCs w:val="22"/>
        </w:rPr>
        <w:t>F_Record</w:t>
      </w:r>
      <w:proofErr w:type="spellEnd"/>
      <w:r w:rsidRPr="00BF1A9B">
        <w:rPr>
          <w:rFonts w:ascii="Times New Roman" w:hAnsi="Times New Roman" w:cs="Times New Roman"/>
          <w:sz w:val="22"/>
          <w:szCs w:val="22"/>
        </w:rPr>
        <w:t>) in the nutrient data allows multiple comment codes to be applied to the entire data record.</w:t>
      </w:r>
    </w:p>
    <w:p w:rsidR="001D0945" w:rsidRPr="00BF1A9B" w:rsidRDefault="001D0945" w:rsidP="001D0945">
      <w:pPr>
        <w:pStyle w:val="HTMLPreformatted"/>
        <w:ind w:left="720" w:right="720"/>
        <w:jc w:val="both"/>
        <w:rPr>
          <w:rFonts w:ascii="Times New Roman" w:hAnsi="Times New Roman" w:cs="Times New Roman"/>
          <w:sz w:val="22"/>
          <w:szCs w:val="22"/>
        </w:rPr>
      </w:pPr>
    </w:p>
    <w:p w:rsidR="001D0945" w:rsidRPr="001D0945" w:rsidRDefault="001D0945" w:rsidP="001D0945">
      <w:pPr>
        <w:pStyle w:val="BodyTextIndent"/>
        <w:tabs>
          <w:tab w:val="left" w:pos="720"/>
          <w:tab w:val="left" w:pos="1530"/>
          <w:tab w:val="left" w:pos="1800"/>
        </w:tabs>
        <w:ind w:right="720"/>
        <w:jc w:val="both"/>
        <w:rPr>
          <w:bCs/>
          <w:szCs w:val="22"/>
        </w:rPr>
      </w:pPr>
      <w:r w:rsidRPr="001D0945">
        <w:rPr>
          <w:bCs/>
          <w:szCs w:val="22"/>
        </w:rPr>
        <w:t xml:space="preserve">General errors </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tab/>
        <w:t>GCM</w:t>
      </w:r>
      <w:r w:rsidRPr="001D0945">
        <w:rPr>
          <w:rFonts w:eastAsia="Calibri"/>
          <w:sz w:val="22"/>
          <w:szCs w:val="22"/>
        </w:rPr>
        <w:tab/>
        <w:t>Calculated value could not be determined due to missing data</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tab/>
        <w:t>GCR</w:t>
      </w:r>
      <w:r w:rsidRPr="001D0945">
        <w:rPr>
          <w:rFonts w:eastAsia="Calibri"/>
          <w:sz w:val="22"/>
          <w:szCs w:val="22"/>
        </w:rPr>
        <w:tab/>
        <w:t>Calculated value could not be determined due to rejected data</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GDM</w:t>
      </w:r>
      <w:r w:rsidRPr="001D0945">
        <w:rPr>
          <w:rFonts w:eastAsia="Calibri"/>
          <w:sz w:val="22"/>
          <w:szCs w:val="22"/>
        </w:rPr>
        <w:tab/>
        <w:t>Data missing or sample never collected</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GQD</w:t>
      </w:r>
      <w:r w:rsidRPr="001D0945">
        <w:rPr>
          <w:rFonts w:eastAsia="Calibri"/>
          <w:sz w:val="22"/>
          <w:szCs w:val="22"/>
        </w:rPr>
        <w:tab/>
        <w:t>Data rejected due to QA/QC checks</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GQS</w:t>
      </w:r>
      <w:r w:rsidRPr="001D0945">
        <w:rPr>
          <w:rFonts w:eastAsia="Calibri"/>
          <w:sz w:val="22"/>
          <w:szCs w:val="22"/>
        </w:rPr>
        <w:tab/>
        <w:t>Data rejected due to QA/QC checks</w:t>
      </w:r>
    </w:p>
    <w:p w:rsidR="001D0945" w:rsidRPr="001D0945" w:rsidRDefault="001D0945" w:rsidP="001D0945">
      <w:pPr>
        <w:tabs>
          <w:tab w:val="left" w:pos="720"/>
          <w:tab w:val="left" w:pos="1530"/>
          <w:tab w:val="left" w:pos="1980"/>
        </w:tabs>
        <w:ind w:left="360" w:right="720"/>
        <w:rPr>
          <w:rFonts w:eastAsia="Calibri"/>
          <w:sz w:val="22"/>
          <w:szCs w:val="22"/>
        </w:rPr>
      </w:pPr>
    </w:p>
    <w:p w:rsidR="001D0945" w:rsidRPr="001D0945" w:rsidRDefault="001D0945" w:rsidP="001D0945">
      <w:pPr>
        <w:pStyle w:val="BodyTextIndent"/>
        <w:tabs>
          <w:tab w:val="left" w:pos="720"/>
          <w:tab w:val="left" w:pos="1530"/>
          <w:tab w:val="left" w:pos="1980"/>
        </w:tabs>
        <w:ind w:right="720"/>
        <w:jc w:val="both"/>
        <w:rPr>
          <w:bCs/>
          <w:szCs w:val="22"/>
        </w:rPr>
      </w:pPr>
      <w:r w:rsidRPr="001D0945">
        <w:rPr>
          <w:bCs/>
          <w:szCs w:val="22"/>
        </w:rPr>
        <w:t xml:space="preserve">Sensor errors </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SBL</w:t>
      </w:r>
      <w:r w:rsidRPr="001D0945">
        <w:rPr>
          <w:rFonts w:eastAsia="Calibri"/>
          <w:sz w:val="22"/>
          <w:szCs w:val="22"/>
        </w:rPr>
        <w:tab/>
        <w:t>Value below minimum limit of method detection</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SCB</w:t>
      </w:r>
      <w:r w:rsidRPr="001D0945">
        <w:rPr>
          <w:rFonts w:eastAsia="Calibri"/>
          <w:sz w:val="22"/>
          <w:szCs w:val="22"/>
        </w:rPr>
        <w:tab/>
        <w:t>Value calculated with a value that is below the MDL</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SCC</w:t>
      </w:r>
      <w:r w:rsidRPr="001D0945">
        <w:rPr>
          <w:rFonts w:eastAsia="Calibri"/>
          <w:sz w:val="22"/>
          <w:szCs w:val="22"/>
        </w:rPr>
        <w:tab/>
        <w:t>Calculation with this component resulted in a negative value</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SNV</w:t>
      </w:r>
      <w:r w:rsidRPr="001D0945">
        <w:rPr>
          <w:rFonts w:eastAsia="Calibri"/>
          <w:sz w:val="22"/>
          <w:szCs w:val="22"/>
        </w:rPr>
        <w:tab/>
        <w:t>Calculated value is negative</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SRD</w:t>
      </w:r>
      <w:r w:rsidRPr="001D0945">
        <w:rPr>
          <w:rFonts w:eastAsia="Calibri"/>
          <w:sz w:val="22"/>
          <w:szCs w:val="22"/>
        </w:rPr>
        <w:tab/>
        <w:t>Replicate values differ substantially</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SUL</w:t>
      </w:r>
      <w:r w:rsidRPr="001D0945">
        <w:rPr>
          <w:rFonts w:eastAsia="Calibri"/>
          <w:sz w:val="22"/>
          <w:szCs w:val="22"/>
        </w:rPr>
        <w:tab/>
        <w:t>Value above upper limit of method detection</w:t>
      </w:r>
    </w:p>
    <w:p w:rsidR="001D0945" w:rsidRPr="001D0945" w:rsidRDefault="001D0945" w:rsidP="001D0945">
      <w:pPr>
        <w:tabs>
          <w:tab w:val="left" w:pos="720"/>
          <w:tab w:val="left" w:pos="1530"/>
          <w:tab w:val="left" w:pos="1980"/>
        </w:tabs>
        <w:ind w:left="360" w:right="720"/>
        <w:rPr>
          <w:rFonts w:eastAsia="Calibri"/>
          <w:sz w:val="22"/>
          <w:szCs w:val="22"/>
        </w:rPr>
      </w:pPr>
    </w:p>
    <w:p w:rsidR="001D0945" w:rsidRPr="001D0945" w:rsidRDefault="001D0945" w:rsidP="001D0945">
      <w:pPr>
        <w:pStyle w:val="BodyTextIndent"/>
        <w:tabs>
          <w:tab w:val="left" w:pos="720"/>
          <w:tab w:val="left" w:pos="1530"/>
          <w:tab w:val="left" w:pos="1980"/>
        </w:tabs>
        <w:ind w:right="720"/>
        <w:rPr>
          <w:bCs/>
          <w:szCs w:val="22"/>
        </w:rPr>
      </w:pPr>
      <w:r w:rsidRPr="001D0945">
        <w:rPr>
          <w:bCs/>
          <w:szCs w:val="22"/>
        </w:rPr>
        <w:t>Parameter Comments</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CAB</w:t>
      </w:r>
      <w:r w:rsidRPr="001D0945">
        <w:rPr>
          <w:rFonts w:eastAsia="Calibri"/>
          <w:sz w:val="22"/>
          <w:szCs w:val="22"/>
        </w:rPr>
        <w:tab/>
        <w:t>Algal bloom</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CDR</w:t>
      </w:r>
      <w:r w:rsidRPr="001D0945">
        <w:rPr>
          <w:rFonts w:eastAsia="Calibri"/>
          <w:sz w:val="22"/>
          <w:szCs w:val="22"/>
        </w:rPr>
        <w:tab/>
        <w:t>Sample diluted and rerun</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tab/>
        <w:t>CHB</w:t>
      </w:r>
      <w:r w:rsidRPr="001D0945">
        <w:rPr>
          <w:rFonts w:eastAsia="Calibri"/>
          <w:sz w:val="22"/>
          <w:szCs w:val="22"/>
        </w:rPr>
        <w:tab/>
        <w:t xml:space="preserve">Sample held beyond specified holding time </w:t>
      </w:r>
    </w:p>
    <w:p w:rsidR="001D0945" w:rsidRPr="001D0945" w:rsidRDefault="001D0945" w:rsidP="001D0945">
      <w:pPr>
        <w:tabs>
          <w:tab w:val="left" w:pos="720"/>
          <w:tab w:val="left" w:pos="1530"/>
          <w:tab w:val="left" w:pos="1980"/>
        </w:tabs>
        <w:ind w:left="360"/>
        <w:rPr>
          <w:rFonts w:eastAsia="Calibri"/>
          <w:sz w:val="22"/>
          <w:szCs w:val="22"/>
        </w:rPr>
      </w:pPr>
      <w:r w:rsidRPr="001D0945">
        <w:rPr>
          <w:rFonts w:eastAsia="Calibri"/>
          <w:sz w:val="22"/>
          <w:szCs w:val="22"/>
        </w:rPr>
        <w:tab/>
        <w:t>CIP</w:t>
      </w:r>
      <w:r w:rsidRPr="001D0945">
        <w:rPr>
          <w:rFonts w:eastAsia="Calibri"/>
          <w:sz w:val="22"/>
          <w:szCs w:val="22"/>
        </w:rPr>
        <w:tab/>
        <w:t>Ice present in sample vicinity</w:t>
      </w:r>
    </w:p>
    <w:p w:rsidR="001D0945" w:rsidRPr="001D0945" w:rsidRDefault="001D0945" w:rsidP="001D0945">
      <w:pPr>
        <w:tabs>
          <w:tab w:val="left" w:pos="720"/>
          <w:tab w:val="left" w:pos="1530"/>
          <w:tab w:val="left" w:pos="1980"/>
        </w:tabs>
        <w:ind w:left="360"/>
        <w:rPr>
          <w:rFonts w:eastAsia="Calibri"/>
          <w:sz w:val="22"/>
          <w:szCs w:val="22"/>
        </w:rPr>
      </w:pPr>
      <w:r w:rsidRPr="001D0945">
        <w:rPr>
          <w:rFonts w:eastAsia="Calibri"/>
          <w:sz w:val="22"/>
          <w:szCs w:val="22"/>
        </w:rPr>
        <w:tab/>
        <w:t>CIF</w:t>
      </w:r>
      <w:r w:rsidRPr="001D0945">
        <w:rPr>
          <w:rFonts w:eastAsia="Calibri"/>
          <w:sz w:val="22"/>
          <w:szCs w:val="22"/>
        </w:rPr>
        <w:tab/>
        <w:t>Flotsam present in sample vicinity</w:t>
      </w:r>
    </w:p>
    <w:p w:rsidR="001D0945" w:rsidRPr="001D0945" w:rsidRDefault="001D0945" w:rsidP="001D0945">
      <w:pPr>
        <w:tabs>
          <w:tab w:val="left" w:pos="720"/>
          <w:tab w:val="left" w:pos="1530"/>
          <w:tab w:val="left" w:pos="1980"/>
        </w:tabs>
        <w:ind w:left="360"/>
        <w:rPr>
          <w:rFonts w:eastAsia="Calibri"/>
          <w:sz w:val="22"/>
          <w:szCs w:val="22"/>
        </w:rPr>
      </w:pPr>
      <w:r w:rsidRPr="001D0945">
        <w:rPr>
          <w:rFonts w:eastAsia="Calibri"/>
          <w:sz w:val="22"/>
          <w:szCs w:val="22"/>
        </w:rPr>
        <w:tab/>
        <w:t>CLE</w:t>
      </w:r>
      <w:r w:rsidRPr="001D0945">
        <w:rPr>
          <w:rFonts w:eastAsia="Calibri"/>
          <w:sz w:val="22"/>
          <w:szCs w:val="22"/>
        </w:rPr>
        <w:tab/>
        <w:t>Sample collected later/earlier than scheduled</w:t>
      </w:r>
    </w:p>
    <w:p w:rsidR="001D0945" w:rsidRPr="001D0945" w:rsidRDefault="001D0945" w:rsidP="001D0945">
      <w:pPr>
        <w:tabs>
          <w:tab w:val="left" w:pos="720"/>
          <w:tab w:val="left" w:pos="1530"/>
          <w:tab w:val="left" w:pos="1980"/>
        </w:tabs>
        <w:ind w:left="360"/>
        <w:rPr>
          <w:rFonts w:eastAsia="Calibri"/>
          <w:sz w:val="22"/>
          <w:szCs w:val="22"/>
        </w:rPr>
      </w:pPr>
      <w:r w:rsidRPr="001D0945">
        <w:rPr>
          <w:rFonts w:eastAsia="Calibri"/>
          <w:sz w:val="22"/>
          <w:szCs w:val="22"/>
        </w:rPr>
        <w:tab/>
        <w:t>CRE</w:t>
      </w:r>
      <w:r w:rsidRPr="001D0945">
        <w:rPr>
          <w:rFonts w:eastAsia="Calibri"/>
          <w:sz w:val="22"/>
          <w:szCs w:val="22"/>
        </w:rPr>
        <w:tab/>
        <w:t>Significant rain event</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CSM</w:t>
      </w:r>
      <w:r w:rsidRPr="001D0945">
        <w:rPr>
          <w:rFonts w:eastAsia="Calibri"/>
          <w:sz w:val="22"/>
          <w:szCs w:val="22"/>
        </w:rPr>
        <w:tab/>
        <w:t>See metadata</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CUS</w:t>
      </w:r>
      <w:r w:rsidRPr="001D0945">
        <w:rPr>
          <w:rFonts w:eastAsia="Calibri"/>
          <w:sz w:val="22"/>
          <w:szCs w:val="22"/>
        </w:rPr>
        <w:tab/>
        <w:t>Lab analysis from unpreserved sample</w:t>
      </w:r>
    </w:p>
    <w:p w:rsidR="001D0945" w:rsidRPr="001D0945" w:rsidRDefault="001D0945" w:rsidP="001D0945">
      <w:pPr>
        <w:pStyle w:val="BodyTextIndent"/>
        <w:tabs>
          <w:tab w:val="left" w:pos="720"/>
          <w:tab w:val="left" w:pos="1530"/>
          <w:tab w:val="left" w:pos="1980"/>
        </w:tabs>
        <w:ind w:right="720"/>
        <w:rPr>
          <w:b/>
          <w:szCs w:val="22"/>
        </w:rPr>
      </w:pPr>
    </w:p>
    <w:p w:rsidR="001D0945" w:rsidRPr="001D0945" w:rsidRDefault="001D0945" w:rsidP="001D0945">
      <w:pPr>
        <w:pStyle w:val="BodyTextIndent"/>
        <w:tabs>
          <w:tab w:val="left" w:pos="720"/>
          <w:tab w:val="left" w:pos="1530"/>
          <w:tab w:val="left" w:pos="1980"/>
        </w:tabs>
        <w:ind w:right="720"/>
        <w:rPr>
          <w:szCs w:val="22"/>
        </w:rPr>
      </w:pPr>
      <w:r w:rsidRPr="001D0945">
        <w:rPr>
          <w:szCs w:val="22"/>
        </w:rPr>
        <w:t>Record comments</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CAB</w:t>
      </w:r>
      <w:r w:rsidRPr="001D0945">
        <w:rPr>
          <w:rFonts w:eastAsia="Calibri"/>
          <w:sz w:val="22"/>
          <w:szCs w:val="22"/>
        </w:rPr>
        <w:tab/>
        <w:t>Algal bloom</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tab/>
        <w:t>CHB</w:t>
      </w:r>
      <w:r w:rsidRPr="001D0945">
        <w:rPr>
          <w:rFonts w:eastAsia="Calibri"/>
          <w:sz w:val="22"/>
          <w:szCs w:val="22"/>
        </w:rPr>
        <w:tab/>
        <w:t xml:space="preserve">Sample held beyond specified holding time </w:t>
      </w:r>
    </w:p>
    <w:p w:rsidR="001D0945" w:rsidRPr="001D0945" w:rsidRDefault="001D0945" w:rsidP="001D0945">
      <w:pPr>
        <w:tabs>
          <w:tab w:val="left" w:pos="720"/>
          <w:tab w:val="left" w:pos="1530"/>
          <w:tab w:val="left" w:pos="1980"/>
        </w:tabs>
        <w:ind w:left="360"/>
        <w:rPr>
          <w:rFonts w:eastAsia="Calibri"/>
          <w:sz w:val="22"/>
          <w:szCs w:val="22"/>
        </w:rPr>
      </w:pPr>
      <w:r w:rsidRPr="001D0945">
        <w:rPr>
          <w:rFonts w:eastAsia="Calibri"/>
          <w:sz w:val="22"/>
          <w:szCs w:val="22"/>
        </w:rPr>
        <w:tab/>
        <w:t>CIP</w:t>
      </w:r>
      <w:r w:rsidRPr="001D0945">
        <w:rPr>
          <w:rFonts w:eastAsia="Calibri"/>
          <w:sz w:val="22"/>
          <w:szCs w:val="22"/>
        </w:rPr>
        <w:tab/>
        <w:t>Ice present in sample vicinity</w:t>
      </w:r>
    </w:p>
    <w:p w:rsidR="001D0945" w:rsidRPr="001D0945" w:rsidRDefault="001D0945" w:rsidP="001D0945">
      <w:pPr>
        <w:tabs>
          <w:tab w:val="left" w:pos="720"/>
          <w:tab w:val="left" w:pos="1530"/>
          <w:tab w:val="left" w:pos="1980"/>
        </w:tabs>
        <w:ind w:left="360"/>
        <w:rPr>
          <w:rFonts w:eastAsia="Calibri"/>
          <w:sz w:val="22"/>
          <w:szCs w:val="22"/>
        </w:rPr>
      </w:pPr>
      <w:r w:rsidRPr="001D0945">
        <w:rPr>
          <w:rFonts w:eastAsia="Calibri"/>
          <w:sz w:val="22"/>
          <w:szCs w:val="22"/>
        </w:rPr>
        <w:tab/>
        <w:t>CIF</w:t>
      </w:r>
      <w:r w:rsidRPr="001D0945">
        <w:rPr>
          <w:rFonts w:eastAsia="Calibri"/>
          <w:sz w:val="22"/>
          <w:szCs w:val="22"/>
        </w:rPr>
        <w:tab/>
        <w:t>Flotsam present in sample vicinity</w:t>
      </w:r>
    </w:p>
    <w:p w:rsidR="001D0945" w:rsidRPr="001D0945" w:rsidRDefault="001D0945" w:rsidP="001D0945">
      <w:pPr>
        <w:tabs>
          <w:tab w:val="left" w:pos="720"/>
          <w:tab w:val="left" w:pos="1530"/>
          <w:tab w:val="left" w:pos="1980"/>
        </w:tabs>
        <w:ind w:left="360"/>
        <w:rPr>
          <w:rFonts w:eastAsia="Calibri"/>
          <w:sz w:val="22"/>
          <w:szCs w:val="22"/>
        </w:rPr>
      </w:pPr>
      <w:r w:rsidRPr="001D0945">
        <w:rPr>
          <w:rFonts w:eastAsia="Calibri"/>
          <w:sz w:val="22"/>
          <w:szCs w:val="22"/>
        </w:rPr>
        <w:tab/>
        <w:t>CLE</w:t>
      </w:r>
      <w:r w:rsidRPr="001D0945">
        <w:rPr>
          <w:rFonts w:eastAsia="Calibri"/>
          <w:sz w:val="22"/>
          <w:szCs w:val="22"/>
        </w:rPr>
        <w:tab/>
        <w:t>Sample collected later/earlier than scheduled</w:t>
      </w:r>
    </w:p>
    <w:p w:rsidR="001D0945" w:rsidRPr="001D0945" w:rsidRDefault="001D0945" w:rsidP="001D0945">
      <w:pPr>
        <w:tabs>
          <w:tab w:val="left" w:pos="720"/>
          <w:tab w:val="left" w:pos="1530"/>
          <w:tab w:val="left" w:pos="1980"/>
        </w:tabs>
        <w:ind w:left="360"/>
        <w:rPr>
          <w:rFonts w:eastAsia="Calibri"/>
          <w:sz w:val="22"/>
          <w:szCs w:val="22"/>
        </w:rPr>
      </w:pPr>
      <w:r w:rsidRPr="001D0945">
        <w:rPr>
          <w:rFonts w:eastAsia="Calibri"/>
          <w:sz w:val="22"/>
          <w:szCs w:val="22"/>
        </w:rPr>
        <w:tab/>
        <w:t>CRE</w:t>
      </w:r>
      <w:r w:rsidRPr="001D0945">
        <w:rPr>
          <w:rFonts w:eastAsia="Calibri"/>
          <w:sz w:val="22"/>
          <w:szCs w:val="22"/>
        </w:rPr>
        <w:tab/>
        <w:t>Significant rain event</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CSM</w:t>
      </w:r>
      <w:r w:rsidRPr="001D0945">
        <w:rPr>
          <w:rFonts w:eastAsia="Calibri"/>
          <w:sz w:val="22"/>
          <w:szCs w:val="22"/>
        </w:rPr>
        <w:tab/>
        <w:t>See metadata</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CUS</w:t>
      </w:r>
      <w:r w:rsidRPr="001D0945">
        <w:rPr>
          <w:rFonts w:eastAsia="Calibri"/>
          <w:sz w:val="22"/>
          <w:szCs w:val="22"/>
        </w:rPr>
        <w:tab/>
        <w:t>Lab analysis from unpreserved sample</w:t>
      </w:r>
    </w:p>
    <w:p w:rsidR="001D0945" w:rsidRPr="001D0945" w:rsidRDefault="001D0945" w:rsidP="001D0945">
      <w:pPr>
        <w:tabs>
          <w:tab w:val="left" w:pos="720"/>
          <w:tab w:val="left" w:pos="1530"/>
          <w:tab w:val="left" w:pos="1980"/>
        </w:tabs>
        <w:ind w:left="360" w:right="720"/>
        <w:rPr>
          <w:rFonts w:eastAsia="Calibri"/>
          <w:sz w:val="22"/>
          <w:szCs w:val="22"/>
        </w:rPr>
      </w:pPr>
    </w:p>
    <w:p w:rsidR="001D0945" w:rsidRPr="001D0945" w:rsidRDefault="001D0945" w:rsidP="001D0945">
      <w:pPr>
        <w:pStyle w:val="BodyTextIndent"/>
        <w:tabs>
          <w:tab w:val="left" w:pos="720"/>
          <w:tab w:val="left" w:pos="1530"/>
          <w:tab w:val="left" w:pos="1980"/>
        </w:tabs>
        <w:ind w:right="720"/>
        <w:rPr>
          <w:i/>
          <w:szCs w:val="22"/>
        </w:rPr>
      </w:pPr>
      <w:r w:rsidRPr="001D0945">
        <w:rPr>
          <w:szCs w:val="22"/>
        </w:rPr>
        <w:lastRenderedPageBreak/>
        <w:t xml:space="preserve">  </w:t>
      </w:r>
      <w:r w:rsidRPr="001D0945">
        <w:rPr>
          <w:i/>
          <w:szCs w:val="22"/>
        </w:rPr>
        <w:t>Cloud cover</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tab/>
        <w:t>CCL</w:t>
      </w:r>
      <w:r w:rsidRPr="001D0945">
        <w:rPr>
          <w:rFonts w:eastAsia="Calibri"/>
          <w:sz w:val="22"/>
          <w:szCs w:val="22"/>
        </w:rPr>
        <w:tab/>
        <w:t xml:space="preserve">clear (0-10%) </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CSP</w:t>
      </w:r>
      <w:r w:rsidRPr="001D0945">
        <w:rPr>
          <w:rFonts w:eastAsia="Calibri"/>
          <w:sz w:val="22"/>
          <w:szCs w:val="22"/>
        </w:rPr>
        <w:tab/>
        <w:t>scattered to partly cloudy (10-50%)</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CPB</w:t>
      </w:r>
      <w:r w:rsidRPr="001D0945">
        <w:rPr>
          <w:rFonts w:eastAsia="Calibri"/>
          <w:sz w:val="22"/>
          <w:szCs w:val="22"/>
        </w:rPr>
        <w:tab/>
        <w:t>partly to broken (50-90%)</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COC</w:t>
      </w:r>
      <w:r w:rsidRPr="001D0945">
        <w:rPr>
          <w:rFonts w:eastAsia="Calibri"/>
          <w:sz w:val="22"/>
          <w:szCs w:val="22"/>
        </w:rPr>
        <w:tab/>
        <w:t>overcast (&gt;90%)</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CFY</w:t>
      </w:r>
      <w:r w:rsidRPr="001D0945">
        <w:rPr>
          <w:rFonts w:eastAsia="Calibri"/>
          <w:sz w:val="22"/>
          <w:szCs w:val="22"/>
        </w:rPr>
        <w:tab/>
        <w:t>foggy</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CHY</w:t>
      </w:r>
      <w:r w:rsidRPr="001D0945">
        <w:rPr>
          <w:rFonts w:eastAsia="Calibri"/>
          <w:sz w:val="22"/>
          <w:szCs w:val="22"/>
        </w:rPr>
        <w:tab/>
        <w:t>hazy</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CCC</w:t>
      </w:r>
      <w:r w:rsidRPr="001D0945">
        <w:rPr>
          <w:rFonts w:eastAsia="Calibri"/>
          <w:sz w:val="22"/>
          <w:szCs w:val="22"/>
        </w:rPr>
        <w:tab/>
        <w:t>cloud (no percentage)</w:t>
      </w:r>
    </w:p>
    <w:p w:rsidR="001D0945" w:rsidRPr="001D0945" w:rsidRDefault="001D0945" w:rsidP="001D0945">
      <w:pPr>
        <w:tabs>
          <w:tab w:val="left" w:pos="720"/>
          <w:tab w:val="left" w:pos="1530"/>
          <w:tab w:val="left" w:pos="1980"/>
        </w:tabs>
        <w:ind w:left="360" w:right="720"/>
        <w:rPr>
          <w:rFonts w:eastAsia="Calibri"/>
          <w:sz w:val="22"/>
          <w:szCs w:val="22"/>
        </w:rPr>
      </w:pPr>
    </w:p>
    <w:p w:rsidR="001D0945" w:rsidRPr="001D0945" w:rsidRDefault="001D0945" w:rsidP="001D0945">
      <w:pPr>
        <w:pStyle w:val="BodyTextIndent"/>
        <w:tabs>
          <w:tab w:val="left" w:pos="720"/>
          <w:tab w:val="left" w:pos="1530"/>
          <w:tab w:val="left" w:pos="1980"/>
        </w:tabs>
        <w:ind w:right="720"/>
        <w:rPr>
          <w:i/>
          <w:szCs w:val="22"/>
        </w:rPr>
      </w:pPr>
      <w:r w:rsidRPr="001D0945">
        <w:rPr>
          <w:szCs w:val="22"/>
        </w:rPr>
        <w:t xml:space="preserve">  </w:t>
      </w:r>
      <w:r w:rsidRPr="001D0945">
        <w:rPr>
          <w:i/>
          <w:szCs w:val="22"/>
        </w:rPr>
        <w:t>Precipitation</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tab/>
        <w:t>PNP</w:t>
      </w:r>
      <w:r w:rsidRPr="001D0945">
        <w:rPr>
          <w:rFonts w:eastAsia="Calibri"/>
          <w:sz w:val="22"/>
          <w:szCs w:val="22"/>
        </w:rPr>
        <w:tab/>
        <w:t xml:space="preserve">none </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PDR</w:t>
      </w:r>
      <w:r w:rsidRPr="001D0945">
        <w:rPr>
          <w:rFonts w:eastAsia="Calibri"/>
          <w:sz w:val="22"/>
          <w:szCs w:val="22"/>
        </w:rPr>
        <w:tab/>
        <w:t>drizzle</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PLR</w:t>
      </w:r>
      <w:r w:rsidRPr="001D0945">
        <w:rPr>
          <w:rFonts w:eastAsia="Calibri"/>
          <w:sz w:val="22"/>
          <w:szCs w:val="22"/>
        </w:rPr>
        <w:tab/>
        <w:t>light rain</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PHR</w:t>
      </w:r>
      <w:r w:rsidRPr="001D0945">
        <w:rPr>
          <w:rFonts w:eastAsia="Calibri"/>
          <w:sz w:val="22"/>
          <w:szCs w:val="22"/>
        </w:rPr>
        <w:tab/>
        <w:t>heavy rain</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PSQ</w:t>
      </w:r>
      <w:r w:rsidRPr="001D0945">
        <w:rPr>
          <w:rFonts w:eastAsia="Calibri"/>
          <w:sz w:val="22"/>
          <w:szCs w:val="22"/>
        </w:rPr>
        <w:tab/>
        <w:t>squally</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PFQ</w:t>
      </w:r>
      <w:r w:rsidRPr="001D0945">
        <w:rPr>
          <w:rFonts w:eastAsia="Calibri"/>
          <w:sz w:val="22"/>
          <w:szCs w:val="22"/>
        </w:rPr>
        <w:tab/>
        <w:t>frozen precipitation (sleet/snow/freezing rain)</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PSR</w:t>
      </w:r>
      <w:r w:rsidRPr="001D0945">
        <w:rPr>
          <w:rFonts w:eastAsia="Calibri"/>
          <w:sz w:val="22"/>
          <w:szCs w:val="22"/>
        </w:rPr>
        <w:tab/>
        <w:t>mixed rain and snow</w:t>
      </w:r>
    </w:p>
    <w:p w:rsidR="001D0945" w:rsidRPr="001D0945" w:rsidRDefault="001D0945" w:rsidP="001D0945">
      <w:pPr>
        <w:tabs>
          <w:tab w:val="left" w:pos="720"/>
          <w:tab w:val="left" w:pos="1530"/>
          <w:tab w:val="left" w:pos="1980"/>
        </w:tabs>
        <w:ind w:left="360" w:right="720"/>
        <w:rPr>
          <w:rFonts w:eastAsia="Calibri"/>
          <w:sz w:val="22"/>
          <w:szCs w:val="22"/>
        </w:rPr>
      </w:pPr>
    </w:p>
    <w:p w:rsidR="001D0945" w:rsidRPr="001D0945" w:rsidRDefault="001D0945" w:rsidP="001D0945">
      <w:pPr>
        <w:pStyle w:val="BodyTextIndent"/>
        <w:tabs>
          <w:tab w:val="left" w:pos="720"/>
          <w:tab w:val="left" w:pos="1530"/>
          <w:tab w:val="left" w:pos="1980"/>
        </w:tabs>
        <w:ind w:right="720"/>
        <w:rPr>
          <w:i/>
          <w:szCs w:val="22"/>
        </w:rPr>
      </w:pPr>
      <w:r w:rsidRPr="001D0945">
        <w:rPr>
          <w:szCs w:val="22"/>
        </w:rPr>
        <w:t xml:space="preserve">  </w:t>
      </w:r>
      <w:r w:rsidRPr="001D0945">
        <w:rPr>
          <w:i/>
          <w:szCs w:val="22"/>
        </w:rPr>
        <w:t>Tide stage</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tab/>
        <w:t>TSE</w:t>
      </w:r>
      <w:r w:rsidRPr="001D0945">
        <w:rPr>
          <w:rFonts w:eastAsia="Calibri"/>
          <w:sz w:val="22"/>
          <w:szCs w:val="22"/>
        </w:rPr>
        <w:tab/>
        <w:t xml:space="preserve">ebb tide </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TSF</w:t>
      </w:r>
      <w:r w:rsidRPr="001D0945">
        <w:rPr>
          <w:rFonts w:eastAsia="Calibri"/>
          <w:sz w:val="22"/>
          <w:szCs w:val="22"/>
        </w:rPr>
        <w:tab/>
        <w:t>flood tide</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TSH</w:t>
      </w:r>
      <w:r w:rsidRPr="001D0945">
        <w:rPr>
          <w:rFonts w:eastAsia="Calibri"/>
          <w:sz w:val="22"/>
          <w:szCs w:val="22"/>
        </w:rPr>
        <w:tab/>
        <w:t>high tide</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TSL</w:t>
      </w:r>
      <w:r w:rsidRPr="001D0945">
        <w:rPr>
          <w:rFonts w:eastAsia="Calibri"/>
          <w:sz w:val="22"/>
          <w:szCs w:val="22"/>
        </w:rPr>
        <w:tab/>
        <w:t>low tide</w:t>
      </w:r>
    </w:p>
    <w:p w:rsidR="001D0945" w:rsidRPr="001D0945" w:rsidRDefault="001D0945" w:rsidP="001D0945">
      <w:pPr>
        <w:tabs>
          <w:tab w:val="left" w:pos="720"/>
          <w:tab w:val="left" w:pos="1530"/>
          <w:tab w:val="left" w:pos="1980"/>
        </w:tabs>
        <w:ind w:left="360" w:right="720"/>
        <w:rPr>
          <w:rFonts w:eastAsia="Calibri"/>
          <w:sz w:val="22"/>
          <w:szCs w:val="22"/>
        </w:rPr>
      </w:pPr>
    </w:p>
    <w:p w:rsidR="001D0945" w:rsidRPr="001D0945" w:rsidRDefault="001D0945" w:rsidP="001D0945">
      <w:pPr>
        <w:pStyle w:val="BodyTextIndent"/>
        <w:tabs>
          <w:tab w:val="left" w:pos="720"/>
          <w:tab w:val="left" w:pos="1530"/>
          <w:tab w:val="left" w:pos="1980"/>
        </w:tabs>
        <w:ind w:right="720"/>
        <w:rPr>
          <w:i/>
          <w:szCs w:val="22"/>
        </w:rPr>
      </w:pPr>
      <w:r w:rsidRPr="001D0945">
        <w:rPr>
          <w:szCs w:val="22"/>
        </w:rPr>
        <w:t xml:space="preserve">  </w:t>
      </w:r>
      <w:r w:rsidRPr="001D0945">
        <w:rPr>
          <w:i/>
          <w:szCs w:val="22"/>
        </w:rPr>
        <w:t>Wave height</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tab/>
        <w:t>WH0</w:t>
      </w:r>
      <w:r w:rsidRPr="001D0945">
        <w:rPr>
          <w:rFonts w:eastAsia="Calibri"/>
          <w:sz w:val="22"/>
          <w:szCs w:val="22"/>
        </w:rPr>
        <w:tab/>
        <w:t xml:space="preserve">0 to &lt;0.1 meters </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tab/>
        <w:t>WH1</w:t>
      </w:r>
      <w:r w:rsidRPr="001D0945">
        <w:rPr>
          <w:rFonts w:eastAsia="Calibri"/>
          <w:sz w:val="22"/>
          <w:szCs w:val="22"/>
        </w:rPr>
        <w:tab/>
        <w:t xml:space="preserve">0.1 to 0.3 meters </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tab/>
        <w:t>WH2</w:t>
      </w:r>
      <w:r w:rsidRPr="001D0945">
        <w:rPr>
          <w:rFonts w:eastAsia="Calibri"/>
          <w:sz w:val="22"/>
          <w:szCs w:val="22"/>
        </w:rPr>
        <w:tab/>
        <w:t xml:space="preserve">0.3 to 0.6 meters </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tab/>
        <w:t>WH3</w:t>
      </w:r>
      <w:r w:rsidRPr="001D0945">
        <w:rPr>
          <w:rFonts w:eastAsia="Calibri"/>
          <w:sz w:val="22"/>
          <w:szCs w:val="22"/>
        </w:rPr>
        <w:tab/>
        <w:t xml:space="preserve">0.6 to &gt; 1.0 meters </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tab/>
        <w:t>WH4</w:t>
      </w:r>
      <w:r w:rsidRPr="001D0945">
        <w:rPr>
          <w:rFonts w:eastAsia="Calibri"/>
          <w:sz w:val="22"/>
          <w:szCs w:val="22"/>
        </w:rPr>
        <w:tab/>
        <w:t xml:space="preserve">1.0 to 1.3 meters </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WH5</w:t>
      </w:r>
      <w:r w:rsidRPr="001D0945">
        <w:rPr>
          <w:rFonts w:eastAsia="Calibri"/>
          <w:sz w:val="22"/>
          <w:szCs w:val="22"/>
        </w:rPr>
        <w:tab/>
        <w:t xml:space="preserve">1.3 or greater meters </w:t>
      </w:r>
    </w:p>
    <w:p w:rsidR="001D0945" w:rsidRPr="001D0945" w:rsidRDefault="001D0945" w:rsidP="001D0945">
      <w:pPr>
        <w:tabs>
          <w:tab w:val="left" w:pos="720"/>
          <w:tab w:val="left" w:pos="1530"/>
          <w:tab w:val="left" w:pos="1980"/>
        </w:tabs>
        <w:ind w:left="360" w:right="720"/>
        <w:rPr>
          <w:rFonts w:eastAsia="Calibri"/>
          <w:i/>
          <w:sz w:val="22"/>
          <w:szCs w:val="22"/>
        </w:rPr>
      </w:pPr>
    </w:p>
    <w:p w:rsidR="001D0945" w:rsidRPr="001D0945" w:rsidRDefault="001D0945" w:rsidP="001D0945">
      <w:pPr>
        <w:pStyle w:val="BodyTextIndent"/>
        <w:tabs>
          <w:tab w:val="left" w:pos="720"/>
          <w:tab w:val="left" w:pos="1530"/>
          <w:tab w:val="left" w:pos="1980"/>
        </w:tabs>
        <w:ind w:right="720"/>
        <w:rPr>
          <w:i/>
          <w:szCs w:val="22"/>
        </w:rPr>
      </w:pPr>
      <w:r w:rsidRPr="001D0945">
        <w:rPr>
          <w:szCs w:val="22"/>
        </w:rPr>
        <w:t xml:space="preserve">  </w:t>
      </w:r>
      <w:r w:rsidRPr="001D0945">
        <w:rPr>
          <w:i/>
          <w:szCs w:val="22"/>
        </w:rPr>
        <w:t>Wind direction</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tab/>
        <w:t>N</w:t>
      </w:r>
      <w:r w:rsidRPr="001D0945">
        <w:rPr>
          <w:rFonts w:eastAsia="Calibri"/>
          <w:sz w:val="22"/>
          <w:szCs w:val="22"/>
        </w:rPr>
        <w:tab/>
        <w:t xml:space="preserve">from the north </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tab/>
        <w:t>NNE</w:t>
      </w:r>
      <w:r w:rsidRPr="001D0945">
        <w:rPr>
          <w:rFonts w:eastAsia="Calibri"/>
          <w:sz w:val="22"/>
          <w:szCs w:val="22"/>
        </w:rPr>
        <w:tab/>
        <w:t>from the north northeast</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tab/>
        <w:t>NE</w:t>
      </w:r>
      <w:r w:rsidRPr="001D0945">
        <w:rPr>
          <w:rFonts w:eastAsia="Calibri"/>
          <w:sz w:val="22"/>
          <w:szCs w:val="22"/>
        </w:rPr>
        <w:tab/>
        <w:t>from the northeast</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tab/>
        <w:t>ENE</w:t>
      </w:r>
      <w:r w:rsidRPr="001D0945">
        <w:rPr>
          <w:rFonts w:eastAsia="Calibri"/>
          <w:sz w:val="22"/>
          <w:szCs w:val="22"/>
        </w:rPr>
        <w:tab/>
        <w:t>from the east northeast</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E</w:t>
      </w:r>
      <w:r w:rsidRPr="001D0945">
        <w:rPr>
          <w:rFonts w:eastAsia="Calibri"/>
          <w:sz w:val="22"/>
          <w:szCs w:val="22"/>
        </w:rPr>
        <w:tab/>
        <w:t>from the east</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tab/>
        <w:t>ESE</w:t>
      </w:r>
      <w:r w:rsidRPr="001D0945">
        <w:rPr>
          <w:rFonts w:eastAsia="Calibri"/>
          <w:sz w:val="22"/>
          <w:szCs w:val="22"/>
        </w:rPr>
        <w:tab/>
        <w:t xml:space="preserve">from the east southeast </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tab/>
        <w:t>SE</w:t>
      </w:r>
      <w:r w:rsidRPr="001D0945">
        <w:rPr>
          <w:rFonts w:eastAsia="Calibri"/>
          <w:sz w:val="22"/>
          <w:szCs w:val="22"/>
        </w:rPr>
        <w:tab/>
        <w:t>from the southeast</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tab/>
        <w:t>SSE</w:t>
      </w:r>
      <w:r w:rsidRPr="001D0945">
        <w:rPr>
          <w:rFonts w:eastAsia="Calibri"/>
          <w:sz w:val="22"/>
          <w:szCs w:val="22"/>
        </w:rPr>
        <w:tab/>
        <w:t>from the south southeast</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tab/>
        <w:t>S</w:t>
      </w:r>
      <w:r w:rsidRPr="001D0945">
        <w:rPr>
          <w:rFonts w:eastAsia="Calibri"/>
          <w:sz w:val="22"/>
          <w:szCs w:val="22"/>
        </w:rPr>
        <w:tab/>
        <w:t>from the south</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SSW</w:t>
      </w:r>
      <w:r w:rsidRPr="001D0945">
        <w:rPr>
          <w:rFonts w:eastAsia="Calibri"/>
          <w:sz w:val="22"/>
          <w:szCs w:val="22"/>
        </w:rPr>
        <w:tab/>
        <w:t>from the south southwest</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color w:val="FF0000"/>
          <w:sz w:val="22"/>
          <w:szCs w:val="22"/>
        </w:rPr>
        <w:tab/>
      </w:r>
      <w:r w:rsidRPr="001D0945">
        <w:rPr>
          <w:rFonts w:eastAsia="Calibri"/>
          <w:sz w:val="22"/>
          <w:szCs w:val="22"/>
        </w:rPr>
        <w:t>SW</w:t>
      </w:r>
      <w:r w:rsidRPr="001D0945">
        <w:rPr>
          <w:rFonts w:eastAsia="Calibri"/>
          <w:sz w:val="22"/>
          <w:szCs w:val="22"/>
        </w:rPr>
        <w:tab/>
        <w:t>from the southwest</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WSW</w:t>
      </w:r>
      <w:r w:rsidRPr="001D0945">
        <w:rPr>
          <w:rFonts w:eastAsia="Calibri"/>
          <w:sz w:val="22"/>
          <w:szCs w:val="22"/>
        </w:rPr>
        <w:tab/>
        <w:t>from the west southwest</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W</w:t>
      </w:r>
      <w:r w:rsidRPr="001D0945">
        <w:rPr>
          <w:rFonts w:eastAsia="Calibri"/>
          <w:sz w:val="22"/>
          <w:szCs w:val="22"/>
        </w:rPr>
        <w:tab/>
        <w:t>from the west</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WNW</w:t>
      </w:r>
      <w:r w:rsidRPr="001D0945">
        <w:rPr>
          <w:rFonts w:eastAsia="Calibri"/>
          <w:sz w:val="22"/>
          <w:szCs w:val="22"/>
        </w:rPr>
        <w:tab/>
        <w:t>from the west northwest</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NW</w:t>
      </w:r>
      <w:r w:rsidRPr="001D0945">
        <w:rPr>
          <w:rFonts w:eastAsia="Calibri"/>
          <w:sz w:val="22"/>
          <w:szCs w:val="22"/>
        </w:rPr>
        <w:tab/>
        <w:t>from the northwest</w:t>
      </w:r>
    </w:p>
    <w:p w:rsidR="001D0945" w:rsidRPr="001D0945" w:rsidRDefault="001D0945" w:rsidP="001D0945">
      <w:pPr>
        <w:tabs>
          <w:tab w:val="left" w:pos="720"/>
          <w:tab w:val="left" w:pos="1530"/>
          <w:tab w:val="left" w:pos="1980"/>
        </w:tabs>
        <w:ind w:left="360" w:right="720"/>
        <w:rPr>
          <w:rFonts w:eastAsia="Calibri"/>
          <w:sz w:val="22"/>
          <w:szCs w:val="22"/>
        </w:rPr>
      </w:pPr>
      <w:r w:rsidRPr="001D0945">
        <w:rPr>
          <w:rFonts w:eastAsia="Calibri"/>
          <w:sz w:val="22"/>
          <w:szCs w:val="22"/>
        </w:rPr>
        <w:tab/>
        <w:t>NNW</w:t>
      </w:r>
      <w:r w:rsidRPr="001D0945">
        <w:rPr>
          <w:rFonts w:eastAsia="Calibri"/>
          <w:sz w:val="22"/>
          <w:szCs w:val="22"/>
        </w:rPr>
        <w:tab/>
        <w:t>from the north northwest</w:t>
      </w:r>
    </w:p>
    <w:p w:rsidR="001D0945" w:rsidRPr="001D0945" w:rsidRDefault="001D0945" w:rsidP="001D0945">
      <w:pPr>
        <w:tabs>
          <w:tab w:val="left" w:pos="720"/>
          <w:tab w:val="left" w:pos="1530"/>
          <w:tab w:val="left" w:pos="1980"/>
        </w:tabs>
        <w:ind w:left="360" w:right="720"/>
        <w:rPr>
          <w:rFonts w:eastAsia="Calibri"/>
          <w:sz w:val="22"/>
          <w:szCs w:val="22"/>
        </w:rPr>
      </w:pPr>
    </w:p>
    <w:p w:rsidR="001D0945" w:rsidRPr="001D0945" w:rsidRDefault="001D0945" w:rsidP="001D0945">
      <w:pPr>
        <w:pStyle w:val="BodyTextIndent"/>
        <w:tabs>
          <w:tab w:val="left" w:pos="720"/>
          <w:tab w:val="left" w:pos="1530"/>
          <w:tab w:val="left" w:pos="1980"/>
        </w:tabs>
        <w:ind w:right="720"/>
        <w:rPr>
          <w:i/>
          <w:szCs w:val="22"/>
        </w:rPr>
      </w:pPr>
      <w:r w:rsidRPr="001D0945">
        <w:rPr>
          <w:szCs w:val="22"/>
        </w:rPr>
        <w:t xml:space="preserve">  </w:t>
      </w:r>
      <w:r w:rsidRPr="001D0945">
        <w:rPr>
          <w:i/>
          <w:szCs w:val="22"/>
        </w:rPr>
        <w:t>Wind speed</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lastRenderedPageBreak/>
        <w:tab/>
        <w:t>WS0</w:t>
      </w:r>
      <w:r w:rsidRPr="001D0945">
        <w:rPr>
          <w:rFonts w:eastAsia="Calibri"/>
          <w:sz w:val="22"/>
          <w:szCs w:val="22"/>
        </w:rPr>
        <w:tab/>
        <w:t xml:space="preserve">0 to 1 knot </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tab/>
        <w:t>WS1</w:t>
      </w:r>
      <w:r w:rsidRPr="001D0945">
        <w:rPr>
          <w:rFonts w:eastAsia="Calibri"/>
          <w:sz w:val="22"/>
          <w:szCs w:val="22"/>
        </w:rPr>
        <w:tab/>
        <w:t xml:space="preserve">&gt; 1 to 10 knots </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tab/>
        <w:t>WS2</w:t>
      </w:r>
      <w:r w:rsidRPr="001D0945">
        <w:rPr>
          <w:rFonts w:eastAsia="Calibri"/>
          <w:sz w:val="22"/>
          <w:szCs w:val="22"/>
        </w:rPr>
        <w:tab/>
        <w:t xml:space="preserve">&gt; 10 to 20 knots </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tab/>
        <w:t>WS3</w:t>
      </w:r>
      <w:r w:rsidRPr="001D0945">
        <w:rPr>
          <w:rFonts w:eastAsia="Calibri"/>
          <w:sz w:val="22"/>
          <w:szCs w:val="22"/>
        </w:rPr>
        <w:tab/>
        <w:t xml:space="preserve">&gt; 20 to 30 knots </w:t>
      </w:r>
    </w:p>
    <w:p w:rsidR="001D0945" w:rsidRPr="001D0945" w:rsidRDefault="001D0945" w:rsidP="001D0945">
      <w:pPr>
        <w:tabs>
          <w:tab w:val="left" w:pos="720"/>
          <w:tab w:val="left" w:pos="1530"/>
          <w:tab w:val="left" w:pos="1980"/>
        </w:tabs>
        <w:ind w:left="360" w:right="720"/>
        <w:rPr>
          <w:rFonts w:eastAsia="Calibri"/>
          <w:i/>
          <w:sz w:val="22"/>
          <w:szCs w:val="22"/>
        </w:rPr>
      </w:pPr>
      <w:r w:rsidRPr="001D0945">
        <w:rPr>
          <w:rFonts w:eastAsia="Calibri"/>
          <w:sz w:val="22"/>
          <w:szCs w:val="22"/>
        </w:rPr>
        <w:tab/>
        <w:t>WS4</w:t>
      </w:r>
      <w:r w:rsidRPr="001D0945">
        <w:rPr>
          <w:rFonts w:eastAsia="Calibri"/>
          <w:sz w:val="22"/>
          <w:szCs w:val="22"/>
        </w:rPr>
        <w:tab/>
        <w:t>&gt; 30 to 40 knots</w:t>
      </w:r>
    </w:p>
    <w:p w:rsidR="001D0945" w:rsidRPr="001D0945" w:rsidRDefault="001D0945" w:rsidP="001D0945">
      <w:pPr>
        <w:pStyle w:val="HTMLPreformatted"/>
        <w:tabs>
          <w:tab w:val="clear" w:pos="916"/>
          <w:tab w:val="clear" w:pos="1832"/>
          <w:tab w:val="left" w:pos="720"/>
          <w:tab w:val="left" w:pos="1530"/>
          <w:tab w:val="left" w:pos="1980"/>
        </w:tabs>
        <w:ind w:left="360" w:right="720"/>
        <w:jc w:val="both"/>
        <w:rPr>
          <w:rFonts w:ascii="Times New Roman" w:hAnsi="Times New Roman" w:cs="Times New Roman"/>
          <w:sz w:val="22"/>
          <w:szCs w:val="22"/>
        </w:rPr>
      </w:pPr>
      <w:r w:rsidRPr="001D0945">
        <w:rPr>
          <w:rFonts w:ascii="Times New Roman" w:hAnsi="Times New Roman" w:cs="Times New Roman"/>
          <w:sz w:val="22"/>
          <w:szCs w:val="22"/>
        </w:rPr>
        <w:tab/>
        <w:t>WS5</w:t>
      </w:r>
      <w:r w:rsidRPr="001D0945">
        <w:rPr>
          <w:rFonts w:ascii="Times New Roman" w:hAnsi="Times New Roman" w:cs="Times New Roman"/>
          <w:sz w:val="22"/>
          <w:szCs w:val="22"/>
        </w:rPr>
        <w:tab/>
        <w:t>&gt; 40 knots</w:t>
      </w:r>
    </w:p>
    <w:p w:rsidR="00A76F34" w:rsidRDefault="00A76F34">
      <w:pPr>
        <w:pStyle w:val="BodyText"/>
        <w:rPr>
          <w:i w:val="0"/>
          <w:iCs w:val="0"/>
        </w:rPr>
      </w:pPr>
      <w:r>
        <w:tab/>
      </w:r>
      <w:r>
        <w:rPr>
          <w:i w:val="0"/>
          <w:iCs w:val="0"/>
        </w:rPr>
        <w:t xml:space="preserve"> </w:t>
      </w:r>
    </w:p>
    <w:p w:rsidR="0077357C" w:rsidRDefault="0077357C">
      <w:pPr>
        <w:pStyle w:val="BodyText"/>
        <w:rPr>
          <w:i w:val="0"/>
          <w:iCs w:val="0"/>
        </w:rPr>
      </w:pPr>
    </w:p>
    <w:p w:rsidR="0077357C" w:rsidRDefault="0077357C" w:rsidP="0077357C">
      <w:pPr>
        <w:pStyle w:val="HTMLPreformatted"/>
        <w:rPr>
          <w:rFonts w:ascii="Times New Roman" w:hAnsi="Times New Roman" w:cs="Times New Roman"/>
          <w:b/>
          <w:bCs/>
          <w:sz w:val="22"/>
          <w:szCs w:val="22"/>
        </w:rPr>
      </w:pPr>
      <w:r w:rsidRPr="000E25EC">
        <w:rPr>
          <w:rFonts w:ascii="Times New Roman" w:hAnsi="Times New Roman" w:cs="Times New Roman"/>
          <w:bCs/>
          <w:sz w:val="22"/>
          <w:szCs w:val="22"/>
        </w:rPr>
        <w:t>1</w:t>
      </w:r>
      <w:r w:rsidR="000E25EC" w:rsidRPr="000E25EC">
        <w:rPr>
          <w:rFonts w:ascii="Times New Roman" w:hAnsi="Times New Roman" w:cs="Times New Roman"/>
          <w:bCs/>
          <w:sz w:val="22"/>
          <w:szCs w:val="22"/>
        </w:rPr>
        <w:t>7</w:t>
      </w:r>
      <w:r w:rsidRPr="000E25EC">
        <w:rPr>
          <w:rFonts w:ascii="Times New Roman" w:hAnsi="Times New Roman" w:cs="Times New Roman"/>
          <w:bCs/>
          <w:sz w:val="22"/>
          <w:szCs w:val="22"/>
        </w:rPr>
        <w:t>)</w:t>
      </w:r>
      <w:r w:rsidRPr="0077357C">
        <w:rPr>
          <w:rFonts w:ascii="Times New Roman" w:hAnsi="Times New Roman" w:cs="Times New Roman"/>
          <w:b/>
          <w:bCs/>
          <w:sz w:val="22"/>
          <w:szCs w:val="22"/>
        </w:rPr>
        <w:t xml:space="preserve">  Other remarks/notes </w:t>
      </w:r>
    </w:p>
    <w:p w:rsidR="00956960" w:rsidRPr="0077357C" w:rsidRDefault="00956960" w:rsidP="0077357C">
      <w:pPr>
        <w:pStyle w:val="HTMLPreformatted"/>
        <w:rPr>
          <w:rFonts w:ascii="Times New Roman" w:hAnsi="Times New Roman" w:cs="Times New Roman"/>
          <w:b/>
          <w:bCs/>
          <w:sz w:val="22"/>
          <w:szCs w:val="22"/>
        </w:rPr>
      </w:pPr>
    </w:p>
    <w:p w:rsidR="00D87860" w:rsidRDefault="00D87860" w:rsidP="00D87860">
      <w:pPr>
        <w:ind w:left="720" w:right="720"/>
        <w:jc w:val="both"/>
        <w:rPr>
          <w:rFonts w:ascii="Garamond" w:hAnsi="Garamond"/>
        </w:rPr>
      </w:pPr>
      <w:r>
        <w:rPr>
          <w:rFonts w:ascii="Garamond" w:hAnsi="Garamond"/>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Pr>
          <w:rFonts w:ascii="Garamond" w:hAnsi="Garamond"/>
        </w:rPr>
        <w:t>limit</w:t>
      </w:r>
      <w:proofErr w:type="gramEnd"/>
      <w:r>
        <w:rPr>
          <w:rFonts w:ascii="Garamond" w:hAnsi="Garamond"/>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w:t>
      </w:r>
      <w:r w:rsidR="0062047B">
        <w:rPr>
          <w:rFonts w:ascii="Garamond" w:hAnsi="Garamond"/>
        </w:rPr>
        <w:t>is removed and flagged/coded -4 SCB.</w:t>
      </w:r>
      <w:r>
        <w:rPr>
          <w:rFonts w:ascii="Garamond" w:hAnsi="Garamond"/>
        </w:rPr>
        <w:t xml:space="preserve">  If a calculated value is negative, it is rejected and all measured components are marked suspect.  If additional information on MDL’s or missing, suspect, or rejected data is needed, contact the Research Coordinator at the Reserve submitting the data.  </w:t>
      </w:r>
    </w:p>
    <w:p w:rsidR="00D87860" w:rsidRDefault="00D87860" w:rsidP="00D87860">
      <w:pPr>
        <w:ind w:left="720" w:right="720"/>
        <w:rPr>
          <w:rFonts w:ascii="Garamond" w:hAnsi="Garamond"/>
        </w:rPr>
      </w:pPr>
    </w:p>
    <w:p w:rsidR="00D87860" w:rsidRDefault="00D87860" w:rsidP="00D87860">
      <w:pPr>
        <w:ind w:left="720" w:right="720"/>
        <w:rPr>
          <w:rFonts w:ascii="Garamond" w:hAnsi="Garamond"/>
        </w:rPr>
      </w:pPr>
      <w:r>
        <w:rPr>
          <w:rFonts w:ascii="Garamond" w:hAnsi="Garamond"/>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7F671D" w:rsidRDefault="007F671D" w:rsidP="007F671D">
      <w:r>
        <w:tab/>
      </w:r>
    </w:p>
    <w:p w:rsidR="007F671D" w:rsidRDefault="007F671D" w:rsidP="007F671D">
      <w:pPr>
        <w:ind w:left="720"/>
      </w:pPr>
      <w:r>
        <w:t>*</w:t>
      </w:r>
      <w:r w:rsidRPr="00F353DE">
        <w:rPr>
          <w:rFonts w:ascii="Garamond" w:hAnsi="Garamond"/>
        </w:rPr>
        <w:t xml:space="preserve">The </w:t>
      </w:r>
      <w:r>
        <w:rPr>
          <w:rFonts w:ascii="Garamond" w:hAnsi="Garamond"/>
        </w:rPr>
        <w:t xml:space="preserve">2007 dataset was updated on August of 2011 to include the </w:t>
      </w:r>
      <w:r w:rsidRPr="00F353DE">
        <w:rPr>
          <w:rFonts w:ascii="Garamond" w:hAnsi="Garamond"/>
        </w:rPr>
        <w:t>-4 Outside Low Sensor Range</w:t>
      </w:r>
      <w:r>
        <w:rPr>
          <w:rFonts w:ascii="Garamond" w:hAnsi="Garamond"/>
        </w:rPr>
        <w:t xml:space="preserve"> flag</w:t>
      </w:r>
      <w:r w:rsidRPr="00F353DE">
        <w:rPr>
          <w:rFonts w:ascii="Garamond" w:hAnsi="Garamond"/>
        </w:rPr>
        <w:t xml:space="preserve">.  </w:t>
      </w:r>
      <w:r>
        <w:rPr>
          <w:rFonts w:ascii="Garamond" w:hAnsi="Garamond"/>
        </w:rPr>
        <w:t xml:space="preserve">The 2007 data published prior to that time used the -3 Rejected data flag with the SBL and SCB QAQC codes to indicate that data were below the minimum detection limit.  These flag code combinations were all replaced with the -4 SBL or SCB update as mandated by the Data Management Committee.  </w:t>
      </w:r>
    </w:p>
    <w:p w:rsidR="000E25EC" w:rsidRDefault="000E25EC" w:rsidP="0077357C">
      <w:pPr>
        <w:pStyle w:val="BodyText"/>
        <w:rPr>
          <w:i w:val="0"/>
          <w:iCs w:val="0"/>
        </w:rPr>
      </w:pPr>
    </w:p>
    <w:p w:rsidR="000E25EC" w:rsidRDefault="000E25EC" w:rsidP="0077357C">
      <w:pPr>
        <w:pStyle w:val="BodyText"/>
        <w:rPr>
          <w:i w:val="0"/>
          <w:iCs w:val="0"/>
        </w:rPr>
      </w:pPr>
    </w:p>
    <w:p w:rsidR="000E25EC" w:rsidRDefault="000E25EC" w:rsidP="000E25EC">
      <w:pPr>
        <w:pStyle w:val="BodyText2"/>
      </w:pPr>
      <w:r>
        <w:t xml:space="preserve">Samples that have been diluted and rerun are coded </w:t>
      </w:r>
      <w:proofErr w:type="gramStart"/>
      <w:r w:rsidR="00DF620D">
        <w:t xml:space="preserve">CDR </w:t>
      </w:r>
      <w:r w:rsidR="00FC5BBC">
        <w:t>.</w:t>
      </w:r>
      <w:proofErr w:type="gramEnd"/>
      <w:r w:rsidR="00FC5BBC">
        <w:t xml:space="preserve">  </w:t>
      </w:r>
      <w:r>
        <w:t>This happens frequently with PO4 results as those values above the upper limit of the linear range (upper limit 2.2 uM or 0.0682 mg P/L) are diluted, rerun and the appropriate dilution factor applied to the raw data, thus yielding a final result analyzed within the linear range.</w:t>
      </w:r>
    </w:p>
    <w:p w:rsidR="000E25EC" w:rsidRDefault="000E25EC" w:rsidP="000E25EC">
      <w:pPr>
        <w:pStyle w:val="BodyText2"/>
      </w:pPr>
    </w:p>
    <w:p w:rsidR="000E25EC" w:rsidRDefault="000E25EC" w:rsidP="000E25EC">
      <w:pPr>
        <w:pStyle w:val="BodyText2"/>
      </w:pPr>
      <w:r>
        <w:t>One Chlorophyll-a data point was deleted from the July ’07 Diel sample set.  The raw readings for rep 2 on this sample were marked as outliers as there must have been a slug of filter paper in the cuvette when it was read on the spectrophotometer.</w:t>
      </w:r>
    </w:p>
    <w:p w:rsidR="00A76F34" w:rsidRPr="0077357C" w:rsidRDefault="00A76F34" w:rsidP="0077357C">
      <w:pPr>
        <w:pStyle w:val="BodyText"/>
        <w:rPr>
          <w:i w:val="0"/>
          <w:iCs w:val="0"/>
        </w:rPr>
      </w:pPr>
      <w:r w:rsidRPr="0077357C">
        <w:rPr>
          <w:i w:val="0"/>
          <w:iCs w:val="0"/>
        </w:rPr>
        <w:t xml:space="preserve"> </w:t>
      </w:r>
    </w:p>
    <w:sectPr w:rsidR="00A76F34" w:rsidRPr="0077357C">
      <w:pgSz w:w="12240" w:h="15840"/>
      <w:pgMar w:top="1440" w:right="1440" w:bottom="1440" w:left="144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35F7" w:rsidRDefault="000D35F7">
      <w:r>
        <w:separator/>
      </w:r>
    </w:p>
  </w:endnote>
  <w:endnote w:type="continuationSeparator" w:id="0">
    <w:p w:rsidR="000D35F7" w:rsidRDefault="000D3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35F7" w:rsidRDefault="000D35F7">
      <w:r>
        <w:separator/>
      </w:r>
    </w:p>
  </w:footnote>
  <w:footnote w:type="continuationSeparator" w:id="0">
    <w:p w:rsidR="000D35F7" w:rsidRDefault="000D35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52921"/>
    <w:multiLevelType w:val="hybridMultilevel"/>
    <w:tmpl w:val="2582577C"/>
    <w:lvl w:ilvl="0" w:tplc="68FE49D6">
      <w:start w:val="5"/>
      <w:numFmt w:val="decimal"/>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C3E3782"/>
    <w:multiLevelType w:val="multilevel"/>
    <w:tmpl w:val="22EC0766"/>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D02180B"/>
    <w:multiLevelType w:val="hybridMultilevel"/>
    <w:tmpl w:val="0916029C"/>
    <w:lvl w:ilvl="0" w:tplc="986A885E">
      <w:start w:val="11"/>
      <w:numFmt w:val="decimal"/>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F750FA7"/>
    <w:multiLevelType w:val="hybridMultilevel"/>
    <w:tmpl w:val="439AB75E"/>
    <w:lvl w:ilvl="0" w:tplc="76B2090A">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2E326DC1"/>
    <w:multiLevelType w:val="hybridMultilevel"/>
    <w:tmpl w:val="67A6E48E"/>
    <w:lvl w:ilvl="0" w:tplc="D5FE0BD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98D71C1"/>
    <w:multiLevelType w:val="hybridMultilevel"/>
    <w:tmpl w:val="31922924"/>
    <w:lvl w:ilvl="0" w:tplc="0B6CA1CA">
      <w:start w:val="1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884444"/>
    <w:multiLevelType w:val="hybridMultilevel"/>
    <w:tmpl w:val="4E1AC626"/>
    <w:lvl w:ilvl="0" w:tplc="4FCCCB7E">
      <w:start w:val="6"/>
      <w:numFmt w:val="decimal"/>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69D02E8C"/>
    <w:multiLevelType w:val="hybridMultilevel"/>
    <w:tmpl w:val="A412F35E"/>
    <w:lvl w:ilvl="0" w:tplc="04090011">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6"/>
  </w:num>
  <w:num w:numId="4">
    <w:abstractNumId w:val="9"/>
  </w:num>
  <w:num w:numId="5">
    <w:abstractNumId w:val="1"/>
  </w:num>
  <w:num w:numId="6">
    <w:abstractNumId w:val="0"/>
  </w:num>
  <w:num w:numId="7">
    <w:abstractNumId w:val="8"/>
  </w:num>
  <w:num w:numId="8">
    <w:abstractNumId w:val="4"/>
  </w:num>
  <w:num w:numId="9">
    <w:abstractNumId w:val="3"/>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5E52"/>
    <w:rsid w:val="000106CA"/>
    <w:rsid w:val="00090EB4"/>
    <w:rsid w:val="000C306B"/>
    <w:rsid w:val="000D35F7"/>
    <w:rsid w:val="000E25EC"/>
    <w:rsid w:val="00137492"/>
    <w:rsid w:val="001933A4"/>
    <w:rsid w:val="001D0945"/>
    <w:rsid w:val="00200CFA"/>
    <w:rsid w:val="0024421E"/>
    <w:rsid w:val="0025138F"/>
    <w:rsid w:val="00372C69"/>
    <w:rsid w:val="003D5DD5"/>
    <w:rsid w:val="003D679B"/>
    <w:rsid w:val="003F0EDE"/>
    <w:rsid w:val="00415E52"/>
    <w:rsid w:val="0043267A"/>
    <w:rsid w:val="00486BFD"/>
    <w:rsid w:val="0049569C"/>
    <w:rsid w:val="004A5FCF"/>
    <w:rsid w:val="004C34B5"/>
    <w:rsid w:val="004F340B"/>
    <w:rsid w:val="005007C6"/>
    <w:rsid w:val="00532EB4"/>
    <w:rsid w:val="005600FC"/>
    <w:rsid w:val="00595AD1"/>
    <w:rsid w:val="005B68A2"/>
    <w:rsid w:val="00614AD4"/>
    <w:rsid w:val="00615F3C"/>
    <w:rsid w:val="0062047B"/>
    <w:rsid w:val="006B4222"/>
    <w:rsid w:val="006E2EAF"/>
    <w:rsid w:val="0070059F"/>
    <w:rsid w:val="00764732"/>
    <w:rsid w:val="00766252"/>
    <w:rsid w:val="0077357C"/>
    <w:rsid w:val="007B46A8"/>
    <w:rsid w:val="007F671D"/>
    <w:rsid w:val="00844C55"/>
    <w:rsid w:val="00845BD3"/>
    <w:rsid w:val="00862FFE"/>
    <w:rsid w:val="008845A1"/>
    <w:rsid w:val="0090378A"/>
    <w:rsid w:val="00943E6A"/>
    <w:rsid w:val="00956960"/>
    <w:rsid w:val="00964653"/>
    <w:rsid w:val="0099376B"/>
    <w:rsid w:val="009A375D"/>
    <w:rsid w:val="009B0428"/>
    <w:rsid w:val="009E05EA"/>
    <w:rsid w:val="009F557F"/>
    <w:rsid w:val="00A1422D"/>
    <w:rsid w:val="00A475CF"/>
    <w:rsid w:val="00A76F34"/>
    <w:rsid w:val="00A77F97"/>
    <w:rsid w:val="00A8339C"/>
    <w:rsid w:val="00AA0A4E"/>
    <w:rsid w:val="00AF0558"/>
    <w:rsid w:val="00AF6687"/>
    <w:rsid w:val="00B25FA2"/>
    <w:rsid w:val="00B331AA"/>
    <w:rsid w:val="00B61AF9"/>
    <w:rsid w:val="00B73CDF"/>
    <w:rsid w:val="00B8173E"/>
    <w:rsid w:val="00C60AB9"/>
    <w:rsid w:val="00C60CA7"/>
    <w:rsid w:val="00C92726"/>
    <w:rsid w:val="00CC57DB"/>
    <w:rsid w:val="00CF5E7D"/>
    <w:rsid w:val="00D10C0E"/>
    <w:rsid w:val="00D87860"/>
    <w:rsid w:val="00DF5922"/>
    <w:rsid w:val="00DF620D"/>
    <w:rsid w:val="00E16495"/>
    <w:rsid w:val="00EB5EAE"/>
    <w:rsid w:val="00F019F3"/>
    <w:rsid w:val="00F96EA1"/>
    <w:rsid w:val="00FC5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sz w:val="28"/>
    </w:rPr>
  </w:style>
  <w:style w:type="paragraph" w:styleId="Heading2">
    <w:name w:val="heading 2"/>
    <w:basedOn w:val="Normal"/>
    <w:next w:val="Normal"/>
    <w:qFormat/>
    <w:pPr>
      <w:keepNext/>
      <w:outlineLvl w:val="1"/>
    </w:pPr>
    <w:rPr>
      <w:u w:val="single"/>
    </w:rPr>
  </w:style>
  <w:style w:type="paragraph" w:styleId="Heading3">
    <w:name w:val="heading 3"/>
    <w:basedOn w:val="Normal"/>
    <w:next w:val="Normal"/>
    <w:qFormat/>
    <w:pPr>
      <w:keepNext/>
      <w:outlineLvl w:val="2"/>
    </w:pPr>
    <w:rPr>
      <w:b/>
      <w:bCs/>
      <w:sz w:val="20"/>
    </w:rPr>
  </w:style>
  <w:style w:type="paragraph" w:styleId="Heading4">
    <w:name w:val="heading 4"/>
    <w:basedOn w:val="Normal"/>
    <w:next w:val="Normal"/>
    <w:qFormat/>
    <w:pPr>
      <w:keepNext/>
      <w:outlineLvl w:val="3"/>
    </w:pPr>
    <w:rPr>
      <w:bCs/>
      <w:sz w:val="28"/>
    </w:rPr>
  </w:style>
  <w:style w:type="paragraph" w:styleId="Heading5">
    <w:name w:val="heading 5"/>
    <w:basedOn w:val="Normal"/>
    <w:next w:val="Normal"/>
    <w:qFormat/>
    <w:pPr>
      <w:keepNext/>
      <w:outlineLvl w:val="4"/>
    </w:pPr>
    <w:rPr>
      <w:i/>
      <w:iCs/>
      <w:sz w:val="20"/>
    </w:rPr>
  </w:style>
  <w:style w:type="paragraph" w:styleId="Heading6">
    <w:name w:val="heading 6"/>
    <w:basedOn w:val="Normal"/>
    <w:next w:val="Normal"/>
    <w:qFormat/>
    <w:pPr>
      <w:keepNext/>
      <w:ind w:firstLine="360"/>
      <w:outlineLvl w:val="5"/>
    </w:pPr>
    <w:rPr>
      <w:i/>
      <w:iCs/>
      <w:sz w:val="20"/>
    </w:rPr>
  </w:style>
  <w:style w:type="paragraph" w:styleId="Heading7">
    <w:name w:val="heading 7"/>
    <w:basedOn w:val="Normal"/>
    <w:next w:val="Normal"/>
    <w:qFormat/>
    <w:pPr>
      <w:keepNext/>
      <w:ind w:firstLine="360"/>
      <w:outlineLvl w:val="6"/>
    </w:pPr>
    <w:rPr>
      <w:i/>
      <w:iCs/>
      <w:sz w:val="22"/>
    </w:rPr>
  </w:style>
  <w:style w:type="paragraph" w:styleId="Heading8">
    <w:name w:val="heading 8"/>
    <w:basedOn w:val="Normal"/>
    <w:next w:val="Normal"/>
    <w:qFormat/>
    <w:pPr>
      <w:keepNext/>
      <w:ind w:firstLine="720"/>
      <w:outlineLvl w:val="7"/>
    </w:pPr>
    <w:rPr>
      <w:i/>
      <w:iCs/>
      <w:sz w:val="22"/>
    </w:rPr>
  </w:style>
  <w:style w:type="paragraph" w:styleId="Heading9">
    <w:name w:val="heading 9"/>
    <w:basedOn w:val="Normal"/>
    <w:next w:val="Normal"/>
    <w:qFormat/>
    <w:pPr>
      <w:keepNext/>
      <w:ind w:firstLine="360"/>
      <w:outlineLvl w:val="8"/>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pPr>
      <w:ind w:firstLine="360"/>
    </w:pPr>
    <w:rPr>
      <w:sz w:val="22"/>
      <w:szCs w:val="20"/>
    </w:rPr>
  </w:style>
  <w:style w:type="paragraph" w:styleId="Header">
    <w:name w:val="header"/>
    <w:basedOn w:val="Normal"/>
    <w:next w:val="Normal"/>
    <w:pPr>
      <w:widowControl w:val="0"/>
      <w:tabs>
        <w:tab w:val="center" w:pos="4320"/>
        <w:tab w:val="right" w:pos="8640"/>
      </w:tabs>
    </w:pPr>
    <w:rPr>
      <w:rFonts w:ascii="New York" w:hAnsi="New York"/>
      <w:sz w:val="22"/>
      <w:szCs w:val="20"/>
    </w:rPr>
  </w:style>
  <w:style w:type="paragraph" w:styleId="BodyTextIndent2">
    <w:name w:val="Body Text Indent 2"/>
    <w:basedOn w:val="Normal"/>
    <w:pPr>
      <w:ind w:left="360"/>
    </w:pPr>
    <w:rPr>
      <w:szCs w:val="20"/>
    </w:rPr>
  </w:style>
  <w:style w:type="character" w:styleId="Hyperlink">
    <w:name w:val="Hyperlink"/>
    <w:rPr>
      <w:color w:val="0000FF"/>
      <w:u w:val="single"/>
    </w:rPr>
  </w:style>
  <w:style w:type="paragraph" w:styleId="BodyText">
    <w:name w:val="Body Text"/>
    <w:basedOn w:val="Normal"/>
    <w:rPr>
      <w:i/>
      <w:iCs/>
      <w:sz w:val="22"/>
    </w:rPr>
  </w:style>
  <w:style w:type="character" w:styleId="Strong">
    <w:name w:val="Strong"/>
    <w:qFormat/>
    <w:rPr>
      <w:b/>
      <w:bCs/>
    </w:rPr>
  </w:style>
  <w:style w:type="paragraph" w:styleId="Footer">
    <w:name w:val="footer"/>
    <w:basedOn w:val="Normal"/>
    <w:pPr>
      <w:tabs>
        <w:tab w:val="center" w:pos="4320"/>
        <w:tab w:val="right" w:pos="8640"/>
      </w:tabs>
    </w:pPr>
  </w:style>
  <w:style w:type="paragraph" w:styleId="BodyText2">
    <w:name w:val="Body Text 2"/>
    <w:basedOn w:val="Normal"/>
    <w:rPr>
      <w:sz w:val="22"/>
    </w:rPr>
  </w:style>
  <w:style w:type="character" w:styleId="FollowedHyperlink">
    <w:name w:val="FollowedHyperlink"/>
    <w:rPr>
      <w:color w:val="800080"/>
      <w:u w:val="single"/>
    </w:rPr>
  </w:style>
  <w:style w:type="paragraph" w:styleId="BodyTextIndent">
    <w:name w:val="Body Text Indent"/>
    <w:basedOn w:val="Normal"/>
    <w:pPr>
      <w:ind w:left="720"/>
    </w:pPr>
    <w:rPr>
      <w:sz w:val="22"/>
    </w:rPr>
  </w:style>
  <w:style w:type="paragraph" w:styleId="HTMLPreformatted">
    <w:name w:val="HTML Preformatted"/>
    <w:basedOn w:val="Normal"/>
    <w:link w:val="HTMLPreformattedChar"/>
    <w:rsid w:val="007735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link w:val="BalloonTextChar"/>
    <w:rsid w:val="00486BFD"/>
    <w:rPr>
      <w:rFonts w:ascii="Tahoma" w:hAnsi="Tahoma" w:cs="Tahoma"/>
      <w:sz w:val="16"/>
      <w:szCs w:val="16"/>
    </w:rPr>
  </w:style>
  <w:style w:type="character" w:customStyle="1" w:styleId="BalloonTextChar">
    <w:name w:val="Balloon Text Char"/>
    <w:link w:val="BalloonText"/>
    <w:rsid w:val="00486BFD"/>
    <w:rPr>
      <w:rFonts w:ascii="Tahoma" w:hAnsi="Tahoma" w:cs="Tahoma"/>
      <w:sz w:val="16"/>
      <w:szCs w:val="16"/>
    </w:rPr>
  </w:style>
  <w:style w:type="character" w:customStyle="1" w:styleId="HTMLPreformattedChar">
    <w:name w:val="HTML Preformatted Char"/>
    <w:link w:val="HTMLPreformatted"/>
    <w:rsid w:val="001D0945"/>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ga.edu/marine_advisory/"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ce-lter.marsci.uga.edu/lt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mo.baruch.sc.ed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laustin@uga.edu" TargetMode="External"/><Relationship Id="rId4" Type="http://schemas.microsoft.com/office/2007/relationships/stylesWithEffects" Target="stylesWithEffects.xml"/><Relationship Id="rId9" Type="http://schemas.openxmlformats.org/officeDocument/2006/relationships/hyperlink" Target="mailto:dhurley@darientel.net" TargetMode="External"/><Relationship Id="rId14"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1E19A-7664-4790-A0FB-8D04BFD75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5445</Words>
  <Characters>31040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Parameter:  NH4F</vt:lpstr>
    </vt:vector>
  </TitlesOfParts>
  <Company>The University of South Carolina</Company>
  <LinksUpToDate>false</LinksUpToDate>
  <CharactersWithSpaces>36413</CharactersWithSpaces>
  <SharedDoc>false</SharedDoc>
  <HLinks>
    <vt:vector size="36" baseType="variant">
      <vt:variant>
        <vt:i4>131146</vt:i4>
      </vt:variant>
      <vt:variant>
        <vt:i4>15</vt:i4>
      </vt:variant>
      <vt:variant>
        <vt:i4>0</vt:i4>
      </vt:variant>
      <vt:variant>
        <vt:i4>5</vt:i4>
      </vt:variant>
      <vt:variant>
        <vt:lpwstr>http://cfcdmo.baruch.sc.edu/</vt:lpwstr>
      </vt:variant>
      <vt:variant>
        <vt:lpwstr/>
      </vt:variant>
      <vt:variant>
        <vt:i4>1703977</vt:i4>
      </vt:variant>
      <vt:variant>
        <vt:i4>12</vt:i4>
      </vt:variant>
      <vt:variant>
        <vt:i4>0</vt:i4>
      </vt:variant>
      <vt:variant>
        <vt:i4>5</vt:i4>
      </vt:variant>
      <vt:variant>
        <vt:lpwstr>http://www.uga.edu/marine_advisory/</vt:lpwstr>
      </vt:variant>
      <vt:variant>
        <vt:lpwstr/>
      </vt:variant>
      <vt:variant>
        <vt:i4>5701655</vt:i4>
      </vt:variant>
      <vt:variant>
        <vt:i4>9</vt:i4>
      </vt:variant>
      <vt:variant>
        <vt:i4>0</vt:i4>
      </vt:variant>
      <vt:variant>
        <vt:i4>5</vt:i4>
      </vt:variant>
      <vt:variant>
        <vt:lpwstr>http://gce-lter.marsci.uga.edu/lter/</vt:lpwstr>
      </vt:variant>
      <vt:variant>
        <vt:lpwstr/>
      </vt:variant>
      <vt:variant>
        <vt:i4>6357036</vt:i4>
      </vt:variant>
      <vt:variant>
        <vt:i4>6</vt:i4>
      </vt:variant>
      <vt:variant>
        <vt:i4>0</vt:i4>
      </vt:variant>
      <vt:variant>
        <vt:i4>5</vt:i4>
      </vt:variant>
      <vt:variant>
        <vt:lpwstr>http://cdmo.baruch.sc.edu/</vt:lpwstr>
      </vt:variant>
      <vt:variant>
        <vt:lpwstr/>
      </vt:variant>
      <vt:variant>
        <vt:i4>2031672</vt:i4>
      </vt:variant>
      <vt:variant>
        <vt:i4>3</vt:i4>
      </vt:variant>
      <vt:variant>
        <vt:i4>0</vt:i4>
      </vt:variant>
      <vt:variant>
        <vt:i4>5</vt:i4>
      </vt:variant>
      <vt:variant>
        <vt:lpwstr>mailto:klaustin@uga.edu</vt:lpwstr>
      </vt:variant>
      <vt:variant>
        <vt:lpwstr/>
      </vt:variant>
      <vt:variant>
        <vt:i4>1507389</vt:i4>
      </vt:variant>
      <vt:variant>
        <vt:i4>0</vt:i4>
      </vt:variant>
      <vt:variant>
        <vt:i4>0</vt:i4>
      </vt:variant>
      <vt:variant>
        <vt:i4>5</vt:i4>
      </vt:variant>
      <vt:variant>
        <vt:lpwstr>mailto:dhurley@darientel.net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  NH4F</dc:title>
  <dc:creator>wreay_a</dc:creator>
  <cp:lastModifiedBy>AMBER</cp:lastModifiedBy>
  <cp:revision>4</cp:revision>
  <cp:lastPrinted>2004-12-10T18:16:00Z</cp:lastPrinted>
  <dcterms:created xsi:type="dcterms:W3CDTF">2011-08-19T15:29:00Z</dcterms:created>
  <dcterms:modified xsi:type="dcterms:W3CDTF">2011-11-18T15:00:00Z</dcterms:modified>
</cp:coreProperties>
</file>