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A9" w:rsidRPr="003E5D50" w:rsidRDefault="00D1182A" w:rsidP="0060444C">
      <w:pPr>
        <w:pStyle w:val="PlainText"/>
        <w:rPr>
          <w:rFonts w:ascii="Times New Roman" w:hAnsi="Times New Roman" w:cs="Times New Roman"/>
          <w:sz w:val="24"/>
          <w:szCs w:val="24"/>
        </w:rPr>
      </w:pPr>
      <w:smartTag w:uri="urn:schemas-microsoft-com:office:smarttags" w:element="place">
        <w:smartTag w:uri="urn:schemas-microsoft-com:office:smarttags" w:element="PlaceName">
          <w:r>
            <w:rPr>
              <w:rFonts w:ascii="Times New Roman" w:hAnsi="Times New Roman" w:cs="Times New Roman"/>
              <w:sz w:val="24"/>
              <w:szCs w:val="24"/>
            </w:rPr>
            <w:t>Weeks</w:t>
          </w:r>
        </w:smartTag>
        <w:r>
          <w:rPr>
            <w:rFonts w:ascii="Times New Roman" w:hAnsi="Times New Roman" w:cs="Times New Roman"/>
            <w:sz w:val="24"/>
            <w:szCs w:val="24"/>
          </w:rPr>
          <w:t xml:space="preserve"> </w:t>
        </w:r>
        <w:smartTag w:uri="urn:schemas-microsoft-com:office:smarttags" w:element="PlaceType">
          <w:r>
            <w:rPr>
              <w:rFonts w:ascii="Times New Roman" w:hAnsi="Times New Roman" w:cs="Times New Roman"/>
              <w:sz w:val="24"/>
              <w:szCs w:val="24"/>
            </w:rPr>
            <w:t>Bay</w:t>
          </w:r>
        </w:smartTag>
      </w:smartTag>
      <w:r>
        <w:rPr>
          <w:rFonts w:ascii="Times New Roman" w:hAnsi="Times New Roman" w:cs="Times New Roman"/>
          <w:sz w:val="24"/>
          <w:szCs w:val="24"/>
        </w:rPr>
        <w:t xml:space="preserve"> (WKB)</w:t>
      </w:r>
      <w:r w:rsidR="006B4FA9" w:rsidRPr="003E5D50">
        <w:rPr>
          <w:rFonts w:ascii="Times New Roman" w:hAnsi="Times New Roman" w:cs="Times New Roman"/>
          <w:sz w:val="24"/>
          <w:szCs w:val="24"/>
        </w:rPr>
        <w:t xml:space="preserve"> NERR Nutrient Metadata</w:t>
      </w:r>
    </w:p>
    <w:p w:rsidR="006B4FA9" w:rsidRPr="003E5D50" w:rsidRDefault="00542814" w:rsidP="0060444C">
      <w:pPr>
        <w:pStyle w:val="PlainText"/>
        <w:rPr>
          <w:rFonts w:ascii="Times New Roman" w:hAnsi="Times New Roman" w:cs="Times New Roman"/>
          <w:sz w:val="24"/>
          <w:szCs w:val="24"/>
        </w:rPr>
      </w:pPr>
      <w:r>
        <w:rPr>
          <w:rFonts w:ascii="Times New Roman" w:hAnsi="Times New Roman" w:cs="Times New Roman"/>
          <w:sz w:val="24"/>
          <w:szCs w:val="24"/>
        </w:rPr>
        <w:t>January</w:t>
      </w:r>
      <w:r w:rsidR="00E9431B">
        <w:rPr>
          <w:rFonts w:ascii="Times New Roman" w:hAnsi="Times New Roman" w:cs="Times New Roman"/>
          <w:sz w:val="24"/>
          <w:szCs w:val="24"/>
        </w:rPr>
        <w:t xml:space="preserve"> - December 2012</w:t>
      </w:r>
    </w:p>
    <w:p w:rsidR="008A52AC" w:rsidRPr="003E5D50" w:rsidRDefault="008038F2"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Last Updated:  </w:t>
      </w:r>
      <w:r w:rsidR="00AF55A6">
        <w:rPr>
          <w:rFonts w:ascii="Times New Roman" w:hAnsi="Times New Roman" w:cs="Times New Roman"/>
          <w:sz w:val="24"/>
          <w:szCs w:val="24"/>
        </w:rPr>
        <w:t xml:space="preserve">August </w:t>
      </w:r>
      <w:r w:rsidR="00063526">
        <w:rPr>
          <w:rFonts w:ascii="Times New Roman" w:hAnsi="Times New Roman" w:cs="Times New Roman"/>
          <w:sz w:val="24"/>
          <w:szCs w:val="24"/>
        </w:rPr>
        <w:t>2</w:t>
      </w:r>
      <w:r w:rsidR="00345707">
        <w:rPr>
          <w:rFonts w:ascii="Times New Roman" w:hAnsi="Times New Roman" w:cs="Times New Roman"/>
          <w:sz w:val="24"/>
          <w:szCs w:val="24"/>
        </w:rPr>
        <w:t>4</w:t>
      </w:r>
      <w:r w:rsidR="00AF55A6">
        <w:rPr>
          <w:rFonts w:ascii="Times New Roman" w:hAnsi="Times New Roman" w:cs="Times New Roman"/>
          <w:sz w:val="24"/>
          <w:szCs w:val="24"/>
        </w:rPr>
        <w:t>,</w:t>
      </w:r>
      <w:r w:rsidR="00274DC1">
        <w:rPr>
          <w:rFonts w:ascii="Times New Roman" w:hAnsi="Times New Roman" w:cs="Times New Roman"/>
          <w:sz w:val="24"/>
          <w:szCs w:val="24"/>
        </w:rPr>
        <w:t xml:space="preserve"> 2015</w:t>
      </w:r>
    </w:p>
    <w:p w:rsidR="003E5D50" w:rsidRDefault="003E5D50" w:rsidP="0060444C">
      <w:pPr>
        <w:pStyle w:val="PlainText"/>
        <w:rPr>
          <w:rFonts w:ascii="Times New Roman" w:hAnsi="Times New Roman" w:cs="Times New Roman"/>
          <w:sz w:val="24"/>
          <w:szCs w:val="24"/>
        </w:rPr>
      </w:pPr>
    </w:p>
    <w:p w:rsidR="006B4FA9" w:rsidRPr="000B2EE5" w:rsidRDefault="006B4FA9"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  Data Set and Research Descriptors</w:t>
      </w:r>
    </w:p>
    <w:p w:rsidR="003E5D50" w:rsidRPr="003E5D50"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 Principal Investigator(s) and Contact Persons:</w:t>
      </w:r>
    </w:p>
    <w:p w:rsidR="006B4FA9" w:rsidRPr="003E5D50" w:rsidRDefault="006B4FA9" w:rsidP="0060444C">
      <w:pPr>
        <w:pStyle w:val="PlainText"/>
        <w:rPr>
          <w:rFonts w:ascii="Times New Roman" w:hAnsi="Times New Roman" w:cs="Times New Roman"/>
          <w:sz w:val="24"/>
          <w:szCs w:val="24"/>
        </w:rPr>
      </w:pPr>
    </w:p>
    <w:p w:rsidR="00D71F46" w:rsidRDefault="00D71F46" w:rsidP="00D71F46">
      <w:r w:rsidRPr="003E5D50">
        <w:t>Address:</w:t>
      </w:r>
      <w:r w:rsidRPr="003E5D50">
        <w:tab/>
      </w:r>
      <w:r w:rsidRPr="003E5D50">
        <w:tab/>
      </w:r>
      <w:smartTag w:uri="urn:schemas-microsoft-com:office:smarttags" w:element="place">
        <w:smartTag w:uri="urn:schemas-microsoft-com:office:smarttags" w:element="PlaceName">
          <w:r w:rsidR="00D1182A">
            <w:t>Weeks</w:t>
          </w:r>
        </w:smartTag>
        <w:r w:rsidR="00D1182A">
          <w:t xml:space="preserve"> </w:t>
        </w:r>
        <w:smartTag w:uri="urn:schemas-microsoft-com:office:smarttags" w:element="PlaceType">
          <w:r w:rsidR="00D1182A">
            <w:t>Bay</w:t>
          </w:r>
        </w:smartTag>
      </w:smartTag>
      <w:r w:rsidR="00D1182A">
        <w:t xml:space="preserve"> NERR</w:t>
      </w:r>
    </w:p>
    <w:p w:rsidR="00D1182A" w:rsidRDefault="00D1182A" w:rsidP="00D71F46">
      <w:r>
        <w:tab/>
      </w:r>
      <w:r>
        <w:tab/>
      </w:r>
      <w:r>
        <w:tab/>
        <w:t>11300 Highway 98</w:t>
      </w:r>
    </w:p>
    <w:p w:rsidR="00D1182A" w:rsidRPr="003E5D50" w:rsidRDefault="00D1182A" w:rsidP="00D71F46">
      <w:r>
        <w:tab/>
      </w:r>
      <w:r>
        <w:tab/>
      </w:r>
      <w:r>
        <w:tab/>
        <w:t>Fairhope, Al 36532</w:t>
      </w:r>
    </w:p>
    <w:p w:rsidR="00D71F46" w:rsidRPr="003E5D50" w:rsidRDefault="00D1182A" w:rsidP="00D71F46">
      <w:r>
        <w:tab/>
      </w:r>
      <w:r>
        <w:tab/>
      </w:r>
      <w:r>
        <w:tab/>
        <w:t>Phone:  (251)928-9792</w:t>
      </w:r>
    </w:p>
    <w:p w:rsidR="00D71F46" w:rsidRPr="003E5D50" w:rsidRDefault="00D1182A" w:rsidP="00D71F46">
      <w:r>
        <w:tab/>
      </w:r>
      <w:r>
        <w:tab/>
      </w:r>
      <w:r>
        <w:tab/>
        <w:t>Fax:      (251)928-1792</w:t>
      </w:r>
    </w:p>
    <w:p w:rsidR="00D71F46" w:rsidRPr="003E5D50" w:rsidRDefault="00D71F46" w:rsidP="00D71F46"/>
    <w:p w:rsidR="00C37A26" w:rsidRPr="003E5D50" w:rsidRDefault="00D71F46" w:rsidP="00C37A26">
      <w:r w:rsidRPr="003E5D50">
        <w:t>C</w:t>
      </w:r>
      <w:r w:rsidR="00D1182A">
        <w:t>ontact Persons:</w:t>
      </w:r>
      <w:r w:rsidR="00D1182A">
        <w:tab/>
      </w:r>
      <w:r w:rsidR="00C37A26">
        <w:t>Eric Brunden, Stewardship Coordinator</w:t>
      </w:r>
    </w:p>
    <w:p w:rsidR="00C37A26" w:rsidRPr="003E5D50" w:rsidRDefault="00C37A26" w:rsidP="00C37A26">
      <w:r w:rsidRPr="003E5D50">
        <w:tab/>
      </w:r>
      <w:r w:rsidRPr="003E5D50">
        <w:tab/>
      </w:r>
      <w:r w:rsidRPr="003E5D50">
        <w:tab/>
        <w:t xml:space="preserve">E-mail:  </w:t>
      </w:r>
      <w:r>
        <w:t>eric.brunden@dcnr.alabama.gov</w:t>
      </w:r>
    </w:p>
    <w:p w:rsidR="00C37A26" w:rsidRPr="003E5D50" w:rsidRDefault="00C37A26" w:rsidP="00C37A26">
      <w:r>
        <w:tab/>
      </w:r>
      <w:r>
        <w:tab/>
      </w:r>
      <w:r>
        <w:tab/>
        <w:t>(251)928-9792</w:t>
      </w:r>
    </w:p>
    <w:p w:rsidR="00C37A26" w:rsidRDefault="00C37A26" w:rsidP="00C37A26">
      <w:pPr>
        <w:ind w:left="1440" w:firstLine="720"/>
      </w:pPr>
    </w:p>
    <w:p w:rsidR="00D71F46" w:rsidRPr="003E5D50" w:rsidRDefault="00D1182A" w:rsidP="00C37A26">
      <w:pPr>
        <w:ind w:left="1440" w:firstLine="720"/>
      </w:pPr>
      <w:r>
        <w:t xml:space="preserve">Dr. </w:t>
      </w:r>
      <w:smartTag w:uri="urn:schemas-microsoft-com:office:smarttags" w:element="PersonName">
        <w:r>
          <w:t>Scott Phipps</w:t>
        </w:r>
      </w:smartTag>
      <w:r w:rsidR="00D71F46" w:rsidRPr="003E5D50">
        <w:t xml:space="preserve">, Research Coordinator </w:t>
      </w:r>
    </w:p>
    <w:p w:rsidR="00D71F46" w:rsidRPr="003E5D50" w:rsidRDefault="00D71F46" w:rsidP="00D71F46">
      <w:r w:rsidRPr="003E5D50">
        <w:tab/>
      </w:r>
      <w:r w:rsidRPr="003E5D50">
        <w:tab/>
      </w:r>
      <w:r w:rsidRPr="003E5D50">
        <w:tab/>
        <w:t xml:space="preserve">E-mail:  </w:t>
      </w:r>
      <w:r w:rsidR="00D1182A">
        <w:t>scott.phipps@dcnr.alabama.gov</w:t>
      </w:r>
    </w:p>
    <w:p w:rsidR="00D71F46" w:rsidRPr="003E5D50" w:rsidRDefault="00D71F46" w:rsidP="00D71F46">
      <w:r w:rsidRPr="003E5D50">
        <w:tab/>
      </w:r>
      <w:r w:rsidRPr="003E5D50">
        <w:tab/>
      </w:r>
      <w:r w:rsidRPr="003E5D50">
        <w:tab/>
        <w:t>(2</w:t>
      </w:r>
      <w:r w:rsidR="00D1182A">
        <w:t>51)928-9792</w:t>
      </w:r>
    </w:p>
    <w:p w:rsidR="00BD672D" w:rsidRPr="003E5D50" w:rsidRDefault="00BD672D" w:rsidP="00BD672D"/>
    <w:p w:rsidR="00BD672D" w:rsidRPr="003E5D50" w:rsidRDefault="00BD672D"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2)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Research objectives: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w:t>
      </w:r>
    </w:p>
    <w:p w:rsidR="00E43FB2" w:rsidRDefault="00E43FB2" w:rsidP="0060444C">
      <w:pPr>
        <w:pStyle w:val="PlainText"/>
        <w:rPr>
          <w:rFonts w:ascii="Times New Roman" w:hAnsi="Times New Roman" w:cs="Times New Roman"/>
          <w:sz w:val="24"/>
          <w:szCs w:val="24"/>
        </w:rPr>
      </w:pPr>
    </w:p>
    <w:p w:rsidR="006B4FA9" w:rsidRPr="003E5D50" w:rsidRDefault="006B4FA9" w:rsidP="00E43FB2">
      <w:pPr>
        <w:pStyle w:val="PlainText"/>
        <w:ind w:left="1440"/>
        <w:rPr>
          <w:rFonts w:ascii="Times New Roman" w:hAnsi="Times New Roman" w:cs="Times New Roman"/>
          <w:sz w:val="24"/>
          <w:szCs w:val="24"/>
        </w:rPr>
      </w:pPr>
      <w:r w:rsidRPr="003E5D50">
        <w:rPr>
          <w:rFonts w:ascii="Times New Roman" w:hAnsi="Times New Roman" w:cs="Times New Roman"/>
          <w:sz w:val="24"/>
          <w:szCs w:val="24"/>
        </w:rPr>
        <w:t>Monthly grab samples were collected to quantify the spatial variability of</w:t>
      </w:r>
      <w:r w:rsidR="00BB38F3" w:rsidRPr="003E5D50">
        <w:rPr>
          <w:rFonts w:ascii="Times New Roman" w:hAnsi="Times New Roman" w:cs="Times New Roman"/>
          <w:sz w:val="24"/>
          <w:szCs w:val="24"/>
        </w:rPr>
        <w:t xml:space="preserve"> </w:t>
      </w:r>
      <w:r w:rsidRPr="003E5D50">
        <w:rPr>
          <w:rFonts w:ascii="Times New Roman" w:hAnsi="Times New Roman" w:cs="Times New Roman"/>
          <w:sz w:val="24"/>
          <w:szCs w:val="24"/>
        </w:rPr>
        <w:t xml:space="preserve">important nutrients in the water column between sites representing </w:t>
      </w:r>
      <w:r w:rsidR="00D71F46" w:rsidRPr="003E5D50">
        <w:rPr>
          <w:rFonts w:ascii="Times New Roman" w:hAnsi="Times New Roman" w:cs="Times New Roman"/>
          <w:sz w:val="24"/>
          <w:szCs w:val="24"/>
        </w:rPr>
        <w:t>the l</w:t>
      </w:r>
      <w:r w:rsidRPr="003E5D50">
        <w:rPr>
          <w:rFonts w:ascii="Times New Roman" w:hAnsi="Times New Roman" w:cs="Times New Roman"/>
          <w:sz w:val="24"/>
          <w:szCs w:val="24"/>
        </w:rPr>
        <w:t>ocal salinity gradient.</w:t>
      </w:r>
    </w:p>
    <w:p w:rsidR="00BB38F3" w:rsidRPr="003E5D50" w:rsidRDefault="00BB38F3"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E43FB2" w:rsidRDefault="00E43FB2" w:rsidP="0060444C">
      <w:pPr>
        <w:pStyle w:val="PlainText"/>
        <w:rPr>
          <w:rFonts w:ascii="Times New Roman" w:hAnsi="Times New Roman" w:cs="Times New Roman"/>
          <w:sz w:val="24"/>
          <w:szCs w:val="24"/>
        </w:rPr>
      </w:pPr>
    </w:p>
    <w:p w:rsidR="006B4FA9" w:rsidRPr="003E5D50" w:rsidRDefault="00C731BB" w:rsidP="00E43FB2">
      <w:pPr>
        <w:pStyle w:val="PlainText"/>
        <w:ind w:left="1440"/>
        <w:rPr>
          <w:rFonts w:ascii="Times New Roman" w:hAnsi="Times New Roman" w:cs="Times New Roman"/>
          <w:sz w:val="24"/>
          <w:szCs w:val="24"/>
        </w:rPr>
      </w:pPr>
      <w:r>
        <w:rPr>
          <w:rFonts w:ascii="Times New Roman" w:hAnsi="Times New Roman" w:cs="Times New Roman"/>
          <w:sz w:val="24"/>
          <w:szCs w:val="24"/>
        </w:rPr>
        <w:t>Once per month,</w:t>
      </w:r>
      <w:r w:rsidR="00A90556">
        <w:rPr>
          <w:rFonts w:ascii="Times New Roman" w:hAnsi="Times New Roman" w:cs="Times New Roman"/>
          <w:sz w:val="24"/>
          <w:szCs w:val="24"/>
        </w:rPr>
        <w:t xml:space="preserve"> twelve samples were collected</w:t>
      </w:r>
      <w:r w:rsidR="006B4FA9" w:rsidRPr="003E5D50">
        <w:rPr>
          <w:rFonts w:ascii="Times New Roman" w:hAnsi="Times New Roman" w:cs="Times New Roman"/>
          <w:sz w:val="24"/>
          <w:szCs w:val="24"/>
        </w:rPr>
        <w:t xml:space="preserve"> through a</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tidal cycle to quantify the temporal variability of important nutrients and sediment</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 xml:space="preserve">loading in the water column as a function of tidal forcing.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3)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Research methods: </w:t>
      </w:r>
    </w:p>
    <w:p w:rsidR="006B4FA9" w:rsidRPr="003E5D50" w:rsidRDefault="006B4FA9" w:rsidP="0060444C">
      <w:pPr>
        <w:pStyle w:val="PlainText"/>
        <w:rPr>
          <w:rFonts w:ascii="Times New Roman" w:hAnsi="Times New Roman" w:cs="Times New Roman"/>
          <w:sz w:val="24"/>
          <w:szCs w:val="24"/>
        </w:rPr>
      </w:pPr>
    </w:p>
    <w:p w:rsidR="006B4FA9" w:rsidRPr="00F726E9" w:rsidRDefault="006B4FA9" w:rsidP="00E43FB2">
      <w:pPr>
        <w:pStyle w:val="PlainText"/>
        <w:ind w:firstLine="720"/>
        <w:rPr>
          <w:rFonts w:ascii="Times New Roman" w:hAnsi="Times New Roman" w:cs="Times New Roman"/>
          <w:sz w:val="24"/>
          <w:szCs w:val="24"/>
        </w:rPr>
      </w:pPr>
      <w:r w:rsidRPr="00F726E9">
        <w:rPr>
          <w:rFonts w:ascii="Times New Roman" w:hAnsi="Times New Roman" w:cs="Times New Roman"/>
          <w:sz w:val="24"/>
          <w:szCs w:val="24"/>
        </w:rPr>
        <w:t>a</w:t>
      </w:r>
      <w:r w:rsidR="00E43FB2" w:rsidRPr="00F726E9">
        <w:rPr>
          <w:rFonts w:ascii="Times New Roman" w:hAnsi="Times New Roman" w:cs="Times New Roman"/>
          <w:sz w:val="24"/>
          <w:szCs w:val="24"/>
        </w:rPr>
        <w:t>)</w:t>
      </w:r>
      <w:r w:rsidRPr="00F726E9">
        <w:rPr>
          <w:rFonts w:ascii="Times New Roman" w:hAnsi="Times New Roman" w:cs="Times New Roman"/>
          <w:sz w:val="24"/>
          <w:szCs w:val="24"/>
        </w:rPr>
        <w:tab/>
        <w:t>Monthly Grab Sampling Program</w:t>
      </w:r>
    </w:p>
    <w:p w:rsidR="006B4FA9" w:rsidRPr="00F726E9" w:rsidRDefault="006B4FA9" w:rsidP="0060444C">
      <w:pPr>
        <w:pStyle w:val="PlainText"/>
        <w:rPr>
          <w:rFonts w:ascii="Times New Roman" w:hAnsi="Times New Roman" w:cs="Times New Roman"/>
          <w:sz w:val="24"/>
          <w:szCs w:val="24"/>
        </w:rPr>
      </w:pPr>
    </w:p>
    <w:p w:rsidR="00F726E9" w:rsidRPr="00F726E9" w:rsidRDefault="00F726E9" w:rsidP="00F726E9">
      <w:pPr>
        <w:pStyle w:val="PlainText"/>
        <w:rPr>
          <w:rFonts w:ascii="Times New Roman" w:hAnsi="Times New Roman" w:cs="Times New Roman"/>
          <w:sz w:val="24"/>
          <w:szCs w:val="24"/>
        </w:rPr>
      </w:pPr>
      <w:r w:rsidRPr="00F726E9">
        <w:rPr>
          <w:rFonts w:ascii="Times New Roman" w:hAnsi="Times New Roman" w:cs="Times New Roman"/>
          <w:sz w:val="24"/>
          <w:szCs w:val="24"/>
        </w:rPr>
        <w:tab/>
        <w:t xml:space="preserve">Monthly grab samples were taken at the four primary SWMP stations (also </w:t>
      </w:r>
      <w:proofErr w:type="spellStart"/>
      <w:r w:rsidRPr="00F726E9">
        <w:rPr>
          <w:rFonts w:ascii="Times New Roman" w:hAnsi="Times New Roman" w:cs="Times New Roman"/>
          <w:sz w:val="24"/>
          <w:szCs w:val="24"/>
        </w:rPr>
        <w:t>datasonde</w:t>
      </w:r>
      <w:proofErr w:type="spellEnd"/>
      <w:r w:rsidRPr="00F726E9">
        <w:rPr>
          <w:rFonts w:ascii="Times New Roman" w:hAnsi="Times New Roman" w:cs="Times New Roman"/>
          <w:sz w:val="24"/>
          <w:szCs w:val="24"/>
        </w:rPr>
        <w:t xml:space="preserve"> locations) within the Weeks Bay estuary: Weeks Bay (WB) Middle Bay (MB) Magnolia River (MR) and Fish River (FR). Grab samples were collected within one hour prior to slack low tide. </w:t>
      </w:r>
      <w:r w:rsidR="00D6141A">
        <w:rPr>
          <w:rFonts w:ascii="Times New Roman" w:hAnsi="Times New Roman" w:cs="Times New Roman"/>
          <w:sz w:val="24"/>
          <w:szCs w:val="24"/>
        </w:rPr>
        <w:t>When possible, s</w:t>
      </w:r>
      <w:r w:rsidR="00D6141A" w:rsidRPr="00F726E9">
        <w:rPr>
          <w:rFonts w:ascii="Times New Roman" w:hAnsi="Times New Roman" w:cs="Times New Roman"/>
          <w:sz w:val="24"/>
          <w:szCs w:val="24"/>
        </w:rPr>
        <w:t xml:space="preserve">amples </w:t>
      </w:r>
      <w:r w:rsidRPr="00F726E9">
        <w:rPr>
          <w:rFonts w:ascii="Times New Roman" w:hAnsi="Times New Roman" w:cs="Times New Roman"/>
          <w:sz w:val="24"/>
          <w:szCs w:val="24"/>
        </w:rPr>
        <w:t xml:space="preserve">were collected under spring tide conditions. Rainfall conditions prior to grab sampling were not considered. Grab samples were obtained in conjunction with the deployment of an </w:t>
      </w:r>
      <w:proofErr w:type="spellStart"/>
      <w:r w:rsidRPr="00F726E9">
        <w:rPr>
          <w:rFonts w:ascii="Times New Roman" w:hAnsi="Times New Roman" w:cs="Times New Roman"/>
          <w:sz w:val="24"/>
          <w:szCs w:val="24"/>
        </w:rPr>
        <w:t>Isco</w:t>
      </w:r>
      <w:proofErr w:type="spellEnd"/>
      <w:r w:rsidRPr="00F726E9">
        <w:rPr>
          <w:rFonts w:ascii="Times New Roman" w:hAnsi="Times New Roman" w:cs="Times New Roman"/>
          <w:sz w:val="24"/>
          <w:szCs w:val="24"/>
        </w:rPr>
        <w:t xml:space="preserve"> 3700 portable sampler. (See 3b) Triplicate samples were collected concurrently using a </w:t>
      </w:r>
      <w:proofErr w:type="spellStart"/>
      <w:r w:rsidRPr="00F726E9">
        <w:rPr>
          <w:rFonts w:ascii="Times New Roman" w:hAnsi="Times New Roman" w:cs="Times New Roman"/>
          <w:sz w:val="24"/>
          <w:szCs w:val="24"/>
        </w:rPr>
        <w:t>FieldMaster</w:t>
      </w:r>
      <w:proofErr w:type="spellEnd"/>
      <w:r w:rsidRPr="00F726E9">
        <w:rPr>
          <w:rFonts w:ascii="Times New Roman" w:hAnsi="Times New Roman" w:cs="Times New Roman"/>
          <w:sz w:val="24"/>
          <w:szCs w:val="24"/>
        </w:rPr>
        <w:sym w:font="Symbol" w:char="F0D4"/>
      </w:r>
      <w:r w:rsidRPr="00F726E9">
        <w:rPr>
          <w:rFonts w:ascii="Times New Roman" w:hAnsi="Times New Roman" w:cs="Times New Roman"/>
          <w:sz w:val="24"/>
          <w:szCs w:val="24"/>
        </w:rPr>
        <w:t xml:space="preserve"> sample collection device lowered to 0.5 meters from the bottom (sample collection times for replicates were advanced by one minute for database </w:t>
      </w:r>
      <w:r w:rsidRPr="00D6141A">
        <w:rPr>
          <w:rFonts w:ascii="Times New Roman" w:hAnsi="Times New Roman" w:cs="Times New Roman"/>
          <w:sz w:val="24"/>
          <w:szCs w:val="24"/>
        </w:rPr>
        <w:t xml:space="preserve">purposes). </w:t>
      </w:r>
      <w:r w:rsidR="00D6141A" w:rsidRPr="003F68AB">
        <w:rPr>
          <w:rFonts w:ascii="Times New Roman" w:hAnsi="Times New Roman" w:cs="Times New Roman"/>
          <w:sz w:val="24"/>
          <w:szCs w:val="24"/>
        </w:rPr>
        <w:t xml:space="preserve">Water temperature, salinity, pH, dissolved oxygen and turbidity data for each grab sample can be obtained by correlating grab sample collection dates and time with </w:t>
      </w:r>
      <w:proofErr w:type="spellStart"/>
      <w:r w:rsidR="00D6141A" w:rsidRPr="003F68AB">
        <w:rPr>
          <w:rFonts w:ascii="Times New Roman" w:hAnsi="Times New Roman" w:cs="Times New Roman"/>
          <w:sz w:val="24"/>
          <w:szCs w:val="24"/>
        </w:rPr>
        <w:t>datasonde</w:t>
      </w:r>
      <w:proofErr w:type="spellEnd"/>
      <w:r w:rsidR="00D6141A" w:rsidRPr="003F68AB">
        <w:rPr>
          <w:rFonts w:ascii="Times New Roman" w:hAnsi="Times New Roman" w:cs="Times New Roman"/>
          <w:sz w:val="24"/>
          <w:szCs w:val="24"/>
        </w:rPr>
        <w:t xml:space="preserve"> data available via the Central Data Management Office website (http://cdmo.baruch.sc.edu/).  </w:t>
      </w:r>
      <w:r w:rsidRPr="00D6141A">
        <w:rPr>
          <w:rFonts w:ascii="Times New Roman" w:hAnsi="Times New Roman" w:cs="Times New Roman"/>
          <w:sz w:val="24"/>
          <w:szCs w:val="24"/>
        </w:rPr>
        <w:t>All samples were collected in opaque, 500ml, Nalgene</w:t>
      </w:r>
      <w:r w:rsidRPr="00D6141A">
        <w:rPr>
          <w:rFonts w:ascii="Times New Roman" w:hAnsi="Times New Roman" w:cs="Times New Roman"/>
          <w:sz w:val="24"/>
          <w:szCs w:val="24"/>
        </w:rPr>
        <w:sym w:font="Symbol" w:char="F0D2"/>
      </w:r>
      <w:r w:rsidRPr="00D6141A">
        <w:rPr>
          <w:rFonts w:ascii="Times New Roman" w:hAnsi="Times New Roman" w:cs="Times New Roman"/>
          <w:sz w:val="24"/>
          <w:szCs w:val="24"/>
        </w:rPr>
        <w:t xml:space="preserve">  sample bottles that were previously acid</w:t>
      </w:r>
      <w:r w:rsidRPr="00F726E9">
        <w:rPr>
          <w:rFonts w:ascii="Times New Roman" w:hAnsi="Times New Roman" w:cs="Times New Roman"/>
          <w:sz w:val="24"/>
          <w:szCs w:val="24"/>
        </w:rPr>
        <w:t xml:space="preserve"> washed and then rinsed with distilled water. Samples were immediately placed on ice and stored in a dark cooler then returned to the laboratory. Once in the laboratory samples were</w:t>
      </w:r>
      <w:r>
        <w:rPr>
          <w:rFonts w:ascii="Times New Roman" w:hAnsi="Times New Roman" w:cs="Times New Roman"/>
          <w:sz w:val="24"/>
          <w:szCs w:val="24"/>
        </w:rPr>
        <w:t xml:space="preserve"> processed for nutrient </w:t>
      </w:r>
      <w:r w:rsidRPr="00F726E9">
        <w:rPr>
          <w:rFonts w:ascii="Times New Roman" w:hAnsi="Times New Roman" w:cs="Times New Roman"/>
          <w:sz w:val="24"/>
          <w:szCs w:val="24"/>
        </w:rPr>
        <w:t xml:space="preserve">and </w:t>
      </w:r>
      <w:r w:rsidR="00D6141A">
        <w:rPr>
          <w:rFonts w:ascii="Times New Roman" w:hAnsi="Times New Roman" w:cs="Times New Roman"/>
          <w:sz w:val="24"/>
          <w:szCs w:val="24"/>
        </w:rPr>
        <w:t xml:space="preserve">chlorophyll </w:t>
      </w:r>
      <w:proofErr w:type="spellStart"/>
      <w:r w:rsidRPr="00F726E9">
        <w:rPr>
          <w:rFonts w:ascii="Times New Roman" w:hAnsi="Times New Roman" w:cs="Times New Roman"/>
          <w:sz w:val="24"/>
          <w:szCs w:val="24"/>
        </w:rPr>
        <w:t>a</w:t>
      </w:r>
      <w:proofErr w:type="spellEnd"/>
      <w:r w:rsidRPr="00F726E9">
        <w:rPr>
          <w:rFonts w:ascii="Times New Roman" w:hAnsi="Times New Roman" w:cs="Times New Roman"/>
          <w:sz w:val="24"/>
          <w:szCs w:val="24"/>
        </w:rPr>
        <w:t xml:space="preserve"> analysis. (See 8b)</w:t>
      </w:r>
    </w:p>
    <w:p w:rsidR="00F726E9" w:rsidRPr="00F726E9" w:rsidRDefault="00F726E9" w:rsidP="00F726E9">
      <w:pPr>
        <w:pStyle w:val="PlainText"/>
        <w:rPr>
          <w:rFonts w:ascii="Times New Roman" w:hAnsi="Times New Roman" w:cs="Times New Roman"/>
          <w:sz w:val="24"/>
          <w:szCs w:val="24"/>
        </w:rPr>
      </w:pPr>
    </w:p>
    <w:p w:rsidR="00F726E9" w:rsidRPr="00F726E9" w:rsidRDefault="00F726E9" w:rsidP="00F726E9">
      <w:pPr>
        <w:pStyle w:val="PlainText"/>
        <w:rPr>
          <w:rFonts w:ascii="Times New Roman" w:hAnsi="Times New Roman" w:cs="Times New Roman"/>
          <w:sz w:val="24"/>
          <w:szCs w:val="24"/>
        </w:rPr>
      </w:pPr>
    </w:p>
    <w:p w:rsidR="00F726E9" w:rsidRPr="00F726E9" w:rsidRDefault="00F726E9" w:rsidP="00F726E9">
      <w:pPr>
        <w:pStyle w:val="PlainText"/>
        <w:rPr>
          <w:rFonts w:ascii="Times New Roman" w:hAnsi="Times New Roman" w:cs="Times New Roman"/>
          <w:sz w:val="24"/>
          <w:szCs w:val="24"/>
        </w:rPr>
      </w:pPr>
      <w:r w:rsidRPr="00F726E9">
        <w:rPr>
          <w:rFonts w:ascii="Times New Roman" w:hAnsi="Times New Roman" w:cs="Times New Roman"/>
          <w:sz w:val="24"/>
          <w:szCs w:val="24"/>
        </w:rPr>
        <w:t>b)</w:t>
      </w:r>
      <w:r w:rsidRPr="00F726E9">
        <w:rPr>
          <w:rFonts w:ascii="Times New Roman" w:hAnsi="Times New Roman" w:cs="Times New Roman"/>
          <w:sz w:val="24"/>
          <w:szCs w:val="24"/>
        </w:rPr>
        <w:tab/>
        <w:t>Diel Sampling Program</w:t>
      </w:r>
    </w:p>
    <w:p w:rsidR="00E43FB2" w:rsidRPr="00F726E9" w:rsidRDefault="00F726E9" w:rsidP="00F726E9">
      <w:pPr>
        <w:pStyle w:val="PlainText"/>
        <w:rPr>
          <w:rFonts w:ascii="Times New Roman" w:hAnsi="Times New Roman" w:cs="Times New Roman"/>
          <w:sz w:val="24"/>
          <w:szCs w:val="24"/>
        </w:rPr>
      </w:pPr>
      <w:r w:rsidRPr="00F726E9">
        <w:rPr>
          <w:rFonts w:ascii="Times New Roman" w:hAnsi="Times New Roman" w:cs="Times New Roman"/>
          <w:sz w:val="24"/>
          <w:szCs w:val="24"/>
        </w:rPr>
        <w:t xml:space="preserve">At the FR sit, twelve samples are collected each month using an </w:t>
      </w:r>
      <w:proofErr w:type="spellStart"/>
      <w:r w:rsidRPr="00F726E9">
        <w:rPr>
          <w:rFonts w:ascii="Times New Roman" w:hAnsi="Times New Roman" w:cs="Times New Roman"/>
          <w:sz w:val="24"/>
          <w:szCs w:val="24"/>
        </w:rPr>
        <w:t>Isco</w:t>
      </w:r>
      <w:proofErr w:type="spellEnd"/>
      <w:r w:rsidRPr="00F726E9">
        <w:rPr>
          <w:rFonts w:ascii="Times New Roman" w:hAnsi="Times New Roman" w:cs="Times New Roman"/>
          <w:sz w:val="24"/>
          <w:szCs w:val="24"/>
        </w:rPr>
        <w:t xml:space="preserve"> 3700 portable auto sampler. Sampler was programmed to make one 250 mL collection approximately every 135 minutes throughout a complete tidal cycle (12 samples evenly spaced over a predicted tidal cycle). Samples were collected under spring tide conditions. Samples are stored on ice in 1000ml semi-transparent </w:t>
      </w:r>
      <w:proofErr w:type="spellStart"/>
      <w:r w:rsidRPr="00F726E9">
        <w:rPr>
          <w:rFonts w:ascii="Times New Roman" w:hAnsi="Times New Roman" w:cs="Times New Roman"/>
          <w:sz w:val="24"/>
          <w:szCs w:val="24"/>
        </w:rPr>
        <w:t>Isco</w:t>
      </w:r>
      <w:proofErr w:type="spellEnd"/>
      <w:r w:rsidRPr="00F726E9">
        <w:rPr>
          <w:rFonts w:ascii="Times New Roman" w:hAnsi="Times New Roman" w:cs="Times New Roman"/>
          <w:sz w:val="24"/>
          <w:szCs w:val="24"/>
        </w:rPr>
        <w:t xml:space="preserve"> containers within the body of the sampler. Sample containers are acid washed and rinsed with distilled water prior to sampler deployment. The sampler was programmed to flush the collection line 3 times prior to sample uptake. As soon as possible after the final collection time the samples were returned to the laboratory for nutrient, solids and </w:t>
      </w:r>
      <w:proofErr w:type="spellStart"/>
      <w:r w:rsidRPr="00F726E9">
        <w:rPr>
          <w:rFonts w:ascii="Times New Roman" w:hAnsi="Times New Roman" w:cs="Times New Roman"/>
          <w:sz w:val="24"/>
          <w:szCs w:val="24"/>
        </w:rPr>
        <w:t>Chla</w:t>
      </w:r>
      <w:proofErr w:type="spellEnd"/>
      <w:r w:rsidRPr="00F726E9">
        <w:rPr>
          <w:rFonts w:ascii="Times New Roman" w:hAnsi="Times New Roman" w:cs="Times New Roman"/>
          <w:sz w:val="24"/>
          <w:szCs w:val="24"/>
        </w:rPr>
        <w:t xml:space="preserve"> analysis.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4)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Site Location and Character</w:t>
      </w:r>
    </w:p>
    <w:p w:rsidR="006B4FA9" w:rsidRPr="003E5D50" w:rsidRDefault="006B4FA9" w:rsidP="0060444C">
      <w:pPr>
        <w:pStyle w:val="PlainText"/>
        <w:rPr>
          <w:rFonts w:ascii="Times New Roman" w:hAnsi="Times New Roman" w:cs="Times New Roman"/>
          <w:sz w:val="24"/>
          <w:szCs w:val="24"/>
        </w:rPr>
      </w:pPr>
    </w:p>
    <w:p w:rsidR="005F7726" w:rsidRDefault="005F7726" w:rsidP="005F7726">
      <w:r>
        <w:t xml:space="preserve">Weeks Bay (30 23' N, 87 50' W) is a small, shallow, </w:t>
      </w:r>
      <w:proofErr w:type="spellStart"/>
      <w:r>
        <w:t>microtidal</w:t>
      </w:r>
      <w:proofErr w:type="spellEnd"/>
      <w:r>
        <w:t xml:space="preserve"> sub-estuary, located on the eastern shore of Mobile Bay in the northern Gulf of Mexico.  It is nearly diamond shaped, and its longitudinal axis (3.4 km long) runs nearly north-south from the head, where the </w:t>
      </w:r>
      <w:smartTag w:uri="urn:schemas-microsoft-com:office:smarttags" w:element="PlaceName">
        <w:r>
          <w:t>Fish</w:t>
        </w:r>
      </w:smartTag>
      <w:r>
        <w:t xml:space="preserve"> </w:t>
      </w:r>
      <w:smartTag w:uri="urn:schemas-microsoft-com:office:smarttags" w:element="PlaceType">
        <w:r>
          <w:t>River</w:t>
        </w:r>
      </w:smartTag>
      <w:r>
        <w:t xml:space="preserve"> flows in, to the mouth, where water is exchanged with </w:t>
      </w:r>
      <w:smartTag w:uri="urn:schemas-microsoft-com:office:smarttags" w:element="place">
        <w:smartTag w:uri="urn:schemas-microsoft-com:office:smarttags" w:element="PlaceName">
          <w:r>
            <w:t>Mobile</w:t>
          </w:r>
        </w:smartTag>
        <w:r>
          <w:t xml:space="preserve"> </w:t>
        </w:r>
        <w:smartTag w:uri="urn:schemas-microsoft-com:office:smarttags" w:element="PlaceType">
          <w:r>
            <w:t>Bay</w:t>
          </w:r>
        </w:smartTag>
      </w:smartTag>
      <w:r>
        <w:t xml:space="preserve">.  Its widest point (3.1 km) is located near the center of the estuary, where the Magnolia River discharges into </w:t>
      </w:r>
      <w:r w:rsidR="00D6141A">
        <w:t xml:space="preserve">the </w:t>
      </w:r>
      <w:r>
        <w:t xml:space="preserve">eastern side of Weeks Bay.  Average depth is 1.4 m, although there are two areas where depths are significantly greater.  The first is in the mouth of the bay, where the average depth is 6 m; the second is about 100 m upstream of the mouth of the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where the average depth is 3.5 m.  Tides are principally diurnal, and have a mean range of 0.4 m</w:t>
      </w:r>
      <w:r w:rsidRPr="006B1755">
        <w:t xml:space="preserve"> </w:t>
      </w:r>
      <w:r>
        <w:t xml:space="preserve">at all 4 sampling sites in the estuary.  </w:t>
      </w:r>
    </w:p>
    <w:p w:rsidR="005F7726" w:rsidRDefault="005F7726" w:rsidP="005F7726"/>
    <w:p w:rsidR="005F7726" w:rsidRDefault="005F7726" w:rsidP="005F7726">
      <w:r>
        <w:t xml:space="preserve">The </w:t>
      </w:r>
      <w:smartTag w:uri="urn:schemas-microsoft-com:office:smarttags" w:element="PlaceName">
        <w:r>
          <w:t>Fish</w:t>
        </w:r>
      </w:smartTag>
      <w:r>
        <w:t xml:space="preserve"> </w:t>
      </w:r>
      <w:smartTag w:uri="urn:schemas-microsoft-com:office:smarttags" w:element="PlaceType">
        <w:r>
          <w:t>River</w:t>
        </w:r>
      </w:smartTag>
      <w: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xml:space="preserve"> supplying the rest.  Mean combined discharge is 9 cubic meters per second;</w:t>
      </w:r>
      <w:r>
        <w:rPr>
          <w:rFonts w:ascii="Courier New" w:hAnsi="Courier New"/>
        </w:rPr>
        <w:t xml:space="preserve"> </w:t>
      </w:r>
      <w:r>
        <w:t xml:space="preserve">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w:t>
      </w:r>
      <w:proofErr w:type="spellStart"/>
      <w:r>
        <w:t>ppt</w:t>
      </w:r>
      <w:proofErr w:type="spellEnd"/>
      <w:r>
        <w:t xml:space="preserve"> is infrequently observed in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and is usually restricted to the southern portion of the estuary near the mouth.  There are no known pollutants in the estuary.</w:t>
      </w:r>
    </w:p>
    <w:p w:rsidR="005F7726" w:rsidRDefault="005F7726" w:rsidP="005F7726"/>
    <w:p w:rsidR="000F08F2" w:rsidRPr="000F08F2" w:rsidRDefault="000F08F2" w:rsidP="000F08F2">
      <w:r w:rsidRPr="000F08F2">
        <w:rPr>
          <w:b/>
          <w:bCs/>
        </w:rPr>
        <w:t>Site FR</w:t>
      </w:r>
      <w:r w:rsidRPr="000F08F2">
        <w:t xml:space="preserve"> (</w:t>
      </w:r>
      <w:smartTag w:uri="urn:schemas-microsoft-com:office:smarttags" w:element="PlaceName">
        <w:r w:rsidRPr="000F08F2">
          <w:t>Fish</w:t>
        </w:r>
      </w:smartTag>
      <w:r w:rsidRPr="000F08F2">
        <w:t xml:space="preserve"> </w:t>
      </w:r>
      <w:smartTag w:uri="urn:schemas-microsoft-com:office:smarttags" w:element="PlaceType">
        <w:r w:rsidRPr="000F08F2">
          <w:t>River</w:t>
        </w:r>
      </w:smartTag>
      <w:r w:rsidRPr="000F08F2">
        <w:t xml:space="preserve">; 30 24.97'N, 87 49.37'W) is located near the mouth of </w:t>
      </w:r>
      <w:smartTag w:uri="urn:schemas-microsoft-com:office:smarttags" w:element="place">
        <w:smartTag w:uri="urn:schemas-microsoft-com:office:smarttags" w:element="PlaceName">
          <w:r w:rsidRPr="000F08F2">
            <w:t>Fish</w:t>
          </w:r>
        </w:smartTag>
        <w:r w:rsidRPr="000F08F2">
          <w:t xml:space="preserve"> </w:t>
        </w:r>
        <w:smartTag w:uri="urn:schemas-microsoft-com:office:smarttags" w:element="PlaceType">
          <w:r w:rsidRPr="000F08F2">
            <w:t>River</w:t>
          </w:r>
        </w:smartTag>
      </w:smartTag>
      <w:r w:rsidRPr="000F08F2">
        <w:t xml:space="preserve"> at a mean depth of about 2m. Sediment type is sandy-silt, and there are small patches of </w:t>
      </w:r>
      <w:proofErr w:type="spellStart"/>
      <w:r w:rsidRPr="000F08F2">
        <w:t>Vallisneria</w:t>
      </w:r>
      <w:proofErr w:type="spellEnd"/>
      <w:r w:rsidRPr="000F08F2">
        <w:t xml:space="preserve"> sp. growing near (but not directly under) the Data logger.  Land use in the water shed is agricultural, forested and residential with the residential portion rapidly increasing.  Directly surrounding the site, land use is residential and forested. Nutrient concentrations at this site are variable and may be quite high, with dissolved nitrate plus nitrite (NO23) and total dissolved phosphate (TDP) concentrations in the past year ranging from approximately &lt; .005 mg/L to   1.427 mg/L and  &lt;0.005 mg/L to .288 mg/L, respectively. Over the past </w:t>
      </w:r>
      <w:r>
        <w:t xml:space="preserve">year salinity ranged from 0 to </w:t>
      </w:r>
      <w:r w:rsidRPr="000F08F2">
        <w:t xml:space="preserve">24 </w:t>
      </w:r>
      <w:proofErr w:type="spellStart"/>
      <w:r w:rsidRPr="000F08F2">
        <w:t>ppt</w:t>
      </w:r>
      <w:proofErr w:type="spellEnd"/>
      <w:r w:rsidRPr="000F08F2">
        <w:t xml:space="preserve"> at this site. The diel sampling program occurs at this site. </w:t>
      </w:r>
    </w:p>
    <w:p w:rsidR="000F08F2" w:rsidRPr="000F08F2" w:rsidRDefault="000F08F2" w:rsidP="000F08F2"/>
    <w:p w:rsidR="000F08F2" w:rsidRPr="000F08F2" w:rsidRDefault="000F08F2" w:rsidP="000F08F2">
      <w:r w:rsidRPr="000F08F2">
        <w:rPr>
          <w:b/>
          <w:bCs/>
        </w:rPr>
        <w:t>Site WB</w:t>
      </w:r>
      <w:r w:rsidRPr="000F08F2">
        <w:t xml:space="preserve"> (</w:t>
      </w:r>
      <w:smartTag w:uri="urn:schemas-microsoft-com:office:smarttags" w:element="PlaceName">
        <w:r w:rsidRPr="000F08F2">
          <w:t>Weeks</w:t>
        </w:r>
      </w:smartTag>
      <w:r w:rsidRPr="000F08F2">
        <w:t xml:space="preserve"> </w:t>
      </w:r>
      <w:smartTag w:uri="urn:schemas-microsoft-com:office:smarttags" w:element="PlaceType">
        <w:r w:rsidRPr="000F08F2">
          <w:t>Bay</w:t>
        </w:r>
      </w:smartTag>
      <w:r w:rsidRPr="000F08F2">
        <w:t xml:space="preserve">; 30 22.85' N, 87 49.92' W) is located near the southeast shore of </w:t>
      </w:r>
      <w:smartTag w:uri="urn:schemas-microsoft-com:office:smarttags" w:element="place">
        <w:smartTag w:uri="urn:schemas-microsoft-com:office:smarttags" w:element="PlaceName">
          <w:r w:rsidRPr="000F08F2">
            <w:t>Weeks</w:t>
          </w:r>
        </w:smartTag>
        <w:r w:rsidRPr="000F08F2">
          <w:t xml:space="preserve"> </w:t>
        </w:r>
        <w:smartTag w:uri="urn:schemas-microsoft-com:office:smarttags" w:element="PlaceType">
          <w:r w:rsidRPr="000F08F2">
            <w:t>Bay</w:t>
          </w:r>
        </w:smartTag>
      </w:smartTag>
      <w:r w:rsidRPr="000F08F2">
        <w:t xml:space="preserve">, about 0.5 kilometers from the mouth of the estuary.  Mean water depth at this site is about 0.9 m; sediment type is sandy-silt.  Land use around this site is almost exclusively residential, with agriculture occurring inland. Nutrient concentrations at this site are variable and typically much lower than at site Fish River site with NO23 and TDP concentrations in the past year ranging from approximately &lt;. 005 </w:t>
      </w:r>
      <w:r>
        <w:t>mg/L to .</w:t>
      </w:r>
      <w:r w:rsidRPr="000F08F2">
        <w:t>224 mg/L and</w:t>
      </w:r>
      <w:r>
        <w:t xml:space="preserve"> &lt;0.005</w:t>
      </w:r>
      <w:r w:rsidRPr="000F08F2">
        <w:t xml:space="preserve"> mg/L to .066 mg/L, respectively. Over the</w:t>
      </w:r>
      <w:r>
        <w:t xml:space="preserve"> past year salinity ranged from</w:t>
      </w:r>
      <w:r w:rsidRPr="000F08F2">
        <w:t xml:space="preserve"> 1 to 23 </w:t>
      </w:r>
      <w:proofErr w:type="spellStart"/>
      <w:r w:rsidRPr="000F08F2">
        <w:t>ppt</w:t>
      </w:r>
      <w:proofErr w:type="spellEnd"/>
      <w:r w:rsidRPr="000F08F2">
        <w:t xml:space="preserve"> at this site.  </w:t>
      </w:r>
    </w:p>
    <w:p w:rsidR="000F08F2" w:rsidRPr="000F08F2" w:rsidRDefault="000F08F2" w:rsidP="000F08F2"/>
    <w:p w:rsidR="000F08F2" w:rsidRPr="000F08F2" w:rsidRDefault="000F08F2" w:rsidP="000F08F2">
      <w:smartTag w:uri="urn:schemas-microsoft-com:office:smarttags" w:element="City">
        <w:r w:rsidRPr="000F08F2">
          <w:rPr>
            <w:b/>
            <w:bCs/>
          </w:rPr>
          <w:t>Site</w:t>
        </w:r>
      </w:smartTag>
      <w:r w:rsidRPr="000F08F2">
        <w:rPr>
          <w:b/>
          <w:bCs/>
        </w:rPr>
        <w:t xml:space="preserve"> </w:t>
      </w:r>
      <w:smartTag w:uri="urn:schemas-microsoft-com:office:smarttags" w:element="State">
        <w:r w:rsidRPr="000F08F2">
          <w:rPr>
            <w:b/>
            <w:bCs/>
          </w:rPr>
          <w:t>MB</w:t>
        </w:r>
      </w:smartTag>
      <w:r w:rsidRPr="000F08F2">
        <w:t xml:space="preserve"> (</w:t>
      </w:r>
      <w:smartTag w:uri="urn:schemas-microsoft-com:office:smarttags" w:element="PlaceName">
        <w:r w:rsidRPr="000F08F2">
          <w:t>Middle</w:t>
        </w:r>
      </w:smartTag>
      <w:r w:rsidRPr="000F08F2">
        <w:t xml:space="preserve"> </w:t>
      </w:r>
      <w:smartTag w:uri="urn:schemas-microsoft-com:office:smarttags" w:element="PlaceType">
        <w:r w:rsidRPr="000F08F2">
          <w:t>Bay</w:t>
        </w:r>
      </w:smartTag>
      <w:r w:rsidRPr="000F08F2">
        <w:t xml:space="preserve">; 30 23.768 N, 87 50.010 W) is located near the middle of </w:t>
      </w:r>
      <w:smartTag w:uri="urn:schemas-microsoft-com:office:smarttags" w:element="place">
        <w:smartTag w:uri="urn:schemas-microsoft-com:office:smarttags" w:element="PlaceName">
          <w:r w:rsidRPr="000F08F2">
            <w:t>Weeks</w:t>
          </w:r>
        </w:smartTag>
        <w:r w:rsidRPr="000F08F2">
          <w:t xml:space="preserve"> </w:t>
        </w:r>
        <w:smartTag w:uri="urn:schemas-microsoft-com:office:smarttags" w:element="PlaceType">
          <w:r w:rsidRPr="000F08F2">
            <w:t>Bay</w:t>
          </w:r>
        </w:smartTag>
      </w:smartTag>
      <w:r w:rsidRPr="000F08F2">
        <w:t>, approximately 1.1 kilometers from the southeastern shoreline.  Mean water depth at this site is 1.5m.  Bottom sediments are a soft silty-clay with no sub-aquatic vegetation present. NO23 and TDP concentrations in the past</w:t>
      </w:r>
      <w:r>
        <w:t xml:space="preserve"> year ranged from </w:t>
      </w:r>
      <w:r w:rsidRPr="000F08F2">
        <w:t>&lt;</w:t>
      </w:r>
      <w:r>
        <w:t xml:space="preserve"> .</w:t>
      </w:r>
      <w:r w:rsidRPr="000F08F2">
        <w:t xml:space="preserve">005mg/L to .904 mg/L and &lt;0.005 mg/L to .197 mg/L,  respectively. Over the past year salinity ranged from 0 to 25 </w:t>
      </w:r>
      <w:proofErr w:type="spellStart"/>
      <w:r w:rsidRPr="000F08F2">
        <w:t>ppt</w:t>
      </w:r>
      <w:proofErr w:type="spellEnd"/>
      <w:r w:rsidRPr="000F08F2">
        <w:t xml:space="preserve"> at this site. </w:t>
      </w:r>
    </w:p>
    <w:p w:rsidR="000F08F2" w:rsidRPr="000F08F2" w:rsidRDefault="000F08F2" w:rsidP="000F08F2"/>
    <w:p w:rsidR="000F08F2" w:rsidRPr="000F08F2" w:rsidRDefault="000F08F2" w:rsidP="000F08F2">
      <w:r w:rsidRPr="000F08F2">
        <w:rPr>
          <w:b/>
          <w:bCs/>
        </w:rPr>
        <w:t>Site MR</w:t>
      </w:r>
      <w:r w:rsidRPr="000F08F2">
        <w:t xml:space="preserve"> (</w:t>
      </w:r>
      <w:smartTag w:uri="urn:schemas-microsoft-com:office:smarttags" w:element="PlaceName">
        <w:r w:rsidRPr="000F08F2">
          <w:t>Magnolia</w:t>
        </w:r>
      </w:smartTag>
      <w:r w:rsidRPr="000F08F2">
        <w:t xml:space="preserve"> </w:t>
      </w:r>
      <w:smartTag w:uri="urn:schemas-microsoft-com:office:smarttags" w:element="PlaceType">
        <w:r w:rsidRPr="000F08F2">
          <w:t>River</w:t>
        </w:r>
      </w:smartTag>
      <w:r w:rsidRPr="000F08F2">
        <w:t xml:space="preserve">; 30 23.398 N, 87 49.059 W) is located near the mouth of the </w:t>
      </w:r>
      <w:smartTag w:uri="urn:schemas-microsoft-com:office:smarttags" w:element="place">
        <w:smartTag w:uri="urn:schemas-microsoft-com:office:smarttags" w:element="PlaceName">
          <w:r w:rsidRPr="000F08F2">
            <w:t>Magnolia</w:t>
          </w:r>
        </w:smartTag>
        <w:r w:rsidRPr="000F08F2">
          <w:t xml:space="preserve"> </w:t>
        </w:r>
        <w:smartTag w:uri="urn:schemas-microsoft-com:office:smarttags" w:element="PlaceType">
          <w:r w:rsidRPr="000F08F2">
            <w:t>River</w:t>
          </w:r>
        </w:smartTag>
      </w:smartTag>
      <w:r w:rsidRPr="000F08F2">
        <w:t xml:space="preserve">.  Mean water depth at this site is 1.1m.  Bottom sediments are silty-clay. The site is approximately twenty meters from the southern shoreline. A bottomland hardwood forest interspersed with patches of woody shrubs dominates the southern shoreline. Approximately forty meters north of the site is a needle rush dominated marsh which extends approximately 200 meters along the Magnolia river and along the north and east fringes of the bay. NO23 and TDP concentrations in the past year ranged from approximately .032 </w:t>
      </w:r>
      <w:r>
        <w:t>mg/L to .</w:t>
      </w:r>
      <w:r w:rsidRPr="000F08F2">
        <w:t xml:space="preserve">773 </w:t>
      </w:r>
      <w:r>
        <w:t xml:space="preserve">mg/L and </w:t>
      </w:r>
      <w:r w:rsidRPr="000F08F2">
        <w:t>&lt;0.005</w:t>
      </w:r>
      <w:r>
        <w:t xml:space="preserve"> mg/L to .</w:t>
      </w:r>
      <w:r w:rsidRPr="000F08F2">
        <w:t xml:space="preserve">164 mg/L, respectively. Over the past </w:t>
      </w:r>
      <w:r>
        <w:t xml:space="preserve">year salinity ranged from 0 to </w:t>
      </w:r>
      <w:r w:rsidRPr="000F08F2">
        <w:t xml:space="preserve">26 </w:t>
      </w:r>
      <w:proofErr w:type="spellStart"/>
      <w:r w:rsidRPr="000F08F2">
        <w:t>ppt</w:t>
      </w:r>
      <w:proofErr w:type="spellEnd"/>
      <w:r w:rsidRPr="000F08F2">
        <w:t xml:space="preserve"> at this site.</w:t>
      </w:r>
    </w:p>
    <w:p w:rsidR="003E5D50" w:rsidRPr="003E5D50" w:rsidRDefault="003E5D50" w:rsidP="003E5D50"/>
    <w:p w:rsidR="003E5D50" w:rsidRPr="00C9513C"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5)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Coded variable definitions</w:t>
      </w:r>
    </w:p>
    <w:p w:rsidR="00FA6262" w:rsidRDefault="00FA6262"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 xml:space="preserve">Station codes (column ‘A’ of nutrient data report):  </w:t>
      </w:r>
    </w:p>
    <w:p w:rsidR="00276DBF" w:rsidRDefault="00276DBF" w:rsidP="00276DBF">
      <w:pPr>
        <w:ind w:left="720" w:firstLine="720"/>
      </w:pPr>
      <w:proofErr w:type="spellStart"/>
      <w:r>
        <w:t>wkbwbnut</w:t>
      </w:r>
      <w:proofErr w:type="spellEnd"/>
      <w:r>
        <w:t xml:space="preserve"> = Weeks Bay NERR, site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nutrient data</w:t>
      </w:r>
    </w:p>
    <w:p w:rsidR="00276DBF" w:rsidRDefault="00276DBF" w:rsidP="00276DBF">
      <w:r>
        <w:tab/>
      </w:r>
      <w:r>
        <w:tab/>
      </w:r>
      <w:proofErr w:type="spellStart"/>
      <w:r>
        <w:t>wkbfrnut</w:t>
      </w:r>
      <w:proofErr w:type="spellEnd"/>
      <w:r>
        <w:t xml:space="preserve"> = Weeks Bay NERR, site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xml:space="preserve"> nutrient data</w:t>
      </w:r>
    </w:p>
    <w:p w:rsidR="00276DBF" w:rsidRDefault="00276DBF" w:rsidP="00276DBF">
      <w:r>
        <w:tab/>
      </w:r>
      <w:r>
        <w:tab/>
      </w:r>
      <w:proofErr w:type="spellStart"/>
      <w:r>
        <w:t>wkbmrnut</w:t>
      </w:r>
      <w:proofErr w:type="spellEnd"/>
      <w:r>
        <w:t xml:space="preserve"> = Weeks Bay NERR, site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xml:space="preserve"> nutrient data</w:t>
      </w:r>
    </w:p>
    <w:p w:rsidR="00276DBF" w:rsidRDefault="00276DBF" w:rsidP="00276DBF">
      <w:r>
        <w:tab/>
      </w:r>
      <w:r>
        <w:tab/>
      </w:r>
      <w:proofErr w:type="spellStart"/>
      <w:r>
        <w:t>wkbmbnut</w:t>
      </w:r>
      <w:proofErr w:type="spellEnd"/>
      <w:r>
        <w:t xml:space="preserve"> = Weeks Bay NERR, site Middle Bay nutrient data</w:t>
      </w:r>
    </w:p>
    <w:p w:rsidR="00E43FB2" w:rsidRDefault="00E43FB2" w:rsidP="0060444C">
      <w:pPr>
        <w:pStyle w:val="PlainText"/>
        <w:rPr>
          <w:rFonts w:ascii="Times New Roman" w:hAnsi="Times New Roman" w:cs="Times New Roman"/>
          <w:sz w:val="24"/>
          <w:szCs w:val="24"/>
        </w:rPr>
      </w:pPr>
    </w:p>
    <w:p w:rsidR="006B4FA9" w:rsidRDefault="006B4FA9" w:rsidP="00276DBF">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Monitoring program (column “</w:t>
      </w:r>
      <w:r w:rsidR="00BE485D">
        <w:rPr>
          <w:rFonts w:ascii="Times New Roman" w:hAnsi="Times New Roman" w:cs="Times New Roman"/>
          <w:sz w:val="24"/>
          <w:szCs w:val="24"/>
        </w:rPr>
        <w:t>C</w:t>
      </w:r>
      <w:r w:rsidRPr="003E5D50">
        <w:rPr>
          <w:rFonts w:ascii="Times New Roman" w:hAnsi="Times New Roman" w:cs="Times New Roman"/>
          <w:sz w:val="24"/>
          <w:szCs w:val="24"/>
        </w:rPr>
        <w:t xml:space="preserve">” of nutrient data report): </w:t>
      </w:r>
    </w:p>
    <w:p w:rsidR="00524CB9" w:rsidRPr="003E5D50" w:rsidRDefault="00524CB9" w:rsidP="00524CB9">
      <w:pPr>
        <w:pStyle w:val="PlainText"/>
        <w:ind w:firstLine="720"/>
        <w:rPr>
          <w:rFonts w:ascii="Times New Roman" w:hAnsi="Times New Roman" w:cs="Times New Roman"/>
          <w:sz w:val="24"/>
          <w:szCs w:val="24"/>
        </w:rPr>
      </w:pPr>
    </w:p>
    <w:p w:rsidR="00FA6262" w:rsidRDefault="00FA6262" w:rsidP="00FA6262">
      <w:pPr>
        <w:pStyle w:val="PlainText"/>
        <w:ind w:firstLine="720"/>
        <w:rPr>
          <w:rFonts w:ascii="Times New Roman" w:hAnsi="Times New Roman" w:cs="Times New Roman"/>
          <w:sz w:val="24"/>
          <w:szCs w:val="24"/>
        </w:rPr>
      </w:pPr>
      <w:r>
        <w:rPr>
          <w:rFonts w:ascii="Times New Roman" w:hAnsi="Times New Roman" w:cs="Times New Roman"/>
          <w:sz w:val="24"/>
          <w:szCs w:val="24"/>
        </w:rPr>
        <w:tab/>
      </w:r>
      <w:r w:rsidR="006B4FA9" w:rsidRPr="003E5D50">
        <w:rPr>
          <w:rFonts w:ascii="Times New Roman" w:hAnsi="Times New Roman" w:cs="Times New Roman"/>
          <w:sz w:val="24"/>
          <w:szCs w:val="24"/>
        </w:rPr>
        <w:t xml:space="preserve">1 = Monthly grab sample </w:t>
      </w:r>
      <w:r w:rsidR="006B4FA9" w:rsidRPr="003E5D50">
        <w:rPr>
          <w:rFonts w:ascii="Times New Roman" w:hAnsi="Times New Roman" w:cs="Times New Roman"/>
          <w:sz w:val="24"/>
          <w:szCs w:val="24"/>
        </w:rPr>
        <w:tab/>
      </w:r>
    </w:p>
    <w:p w:rsidR="00FA6262" w:rsidRDefault="006B4FA9" w:rsidP="00FA6262">
      <w:pPr>
        <w:pStyle w:val="PlainText"/>
        <w:ind w:left="720" w:firstLine="720"/>
        <w:rPr>
          <w:rFonts w:ascii="Times New Roman" w:hAnsi="Times New Roman" w:cs="Times New Roman"/>
          <w:sz w:val="24"/>
          <w:szCs w:val="24"/>
        </w:rPr>
      </w:pPr>
      <w:r w:rsidRPr="003E5D50">
        <w:rPr>
          <w:rFonts w:ascii="Times New Roman" w:hAnsi="Times New Roman" w:cs="Times New Roman"/>
          <w:sz w:val="24"/>
          <w:szCs w:val="24"/>
        </w:rPr>
        <w:t>2 = Diel grab sample</w:t>
      </w:r>
    </w:p>
    <w:p w:rsidR="00FA6262" w:rsidRDefault="00FA6262" w:rsidP="00FA6262">
      <w:pPr>
        <w:pStyle w:val="PlainText"/>
        <w:rPr>
          <w:rFonts w:ascii="Times New Roman" w:hAnsi="Times New Roman" w:cs="Times New Roman"/>
          <w:sz w:val="24"/>
          <w:szCs w:val="24"/>
        </w:rPr>
      </w:pPr>
    </w:p>
    <w:p w:rsidR="006B4FA9" w:rsidRPr="003E5D50" w:rsidRDefault="006B4FA9" w:rsidP="00524CB9">
      <w:pPr>
        <w:pStyle w:val="PlainText"/>
        <w:ind w:left="1440" w:hanging="720"/>
        <w:rPr>
          <w:rFonts w:ascii="Times New Roman" w:hAnsi="Times New Roman" w:cs="Times New Roman"/>
          <w:sz w:val="24"/>
          <w:szCs w:val="24"/>
        </w:rPr>
      </w:pPr>
      <w:r w:rsidRPr="003E5D50">
        <w:rPr>
          <w:rFonts w:ascii="Times New Roman" w:hAnsi="Times New Roman" w:cs="Times New Roman"/>
          <w:sz w:val="24"/>
          <w:szCs w:val="24"/>
        </w:rPr>
        <w:t>c</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Nutrient parameter comment code</w:t>
      </w:r>
      <w:r w:rsidR="00BE485D">
        <w:rPr>
          <w:rFonts w:ascii="Times New Roman" w:hAnsi="Times New Roman" w:cs="Times New Roman"/>
          <w:sz w:val="24"/>
          <w:szCs w:val="24"/>
        </w:rPr>
        <w:t xml:space="preserve"> columns</w:t>
      </w:r>
      <w:r w:rsidRPr="003E5D50">
        <w:rPr>
          <w:rFonts w:ascii="Times New Roman" w:hAnsi="Times New Roman" w:cs="Times New Roman"/>
          <w:sz w:val="24"/>
          <w:szCs w:val="24"/>
        </w:rPr>
        <w:t xml:space="preserve"> (denoted with a ‘</w:t>
      </w:r>
      <w:r w:rsidR="00BE485D">
        <w:rPr>
          <w:rFonts w:ascii="Times New Roman" w:hAnsi="Times New Roman" w:cs="Times New Roman"/>
          <w:sz w:val="24"/>
          <w:szCs w:val="24"/>
        </w:rPr>
        <w:t>F_</w:t>
      </w:r>
      <w:r w:rsidRPr="003E5D50">
        <w:rPr>
          <w:rFonts w:ascii="Times New Roman" w:hAnsi="Times New Roman" w:cs="Times New Roman"/>
          <w:sz w:val="24"/>
          <w:szCs w:val="24"/>
        </w:rPr>
        <w:t>’ and found in columns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 xml:space="preserve">immediately </w:t>
      </w:r>
      <w:r w:rsidR="00924856">
        <w:rPr>
          <w:rFonts w:ascii="Times New Roman" w:hAnsi="Times New Roman" w:cs="Times New Roman"/>
          <w:sz w:val="24"/>
          <w:szCs w:val="24"/>
        </w:rPr>
        <w:t>following</w:t>
      </w:r>
      <w:r w:rsidR="00924856" w:rsidRPr="003E5D50">
        <w:rPr>
          <w:rFonts w:ascii="Times New Roman" w:hAnsi="Times New Roman" w:cs="Times New Roman"/>
          <w:sz w:val="24"/>
          <w:szCs w:val="24"/>
        </w:rPr>
        <w:t xml:space="preserve"> </w:t>
      </w:r>
      <w:r w:rsidRPr="003E5D50">
        <w:rPr>
          <w:rFonts w:ascii="Times New Roman" w:hAnsi="Times New Roman" w:cs="Times New Roman"/>
          <w:sz w:val="24"/>
          <w:szCs w:val="24"/>
        </w:rPr>
        <w:t>reported data variable. Refer to section 10 for parameter titles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and variable names by data category.)</w:t>
      </w:r>
    </w:p>
    <w:p w:rsidR="00276DBF" w:rsidRDefault="00276DBF"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6)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Data collection period</w:t>
      </w:r>
    </w:p>
    <w:p w:rsidR="006B4FA9" w:rsidRPr="003E5D50" w:rsidRDefault="006B4FA9" w:rsidP="0060444C">
      <w:pPr>
        <w:pStyle w:val="PlainText"/>
        <w:rPr>
          <w:rFonts w:ascii="Times New Roman" w:hAnsi="Times New Roman" w:cs="Times New Roman"/>
          <w:sz w:val="24"/>
          <w:szCs w:val="24"/>
        </w:rPr>
      </w:pPr>
    </w:p>
    <w:p w:rsidR="00EE0CFD" w:rsidRPr="00873450" w:rsidRDefault="00276DBF" w:rsidP="0060444C">
      <w:pPr>
        <w:pStyle w:val="PlainText"/>
        <w:rPr>
          <w:rFonts w:ascii="Times New Roman" w:hAnsi="Times New Roman" w:cs="Times New Roman"/>
          <w:sz w:val="24"/>
          <w:szCs w:val="24"/>
        </w:rPr>
      </w:pPr>
      <w:r w:rsidRPr="00873450">
        <w:rPr>
          <w:rFonts w:ascii="Times New Roman" w:hAnsi="Times New Roman" w:cs="Times New Roman"/>
          <w:sz w:val="24"/>
          <w:szCs w:val="24"/>
        </w:rPr>
        <w:t xml:space="preserve">The first </w:t>
      </w:r>
      <w:r w:rsidR="00323762">
        <w:rPr>
          <w:rFonts w:ascii="Times New Roman" w:hAnsi="Times New Roman" w:cs="Times New Roman"/>
          <w:sz w:val="24"/>
          <w:szCs w:val="24"/>
        </w:rPr>
        <w:t>water samples collected for 2012</w:t>
      </w:r>
      <w:r w:rsidRPr="00873450">
        <w:rPr>
          <w:rFonts w:ascii="Times New Roman" w:hAnsi="Times New Roman" w:cs="Times New Roman"/>
          <w:sz w:val="24"/>
          <w:szCs w:val="24"/>
        </w:rPr>
        <w:t xml:space="preserve"> SWMP nutrient monitori</w:t>
      </w:r>
      <w:r w:rsidR="00C46A84">
        <w:rPr>
          <w:rFonts w:ascii="Times New Roman" w:hAnsi="Times New Roman" w:cs="Times New Roman"/>
          <w:sz w:val="24"/>
          <w:szCs w:val="24"/>
        </w:rPr>
        <w:t>n</w:t>
      </w:r>
      <w:r w:rsidR="00D7636A">
        <w:rPr>
          <w:rFonts w:ascii="Times New Roman" w:hAnsi="Times New Roman" w:cs="Times New Roman"/>
          <w:sz w:val="24"/>
          <w:szCs w:val="24"/>
        </w:rPr>
        <w:t>g program</w:t>
      </w:r>
      <w:r w:rsidR="00323762">
        <w:rPr>
          <w:rFonts w:ascii="Times New Roman" w:hAnsi="Times New Roman" w:cs="Times New Roman"/>
          <w:sz w:val="24"/>
          <w:szCs w:val="24"/>
        </w:rPr>
        <w:t xml:space="preserve"> occurred on January 2</w:t>
      </w:r>
      <w:r w:rsidR="00C53175">
        <w:rPr>
          <w:rFonts w:ascii="Times New Roman" w:hAnsi="Times New Roman" w:cs="Times New Roman"/>
          <w:sz w:val="24"/>
          <w:szCs w:val="24"/>
        </w:rPr>
        <w:t>4</w:t>
      </w:r>
      <w:r w:rsidR="00323762" w:rsidRPr="00323762">
        <w:rPr>
          <w:rFonts w:ascii="Times New Roman" w:hAnsi="Times New Roman" w:cs="Times New Roman"/>
          <w:sz w:val="24"/>
          <w:szCs w:val="24"/>
          <w:vertAlign w:val="superscript"/>
        </w:rPr>
        <w:t>th</w:t>
      </w:r>
      <w:r w:rsidR="00C53175">
        <w:rPr>
          <w:rFonts w:ascii="Times New Roman" w:hAnsi="Times New Roman" w:cs="Times New Roman"/>
          <w:sz w:val="24"/>
          <w:szCs w:val="24"/>
        </w:rPr>
        <w:t xml:space="preserve"> at 09</w:t>
      </w:r>
      <w:r w:rsidR="00323762">
        <w:rPr>
          <w:rFonts w:ascii="Times New Roman" w:hAnsi="Times New Roman" w:cs="Times New Roman"/>
          <w:sz w:val="24"/>
          <w:szCs w:val="24"/>
        </w:rPr>
        <w:t>00</w:t>
      </w:r>
      <w:r w:rsidRPr="00873450">
        <w:rPr>
          <w:rFonts w:ascii="Times New Roman" w:hAnsi="Times New Roman" w:cs="Times New Roman"/>
          <w:sz w:val="24"/>
          <w:szCs w:val="24"/>
        </w:rPr>
        <w:t xml:space="preserve"> and the l</w:t>
      </w:r>
      <w:r w:rsidR="00C46A84">
        <w:rPr>
          <w:rFonts w:ascii="Times New Roman" w:hAnsi="Times New Roman" w:cs="Times New Roman"/>
          <w:sz w:val="24"/>
          <w:szCs w:val="24"/>
        </w:rPr>
        <w:t>ast was collected</w:t>
      </w:r>
      <w:r w:rsidR="00C53175">
        <w:rPr>
          <w:rFonts w:ascii="Times New Roman" w:hAnsi="Times New Roman" w:cs="Times New Roman"/>
          <w:sz w:val="24"/>
          <w:szCs w:val="24"/>
        </w:rPr>
        <w:t xml:space="preserve"> on December 31</w:t>
      </w:r>
      <w:r w:rsidR="00C53175" w:rsidRPr="00C53175">
        <w:rPr>
          <w:rFonts w:ascii="Times New Roman" w:hAnsi="Times New Roman" w:cs="Times New Roman"/>
          <w:sz w:val="24"/>
          <w:szCs w:val="24"/>
          <w:vertAlign w:val="superscript"/>
        </w:rPr>
        <w:t>st</w:t>
      </w:r>
      <w:r w:rsidR="00C53175">
        <w:rPr>
          <w:rFonts w:ascii="Times New Roman" w:hAnsi="Times New Roman" w:cs="Times New Roman"/>
          <w:sz w:val="24"/>
          <w:szCs w:val="24"/>
        </w:rPr>
        <w:t xml:space="preserve">  at 09</w:t>
      </w:r>
      <w:r w:rsidR="00292344">
        <w:rPr>
          <w:rFonts w:ascii="Times New Roman" w:hAnsi="Times New Roman" w:cs="Times New Roman"/>
          <w:sz w:val="24"/>
          <w:szCs w:val="24"/>
        </w:rPr>
        <w:t>:47</w:t>
      </w:r>
      <w:r w:rsidRPr="00873450">
        <w:rPr>
          <w:rFonts w:ascii="Times New Roman" w:hAnsi="Times New Roman" w:cs="Times New Roman"/>
          <w:sz w:val="24"/>
          <w:szCs w:val="24"/>
        </w:rPr>
        <w:t>. Individual collection dates and times for both the monthly grab program and diel program are reported below</w:t>
      </w:r>
    </w:p>
    <w:p w:rsidR="00276DBF" w:rsidRDefault="00276DBF" w:rsidP="0060444C">
      <w:pPr>
        <w:pStyle w:val="PlainText"/>
        <w:rPr>
          <w:rFonts w:ascii="Times New Roman" w:hAnsi="Times New Roman" w:cs="Times New Roman"/>
          <w:sz w:val="24"/>
          <w:szCs w:val="24"/>
        </w:rPr>
      </w:pPr>
    </w:p>
    <w:p w:rsidR="00EE0CFD"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Monthly Grab Samples </w:t>
      </w:r>
    </w:p>
    <w:p w:rsidR="00E6418D" w:rsidRDefault="00E6418D" w:rsidP="0060444C">
      <w:pPr>
        <w:pStyle w:val="PlainText"/>
        <w:rPr>
          <w:rFonts w:ascii="Times New Roman" w:hAnsi="Times New Roman" w:cs="Times New Roman"/>
          <w:sz w:val="24"/>
          <w:szCs w:val="24"/>
        </w:rPr>
      </w:pPr>
    </w:p>
    <w:p w:rsidR="00ED135F" w:rsidRDefault="00E6418D" w:rsidP="0060444C">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wkbwb</w:t>
      </w:r>
      <w:proofErr w:type="spellEnd"/>
      <w:proofErr w:type="gramEnd"/>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1/25/2012 07:00</w:t>
      </w:r>
      <w:r w:rsidR="00E6418D">
        <w:rPr>
          <w:rFonts w:ascii="Times New Roman" w:hAnsi="Times New Roman" w:cs="Times New Roman"/>
          <w:sz w:val="24"/>
          <w:szCs w:val="24"/>
        </w:rPr>
        <w:t>-</w:t>
      </w:r>
      <w:r w:rsidRPr="00753967">
        <w:rPr>
          <w:rFonts w:ascii="Times New Roman" w:hAnsi="Times New Roman" w:cs="Times New Roman"/>
          <w:sz w:val="24"/>
          <w:szCs w:val="24"/>
        </w:rPr>
        <w:t>07:02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2/18/2012 17:30</w:t>
      </w:r>
      <w:r w:rsidR="00E6418D">
        <w:rPr>
          <w:rFonts w:ascii="Times New Roman" w:hAnsi="Times New Roman" w:cs="Times New Roman"/>
          <w:sz w:val="24"/>
          <w:szCs w:val="24"/>
        </w:rPr>
        <w:t>-</w:t>
      </w:r>
      <w:r w:rsidRPr="00753967">
        <w:rPr>
          <w:rFonts w:ascii="Times New Roman" w:hAnsi="Times New Roman" w:cs="Times New Roman"/>
          <w:sz w:val="24"/>
          <w:szCs w:val="24"/>
        </w:rPr>
        <w:t>17:32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3/27/2012 22:40</w:t>
      </w:r>
      <w:r w:rsidR="00E6418D">
        <w:rPr>
          <w:rFonts w:ascii="Times New Roman" w:hAnsi="Times New Roman" w:cs="Times New Roman"/>
          <w:sz w:val="24"/>
          <w:szCs w:val="24"/>
        </w:rPr>
        <w:t>-</w:t>
      </w:r>
      <w:r w:rsidRPr="00753967">
        <w:rPr>
          <w:rFonts w:ascii="Times New Roman" w:hAnsi="Times New Roman" w:cs="Times New Roman"/>
          <w:sz w:val="24"/>
          <w:szCs w:val="24"/>
        </w:rPr>
        <w:t>22:42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4/25/2012 22:45</w:t>
      </w:r>
      <w:r w:rsidR="00E6418D">
        <w:rPr>
          <w:rFonts w:ascii="Times New Roman" w:hAnsi="Times New Roman" w:cs="Times New Roman"/>
          <w:sz w:val="24"/>
          <w:szCs w:val="24"/>
        </w:rPr>
        <w:t>-</w:t>
      </w:r>
      <w:r w:rsidRPr="00753967">
        <w:rPr>
          <w:rFonts w:ascii="Times New Roman" w:hAnsi="Times New Roman" w:cs="Times New Roman"/>
          <w:sz w:val="24"/>
          <w:szCs w:val="24"/>
        </w:rPr>
        <w:t>22:47</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5/30/2012 15:30</w:t>
      </w:r>
      <w:r w:rsidR="00E6418D">
        <w:rPr>
          <w:rFonts w:ascii="Times New Roman" w:hAnsi="Times New Roman" w:cs="Times New Roman"/>
          <w:sz w:val="24"/>
          <w:szCs w:val="24"/>
        </w:rPr>
        <w:t>-</w:t>
      </w:r>
      <w:r w:rsidRPr="00753967">
        <w:rPr>
          <w:rFonts w:ascii="Times New Roman" w:hAnsi="Times New Roman" w:cs="Times New Roman"/>
          <w:sz w:val="24"/>
          <w:szCs w:val="24"/>
        </w:rPr>
        <w:t>15:32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6/29/2012 15:20</w:t>
      </w:r>
      <w:r w:rsidR="00E6418D">
        <w:rPr>
          <w:rFonts w:ascii="Times New Roman" w:hAnsi="Times New Roman" w:cs="Times New Roman"/>
          <w:sz w:val="24"/>
          <w:szCs w:val="24"/>
        </w:rPr>
        <w:t>-</w:t>
      </w:r>
      <w:r w:rsidRPr="00753967">
        <w:rPr>
          <w:rFonts w:ascii="Times New Roman" w:hAnsi="Times New Roman" w:cs="Times New Roman"/>
          <w:sz w:val="24"/>
          <w:szCs w:val="24"/>
        </w:rPr>
        <w:t>15:22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7/25/2012 12:30</w:t>
      </w:r>
      <w:r w:rsidR="00E6418D">
        <w:rPr>
          <w:rFonts w:ascii="Times New Roman" w:hAnsi="Times New Roman" w:cs="Times New Roman"/>
          <w:sz w:val="24"/>
          <w:szCs w:val="24"/>
        </w:rPr>
        <w:t>-</w:t>
      </w:r>
      <w:r w:rsidRPr="00753967">
        <w:rPr>
          <w:rFonts w:ascii="Times New Roman" w:hAnsi="Times New Roman" w:cs="Times New Roman"/>
          <w:sz w:val="24"/>
          <w:szCs w:val="24"/>
        </w:rPr>
        <w:t>12:32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8/23/2012 11:30</w:t>
      </w:r>
      <w:r w:rsidR="00E6418D">
        <w:rPr>
          <w:rFonts w:ascii="Times New Roman" w:hAnsi="Times New Roman" w:cs="Times New Roman"/>
          <w:sz w:val="24"/>
          <w:szCs w:val="24"/>
        </w:rPr>
        <w:t>-</w:t>
      </w:r>
      <w:r w:rsidRPr="00753967">
        <w:rPr>
          <w:rFonts w:ascii="Times New Roman" w:hAnsi="Times New Roman" w:cs="Times New Roman"/>
          <w:sz w:val="24"/>
          <w:szCs w:val="24"/>
        </w:rPr>
        <w:t>11:32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9/23/2012 13:00</w:t>
      </w:r>
      <w:r w:rsidR="00E6418D">
        <w:rPr>
          <w:rFonts w:ascii="Times New Roman" w:hAnsi="Times New Roman" w:cs="Times New Roman"/>
          <w:sz w:val="24"/>
          <w:szCs w:val="24"/>
        </w:rPr>
        <w:t>-</w:t>
      </w:r>
      <w:r w:rsidRPr="00753967">
        <w:rPr>
          <w:rFonts w:ascii="Times New Roman" w:hAnsi="Times New Roman" w:cs="Times New Roman"/>
          <w:sz w:val="24"/>
          <w:szCs w:val="24"/>
        </w:rPr>
        <w:t>13:02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10/23/2012 12:30</w:t>
      </w:r>
      <w:r w:rsidR="00E6418D">
        <w:rPr>
          <w:rFonts w:ascii="Times New Roman" w:hAnsi="Times New Roman" w:cs="Times New Roman"/>
          <w:sz w:val="24"/>
          <w:szCs w:val="24"/>
        </w:rPr>
        <w:t>-</w:t>
      </w:r>
      <w:r w:rsidRPr="00753967">
        <w:rPr>
          <w:rFonts w:ascii="Times New Roman" w:hAnsi="Times New Roman" w:cs="Times New Roman"/>
          <w:sz w:val="24"/>
          <w:szCs w:val="24"/>
        </w:rPr>
        <w:t>12:32</w:t>
      </w:r>
    </w:p>
    <w:p w:rsidR="00753967" w:rsidRPr="00753967"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11/19/2012 11:00</w:t>
      </w:r>
      <w:r w:rsidR="00E6418D">
        <w:rPr>
          <w:rFonts w:ascii="Times New Roman" w:hAnsi="Times New Roman" w:cs="Times New Roman"/>
          <w:sz w:val="24"/>
          <w:szCs w:val="24"/>
        </w:rPr>
        <w:t>-</w:t>
      </w:r>
      <w:r w:rsidRPr="00753967">
        <w:rPr>
          <w:rFonts w:ascii="Times New Roman" w:hAnsi="Times New Roman" w:cs="Times New Roman"/>
          <w:sz w:val="24"/>
          <w:szCs w:val="24"/>
        </w:rPr>
        <w:t>11:02</w:t>
      </w:r>
    </w:p>
    <w:p w:rsidR="00C00BEB" w:rsidRDefault="00753967" w:rsidP="00753967">
      <w:pPr>
        <w:pStyle w:val="PlainText"/>
        <w:rPr>
          <w:rFonts w:ascii="Times New Roman" w:hAnsi="Times New Roman" w:cs="Times New Roman"/>
          <w:sz w:val="24"/>
          <w:szCs w:val="24"/>
        </w:rPr>
      </w:pPr>
      <w:r w:rsidRPr="00753967">
        <w:rPr>
          <w:rFonts w:ascii="Times New Roman" w:hAnsi="Times New Roman" w:cs="Times New Roman"/>
          <w:sz w:val="24"/>
          <w:szCs w:val="24"/>
        </w:rPr>
        <w:t>12/31/2012 09:00</w:t>
      </w:r>
      <w:r w:rsidR="00E6418D">
        <w:rPr>
          <w:rFonts w:ascii="Times New Roman" w:hAnsi="Times New Roman" w:cs="Times New Roman"/>
          <w:sz w:val="24"/>
          <w:szCs w:val="24"/>
        </w:rPr>
        <w:t>-</w:t>
      </w:r>
      <w:r w:rsidRPr="00753967">
        <w:rPr>
          <w:rFonts w:ascii="Times New Roman" w:hAnsi="Times New Roman" w:cs="Times New Roman"/>
          <w:sz w:val="24"/>
          <w:szCs w:val="24"/>
        </w:rPr>
        <w:t>09:02</w:t>
      </w:r>
    </w:p>
    <w:p w:rsidR="00E6418D" w:rsidRDefault="00E6418D" w:rsidP="00753967">
      <w:pPr>
        <w:pStyle w:val="PlainText"/>
        <w:rPr>
          <w:rFonts w:ascii="Times New Roman" w:hAnsi="Times New Roman" w:cs="Times New Roman"/>
          <w:sz w:val="24"/>
          <w:szCs w:val="24"/>
        </w:rPr>
      </w:pPr>
    </w:p>
    <w:p w:rsidR="00753967" w:rsidRDefault="00E6418D" w:rsidP="00875946">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w:t>
      </w:r>
      <w:r w:rsidRPr="002D42A8">
        <w:rPr>
          <w:rFonts w:ascii="Times New Roman" w:hAnsi="Times New Roman" w:cs="Times New Roman"/>
          <w:sz w:val="24"/>
          <w:szCs w:val="24"/>
        </w:rPr>
        <w:t>kbmb</w:t>
      </w:r>
      <w:proofErr w:type="spellEnd"/>
      <w:proofErr w:type="gramEnd"/>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1/25/2012 07:10</w:t>
      </w:r>
      <w:r w:rsidR="00E6418D">
        <w:rPr>
          <w:rFonts w:ascii="Times New Roman" w:hAnsi="Times New Roman" w:cs="Times New Roman"/>
          <w:sz w:val="24"/>
          <w:szCs w:val="24"/>
        </w:rPr>
        <w:t>-</w:t>
      </w:r>
      <w:r w:rsidRPr="00706B08">
        <w:rPr>
          <w:rFonts w:ascii="Times New Roman" w:hAnsi="Times New Roman" w:cs="Times New Roman"/>
          <w:sz w:val="24"/>
          <w:szCs w:val="24"/>
        </w:rPr>
        <w:t>07:12</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2/18/2012 17:40</w:t>
      </w:r>
      <w:r w:rsidR="00E6418D">
        <w:rPr>
          <w:rFonts w:ascii="Times New Roman" w:hAnsi="Times New Roman" w:cs="Times New Roman"/>
          <w:sz w:val="24"/>
          <w:szCs w:val="24"/>
        </w:rPr>
        <w:t>-</w:t>
      </w:r>
      <w:r w:rsidRPr="00706B08">
        <w:rPr>
          <w:rFonts w:ascii="Times New Roman" w:hAnsi="Times New Roman" w:cs="Times New Roman"/>
          <w:sz w:val="24"/>
          <w:szCs w:val="24"/>
        </w:rPr>
        <w:t>17:42</w:t>
      </w:r>
    </w:p>
    <w:p w:rsidR="00706B08" w:rsidRPr="00706B08" w:rsidRDefault="00E6418D"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3/27/2012 22:50</w:t>
      </w:r>
      <w:r>
        <w:rPr>
          <w:rFonts w:ascii="Times New Roman" w:hAnsi="Times New Roman" w:cs="Times New Roman"/>
          <w:sz w:val="24"/>
          <w:szCs w:val="24"/>
        </w:rPr>
        <w:t>-</w:t>
      </w:r>
      <w:r w:rsidR="00706B08" w:rsidRPr="00706B08">
        <w:rPr>
          <w:rFonts w:ascii="Times New Roman" w:hAnsi="Times New Roman" w:cs="Times New Roman"/>
          <w:sz w:val="24"/>
          <w:szCs w:val="24"/>
        </w:rPr>
        <w:t>22:52</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4/26/2012 23:00</w:t>
      </w:r>
      <w:r w:rsidR="00E6418D">
        <w:rPr>
          <w:rFonts w:ascii="Times New Roman" w:hAnsi="Times New Roman" w:cs="Times New Roman"/>
          <w:sz w:val="24"/>
          <w:szCs w:val="24"/>
        </w:rPr>
        <w:t>-</w:t>
      </w:r>
      <w:r w:rsidRPr="00706B08">
        <w:rPr>
          <w:rFonts w:ascii="Times New Roman" w:hAnsi="Times New Roman" w:cs="Times New Roman"/>
          <w:sz w:val="24"/>
          <w:szCs w:val="24"/>
        </w:rPr>
        <w:t>23:02</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5/30/2012 15:45</w:t>
      </w:r>
      <w:r w:rsidR="00E6418D">
        <w:rPr>
          <w:rFonts w:ascii="Times New Roman" w:hAnsi="Times New Roman" w:cs="Times New Roman"/>
          <w:sz w:val="24"/>
          <w:szCs w:val="24"/>
        </w:rPr>
        <w:t>-</w:t>
      </w:r>
      <w:r w:rsidRPr="00706B08">
        <w:rPr>
          <w:rFonts w:ascii="Times New Roman" w:hAnsi="Times New Roman" w:cs="Times New Roman"/>
          <w:sz w:val="24"/>
          <w:szCs w:val="24"/>
        </w:rPr>
        <w:t>15:47</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6/29/2012 15:30</w:t>
      </w:r>
      <w:r w:rsidR="00E6418D">
        <w:rPr>
          <w:rFonts w:ascii="Times New Roman" w:hAnsi="Times New Roman" w:cs="Times New Roman"/>
          <w:sz w:val="24"/>
          <w:szCs w:val="24"/>
        </w:rPr>
        <w:t>-</w:t>
      </w:r>
      <w:r w:rsidRPr="00706B08">
        <w:rPr>
          <w:rFonts w:ascii="Times New Roman" w:hAnsi="Times New Roman" w:cs="Times New Roman"/>
          <w:sz w:val="24"/>
          <w:szCs w:val="24"/>
        </w:rPr>
        <w:t>15:32</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7/25/2012 12:45</w:t>
      </w:r>
      <w:r w:rsidR="00E6418D">
        <w:rPr>
          <w:rFonts w:ascii="Times New Roman" w:hAnsi="Times New Roman" w:cs="Times New Roman"/>
          <w:sz w:val="24"/>
          <w:szCs w:val="24"/>
        </w:rPr>
        <w:t>-</w:t>
      </w:r>
      <w:r w:rsidRPr="00706B08">
        <w:rPr>
          <w:rFonts w:ascii="Times New Roman" w:hAnsi="Times New Roman" w:cs="Times New Roman"/>
          <w:sz w:val="24"/>
          <w:szCs w:val="24"/>
        </w:rPr>
        <w:t>12:47</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8/23/2012 11:40</w:t>
      </w:r>
      <w:r w:rsidR="00E6418D">
        <w:rPr>
          <w:rFonts w:ascii="Times New Roman" w:hAnsi="Times New Roman" w:cs="Times New Roman"/>
          <w:sz w:val="24"/>
          <w:szCs w:val="24"/>
        </w:rPr>
        <w:t>-</w:t>
      </w:r>
      <w:r w:rsidRPr="00706B08">
        <w:rPr>
          <w:rFonts w:ascii="Times New Roman" w:hAnsi="Times New Roman" w:cs="Times New Roman"/>
          <w:sz w:val="24"/>
          <w:szCs w:val="24"/>
        </w:rPr>
        <w:t>11:42</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9/23/2012 13:10</w:t>
      </w:r>
      <w:r w:rsidR="00E6418D">
        <w:rPr>
          <w:rFonts w:ascii="Times New Roman" w:hAnsi="Times New Roman" w:cs="Times New Roman"/>
          <w:sz w:val="24"/>
          <w:szCs w:val="24"/>
        </w:rPr>
        <w:t>-</w:t>
      </w:r>
      <w:r w:rsidRPr="00706B08">
        <w:rPr>
          <w:rFonts w:ascii="Times New Roman" w:hAnsi="Times New Roman" w:cs="Times New Roman"/>
          <w:sz w:val="24"/>
          <w:szCs w:val="24"/>
        </w:rPr>
        <w:t>13:12</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10/23/2012 12:45</w:t>
      </w:r>
      <w:r w:rsidR="00E6418D">
        <w:rPr>
          <w:rFonts w:ascii="Times New Roman" w:hAnsi="Times New Roman" w:cs="Times New Roman"/>
          <w:sz w:val="24"/>
          <w:szCs w:val="24"/>
        </w:rPr>
        <w:t>-</w:t>
      </w:r>
      <w:r w:rsidRPr="00706B08">
        <w:rPr>
          <w:rFonts w:ascii="Times New Roman" w:hAnsi="Times New Roman" w:cs="Times New Roman"/>
          <w:sz w:val="24"/>
          <w:szCs w:val="24"/>
        </w:rPr>
        <w:t>12:47</w:t>
      </w:r>
    </w:p>
    <w:p w:rsidR="00706B08" w:rsidRPr="00706B08"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11/19/2012 11:15</w:t>
      </w:r>
      <w:r w:rsidR="00E6418D">
        <w:rPr>
          <w:rFonts w:ascii="Times New Roman" w:hAnsi="Times New Roman" w:cs="Times New Roman"/>
          <w:sz w:val="24"/>
          <w:szCs w:val="24"/>
        </w:rPr>
        <w:t>-</w:t>
      </w:r>
      <w:r w:rsidRPr="00706B08">
        <w:rPr>
          <w:rFonts w:ascii="Times New Roman" w:hAnsi="Times New Roman" w:cs="Times New Roman"/>
          <w:sz w:val="24"/>
          <w:szCs w:val="24"/>
        </w:rPr>
        <w:t>11:17</w:t>
      </w:r>
    </w:p>
    <w:p w:rsidR="00753967" w:rsidRDefault="00706B08" w:rsidP="00706B08">
      <w:pPr>
        <w:pStyle w:val="PlainText"/>
        <w:rPr>
          <w:rFonts w:ascii="Times New Roman" w:hAnsi="Times New Roman" w:cs="Times New Roman"/>
          <w:sz w:val="24"/>
          <w:szCs w:val="24"/>
        </w:rPr>
      </w:pPr>
      <w:r w:rsidRPr="00706B08">
        <w:rPr>
          <w:rFonts w:ascii="Times New Roman" w:hAnsi="Times New Roman" w:cs="Times New Roman"/>
          <w:sz w:val="24"/>
          <w:szCs w:val="24"/>
        </w:rPr>
        <w:t>12/31/2012 09:15</w:t>
      </w:r>
      <w:r w:rsidR="00E6418D">
        <w:rPr>
          <w:rFonts w:ascii="Times New Roman" w:hAnsi="Times New Roman" w:cs="Times New Roman"/>
          <w:sz w:val="24"/>
          <w:szCs w:val="24"/>
        </w:rPr>
        <w:t>-</w:t>
      </w:r>
      <w:r w:rsidRPr="00706B08">
        <w:rPr>
          <w:rFonts w:ascii="Times New Roman" w:hAnsi="Times New Roman" w:cs="Times New Roman"/>
          <w:sz w:val="24"/>
          <w:szCs w:val="24"/>
        </w:rPr>
        <w:t>09:17</w:t>
      </w:r>
    </w:p>
    <w:p w:rsidR="00E6418D" w:rsidRDefault="00E6418D" w:rsidP="00875946">
      <w:pPr>
        <w:pStyle w:val="PlainText"/>
        <w:rPr>
          <w:rFonts w:ascii="Times New Roman" w:hAnsi="Times New Roman" w:cs="Times New Roman"/>
          <w:sz w:val="24"/>
          <w:szCs w:val="24"/>
        </w:rPr>
      </w:pPr>
    </w:p>
    <w:p w:rsidR="00C00BEB" w:rsidRDefault="00E6418D" w:rsidP="00875946">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w:t>
      </w:r>
      <w:r w:rsidRPr="002D42A8">
        <w:rPr>
          <w:rFonts w:ascii="Times New Roman" w:hAnsi="Times New Roman" w:cs="Times New Roman"/>
          <w:sz w:val="24"/>
          <w:szCs w:val="24"/>
        </w:rPr>
        <w:t>kbmr</w:t>
      </w:r>
      <w:proofErr w:type="spellEnd"/>
      <w:proofErr w:type="gramEnd"/>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1/25/2012 07:15</w:t>
      </w:r>
      <w:r w:rsidR="00E6418D">
        <w:rPr>
          <w:rFonts w:ascii="Times New Roman" w:hAnsi="Times New Roman" w:cs="Times New Roman"/>
          <w:sz w:val="24"/>
          <w:szCs w:val="24"/>
        </w:rPr>
        <w:t>-</w:t>
      </w:r>
      <w:r w:rsidRPr="00797F46">
        <w:rPr>
          <w:rFonts w:ascii="Times New Roman" w:hAnsi="Times New Roman" w:cs="Times New Roman"/>
          <w:sz w:val="24"/>
          <w:szCs w:val="24"/>
        </w:rPr>
        <w:t>07:17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2/18/2012 17:50</w:t>
      </w:r>
      <w:r w:rsidR="00E6418D">
        <w:rPr>
          <w:rFonts w:ascii="Times New Roman" w:hAnsi="Times New Roman" w:cs="Times New Roman"/>
          <w:sz w:val="24"/>
          <w:szCs w:val="24"/>
        </w:rPr>
        <w:t>-</w:t>
      </w:r>
      <w:r w:rsidRPr="00797F46">
        <w:rPr>
          <w:rFonts w:ascii="Times New Roman" w:hAnsi="Times New Roman" w:cs="Times New Roman"/>
          <w:sz w:val="24"/>
          <w:szCs w:val="24"/>
        </w:rPr>
        <w:t>17:52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3/27/2012 23:00</w:t>
      </w:r>
      <w:r w:rsidR="00E6418D">
        <w:rPr>
          <w:rFonts w:ascii="Times New Roman" w:hAnsi="Times New Roman" w:cs="Times New Roman"/>
          <w:sz w:val="24"/>
          <w:szCs w:val="24"/>
        </w:rPr>
        <w:t>-</w:t>
      </w:r>
      <w:r w:rsidRPr="00797F46">
        <w:rPr>
          <w:rFonts w:ascii="Times New Roman" w:hAnsi="Times New Roman" w:cs="Times New Roman"/>
          <w:sz w:val="24"/>
          <w:szCs w:val="24"/>
        </w:rPr>
        <w:t>23:02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4/26/2012 23:15</w:t>
      </w:r>
      <w:r w:rsidR="00E6418D">
        <w:rPr>
          <w:rFonts w:ascii="Times New Roman" w:hAnsi="Times New Roman" w:cs="Times New Roman"/>
          <w:sz w:val="24"/>
          <w:szCs w:val="24"/>
        </w:rPr>
        <w:t>-</w:t>
      </w:r>
      <w:r w:rsidRPr="00797F46">
        <w:rPr>
          <w:rFonts w:ascii="Times New Roman" w:hAnsi="Times New Roman" w:cs="Times New Roman"/>
          <w:sz w:val="24"/>
          <w:szCs w:val="24"/>
        </w:rPr>
        <w:t>23:17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5/30/2012 15:55</w:t>
      </w:r>
      <w:r w:rsidR="00E6418D">
        <w:rPr>
          <w:rFonts w:ascii="Times New Roman" w:hAnsi="Times New Roman" w:cs="Times New Roman"/>
          <w:sz w:val="24"/>
          <w:szCs w:val="24"/>
        </w:rPr>
        <w:t>-</w:t>
      </w:r>
      <w:r w:rsidRPr="00797F46">
        <w:rPr>
          <w:rFonts w:ascii="Times New Roman" w:hAnsi="Times New Roman" w:cs="Times New Roman"/>
          <w:sz w:val="24"/>
          <w:szCs w:val="24"/>
        </w:rPr>
        <w:t>15:57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6/29/2012 15:45</w:t>
      </w:r>
      <w:r w:rsidR="00E6418D">
        <w:rPr>
          <w:rFonts w:ascii="Times New Roman" w:hAnsi="Times New Roman" w:cs="Times New Roman"/>
          <w:sz w:val="24"/>
          <w:szCs w:val="24"/>
        </w:rPr>
        <w:t>-</w:t>
      </w:r>
      <w:r w:rsidRPr="00797F46">
        <w:rPr>
          <w:rFonts w:ascii="Times New Roman" w:hAnsi="Times New Roman" w:cs="Times New Roman"/>
          <w:sz w:val="24"/>
          <w:szCs w:val="24"/>
        </w:rPr>
        <w:t>15:47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7/25/2012 13:00</w:t>
      </w:r>
      <w:r w:rsidR="00E6418D">
        <w:rPr>
          <w:rFonts w:ascii="Times New Roman" w:hAnsi="Times New Roman" w:cs="Times New Roman"/>
          <w:sz w:val="24"/>
          <w:szCs w:val="24"/>
        </w:rPr>
        <w:t>-</w:t>
      </w:r>
      <w:r w:rsidRPr="00797F46">
        <w:rPr>
          <w:rFonts w:ascii="Times New Roman" w:hAnsi="Times New Roman" w:cs="Times New Roman"/>
          <w:sz w:val="24"/>
          <w:szCs w:val="24"/>
        </w:rPr>
        <w:t>13:02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8/23/2012 11:50</w:t>
      </w:r>
      <w:r w:rsidR="00E6418D">
        <w:rPr>
          <w:rFonts w:ascii="Times New Roman" w:hAnsi="Times New Roman" w:cs="Times New Roman"/>
          <w:sz w:val="24"/>
          <w:szCs w:val="24"/>
        </w:rPr>
        <w:t>-</w:t>
      </w:r>
      <w:r w:rsidRPr="00797F46">
        <w:rPr>
          <w:rFonts w:ascii="Times New Roman" w:hAnsi="Times New Roman" w:cs="Times New Roman"/>
          <w:sz w:val="24"/>
          <w:szCs w:val="24"/>
        </w:rPr>
        <w:t>11:52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9/23/2012 13:30</w:t>
      </w:r>
      <w:r w:rsidR="00E6418D">
        <w:rPr>
          <w:rFonts w:ascii="Times New Roman" w:hAnsi="Times New Roman" w:cs="Times New Roman"/>
          <w:sz w:val="24"/>
          <w:szCs w:val="24"/>
        </w:rPr>
        <w:t>-</w:t>
      </w:r>
      <w:r w:rsidRPr="00797F46">
        <w:rPr>
          <w:rFonts w:ascii="Times New Roman" w:hAnsi="Times New Roman" w:cs="Times New Roman"/>
          <w:sz w:val="24"/>
          <w:szCs w:val="24"/>
        </w:rPr>
        <w:t>13:32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10/23/2012 13:00</w:t>
      </w:r>
      <w:r w:rsidR="00E6418D">
        <w:rPr>
          <w:rFonts w:ascii="Times New Roman" w:hAnsi="Times New Roman" w:cs="Times New Roman"/>
          <w:sz w:val="24"/>
          <w:szCs w:val="24"/>
        </w:rPr>
        <w:t>-</w:t>
      </w:r>
      <w:r w:rsidRPr="00797F46">
        <w:rPr>
          <w:rFonts w:ascii="Times New Roman" w:hAnsi="Times New Roman" w:cs="Times New Roman"/>
          <w:sz w:val="24"/>
          <w:szCs w:val="24"/>
        </w:rPr>
        <w:t>13:02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11/19/2012 11:30</w:t>
      </w:r>
      <w:r w:rsidR="00E6418D">
        <w:rPr>
          <w:rFonts w:ascii="Times New Roman" w:hAnsi="Times New Roman" w:cs="Times New Roman"/>
          <w:sz w:val="24"/>
          <w:szCs w:val="24"/>
        </w:rPr>
        <w:t>-</w:t>
      </w:r>
      <w:r w:rsidRPr="00797F46">
        <w:rPr>
          <w:rFonts w:ascii="Times New Roman" w:hAnsi="Times New Roman" w:cs="Times New Roman"/>
          <w:sz w:val="24"/>
          <w:szCs w:val="24"/>
        </w:rPr>
        <w:t>11:32</w:t>
      </w:r>
    </w:p>
    <w:p w:rsidR="00753967"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12/31/2012 09:30</w:t>
      </w:r>
      <w:r w:rsidR="00E6418D">
        <w:rPr>
          <w:rFonts w:ascii="Times New Roman" w:hAnsi="Times New Roman" w:cs="Times New Roman"/>
          <w:sz w:val="24"/>
          <w:szCs w:val="24"/>
        </w:rPr>
        <w:t>-</w:t>
      </w:r>
      <w:r w:rsidRPr="00797F46">
        <w:rPr>
          <w:rFonts w:ascii="Times New Roman" w:hAnsi="Times New Roman" w:cs="Times New Roman"/>
          <w:sz w:val="24"/>
          <w:szCs w:val="24"/>
        </w:rPr>
        <w:t>09:32</w:t>
      </w:r>
    </w:p>
    <w:p w:rsidR="00E6418D" w:rsidRDefault="00E6418D" w:rsidP="0060444C">
      <w:pPr>
        <w:pStyle w:val="PlainText"/>
        <w:rPr>
          <w:rFonts w:ascii="Times New Roman" w:hAnsi="Times New Roman" w:cs="Times New Roman"/>
          <w:sz w:val="24"/>
          <w:szCs w:val="24"/>
        </w:rPr>
      </w:pPr>
    </w:p>
    <w:p w:rsidR="00753967" w:rsidRDefault="00E6418D" w:rsidP="0060444C">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w:t>
      </w:r>
      <w:r w:rsidRPr="002D42A8">
        <w:rPr>
          <w:rFonts w:ascii="Times New Roman" w:hAnsi="Times New Roman" w:cs="Times New Roman"/>
          <w:sz w:val="24"/>
          <w:szCs w:val="24"/>
        </w:rPr>
        <w:t>kbfr</w:t>
      </w:r>
      <w:proofErr w:type="spellEnd"/>
      <w:proofErr w:type="gramEnd"/>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1/25/2012 07:30</w:t>
      </w:r>
      <w:r w:rsidR="00E6418D">
        <w:rPr>
          <w:rFonts w:ascii="Times New Roman" w:hAnsi="Times New Roman" w:cs="Times New Roman"/>
          <w:sz w:val="24"/>
          <w:szCs w:val="24"/>
        </w:rPr>
        <w:t>-</w:t>
      </w:r>
      <w:r w:rsidRPr="00797F46">
        <w:rPr>
          <w:rFonts w:ascii="Times New Roman" w:hAnsi="Times New Roman" w:cs="Times New Roman"/>
          <w:sz w:val="24"/>
          <w:szCs w:val="24"/>
        </w:rPr>
        <w:t>07:32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2/18/2012 18:00</w:t>
      </w:r>
      <w:r w:rsidR="00E6418D">
        <w:rPr>
          <w:rFonts w:ascii="Times New Roman" w:hAnsi="Times New Roman" w:cs="Times New Roman"/>
          <w:sz w:val="24"/>
          <w:szCs w:val="24"/>
        </w:rPr>
        <w:t>-</w:t>
      </w:r>
      <w:r w:rsidRPr="00797F46">
        <w:rPr>
          <w:rFonts w:ascii="Times New Roman" w:hAnsi="Times New Roman" w:cs="Times New Roman"/>
          <w:sz w:val="24"/>
          <w:szCs w:val="24"/>
        </w:rPr>
        <w:t>18:02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3/27/2012 23:15</w:t>
      </w:r>
      <w:r w:rsidR="00E6418D">
        <w:rPr>
          <w:rFonts w:ascii="Times New Roman" w:hAnsi="Times New Roman" w:cs="Times New Roman"/>
          <w:sz w:val="24"/>
          <w:szCs w:val="24"/>
        </w:rPr>
        <w:t>-</w:t>
      </w:r>
      <w:r w:rsidRPr="00797F46">
        <w:rPr>
          <w:rFonts w:ascii="Times New Roman" w:hAnsi="Times New Roman" w:cs="Times New Roman"/>
          <w:sz w:val="24"/>
          <w:szCs w:val="24"/>
        </w:rPr>
        <w:t>23:17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4/26/2012 23:30</w:t>
      </w:r>
      <w:r w:rsidR="00E6418D">
        <w:rPr>
          <w:rFonts w:ascii="Times New Roman" w:hAnsi="Times New Roman" w:cs="Times New Roman"/>
          <w:sz w:val="24"/>
          <w:szCs w:val="24"/>
        </w:rPr>
        <w:t>-</w:t>
      </w:r>
      <w:r w:rsidRPr="00797F46">
        <w:rPr>
          <w:rFonts w:ascii="Times New Roman" w:hAnsi="Times New Roman" w:cs="Times New Roman"/>
          <w:sz w:val="24"/>
          <w:szCs w:val="24"/>
        </w:rPr>
        <w:t>23:32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5/30/2012 16:05</w:t>
      </w:r>
      <w:r w:rsidR="00E6418D">
        <w:rPr>
          <w:rFonts w:ascii="Times New Roman" w:hAnsi="Times New Roman" w:cs="Times New Roman"/>
          <w:sz w:val="24"/>
          <w:szCs w:val="24"/>
        </w:rPr>
        <w:t>-</w:t>
      </w:r>
      <w:r w:rsidRPr="00797F46">
        <w:rPr>
          <w:rFonts w:ascii="Times New Roman" w:hAnsi="Times New Roman" w:cs="Times New Roman"/>
          <w:sz w:val="24"/>
          <w:szCs w:val="24"/>
        </w:rPr>
        <w:t>16:07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6/29/2012 16:00</w:t>
      </w:r>
      <w:r w:rsidR="00E6418D">
        <w:rPr>
          <w:rFonts w:ascii="Times New Roman" w:hAnsi="Times New Roman" w:cs="Times New Roman"/>
          <w:sz w:val="24"/>
          <w:szCs w:val="24"/>
        </w:rPr>
        <w:t>-</w:t>
      </w:r>
      <w:r w:rsidRPr="00797F46">
        <w:rPr>
          <w:rFonts w:ascii="Times New Roman" w:hAnsi="Times New Roman" w:cs="Times New Roman"/>
          <w:sz w:val="24"/>
          <w:szCs w:val="24"/>
        </w:rPr>
        <w:t>16:02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7/25/2012 13:10</w:t>
      </w:r>
      <w:r w:rsidR="00E6418D">
        <w:rPr>
          <w:rFonts w:ascii="Times New Roman" w:hAnsi="Times New Roman" w:cs="Times New Roman"/>
          <w:sz w:val="24"/>
          <w:szCs w:val="24"/>
        </w:rPr>
        <w:t>-</w:t>
      </w:r>
      <w:r w:rsidRPr="00797F46">
        <w:rPr>
          <w:rFonts w:ascii="Times New Roman" w:hAnsi="Times New Roman" w:cs="Times New Roman"/>
          <w:sz w:val="24"/>
          <w:szCs w:val="24"/>
        </w:rPr>
        <w:t>13:12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8/23/2012 12:00</w:t>
      </w:r>
      <w:r w:rsidR="00E6418D">
        <w:rPr>
          <w:rFonts w:ascii="Times New Roman" w:hAnsi="Times New Roman" w:cs="Times New Roman"/>
          <w:sz w:val="24"/>
          <w:szCs w:val="24"/>
        </w:rPr>
        <w:t>-</w:t>
      </w:r>
      <w:r w:rsidRPr="00797F46">
        <w:rPr>
          <w:rFonts w:ascii="Times New Roman" w:hAnsi="Times New Roman" w:cs="Times New Roman"/>
          <w:sz w:val="24"/>
          <w:szCs w:val="24"/>
        </w:rPr>
        <w:t>12:02</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9/23/2012 13:45</w:t>
      </w:r>
      <w:r w:rsidR="00E6418D">
        <w:rPr>
          <w:rFonts w:ascii="Times New Roman" w:hAnsi="Times New Roman" w:cs="Times New Roman"/>
          <w:sz w:val="24"/>
          <w:szCs w:val="24"/>
        </w:rPr>
        <w:t>-</w:t>
      </w:r>
      <w:r w:rsidRPr="00797F46">
        <w:rPr>
          <w:rFonts w:ascii="Times New Roman" w:hAnsi="Times New Roman" w:cs="Times New Roman"/>
          <w:sz w:val="24"/>
          <w:szCs w:val="24"/>
        </w:rPr>
        <w:t>13:47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10/23/2012 13:15</w:t>
      </w:r>
      <w:r w:rsidR="00E6418D">
        <w:rPr>
          <w:rFonts w:ascii="Times New Roman" w:hAnsi="Times New Roman" w:cs="Times New Roman"/>
          <w:sz w:val="24"/>
          <w:szCs w:val="24"/>
        </w:rPr>
        <w:t>-</w:t>
      </w:r>
      <w:r w:rsidRPr="00797F46">
        <w:rPr>
          <w:rFonts w:ascii="Times New Roman" w:hAnsi="Times New Roman" w:cs="Times New Roman"/>
          <w:sz w:val="24"/>
          <w:szCs w:val="24"/>
        </w:rPr>
        <w:t>13:17</w:t>
      </w:r>
    </w:p>
    <w:p w:rsidR="00797F46" w:rsidRPr="00797F46"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11/19/2012 11:45</w:t>
      </w:r>
      <w:r w:rsidR="00E6418D">
        <w:rPr>
          <w:rFonts w:ascii="Times New Roman" w:hAnsi="Times New Roman" w:cs="Times New Roman"/>
          <w:sz w:val="24"/>
          <w:szCs w:val="24"/>
        </w:rPr>
        <w:t>-</w:t>
      </w:r>
      <w:r w:rsidRPr="00797F46">
        <w:rPr>
          <w:rFonts w:ascii="Times New Roman" w:hAnsi="Times New Roman" w:cs="Times New Roman"/>
          <w:sz w:val="24"/>
          <w:szCs w:val="24"/>
        </w:rPr>
        <w:t>11:47</w:t>
      </w:r>
    </w:p>
    <w:p w:rsidR="00875946" w:rsidRPr="002D42A8" w:rsidRDefault="00797F46" w:rsidP="00797F46">
      <w:pPr>
        <w:pStyle w:val="PlainText"/>
        <w:rPr>
          <w:rFonts w:ascii="Times New Roman" w:hAnsi="Times New Roman" w:cs="Times New Roman"/>
          <w:sz w:val="24"/>
          <w:szCs w:val="24"/>
        </w:rPr>
      </w:pPr>
      <w:r w:rsidRPr="00797F46">
        <w:rPr>
          <w:rFonts w:ascii="Times New Roman" w:hAnsi="Times New Roman" w:cs="Times New Roman"/>
          <w:sz w:val="24"/>
          <w:szCs w:val="24"/>
        </w:rPr>
        <w:t>12/31/2012 09:45</w:t>
      </w:r>
      <w:r w:rsidR="00E6418D">
        <w:rPr>
          <w:rFonts w:ascii="Times New Roman" w:hAnsi="Times New Roman" w:cs="Times New Roman"/>
          <w:sz w:val="24"/>
          <w:szCs w:val="24"/>
        </w:rPr>
        <w:t>-</w:t>
      </w:r>
      <w:r w:rsidRPr="00797F46">
        <w:rPr>
          <w:rFonts w:ascii="Times New Roman" w:hAnsi="Times New Roman" w:cs="Times New Roman"/>
          <w:sz w:val="24"/>
          <w:szCs w:val="24"/>
        </w:rPr>
        <w:t>09:47</w:t>
      </w:r>
    </w:p>
    <w:p w:rsidR="00E6418D" w:rsidRDefault="00E6418D" w:rsidP="0060444C">
      <w:pPr>
        <w:pStyle w:val="PlainText"/>
        <w:rPr>
          <w:rFonts w:ascii="Times New Roman" w:hAnsi="Times New Roman" w:cs="Times New Roman"/>
          <w:sz w:val="24"/>
          <w:szCs w:val="24"/>
        </w:rPr>
      </w:pPr>
    </w:p>
    <w:p w:rsidR="006B4FA9" w:rsidRDefault="00E6418D" w:rsidP="0060444C">
      <w:pPr>
        <w:pStyle w:val="PlainText"/>
        <w:rPr>
          <w:rFonts w:ascii="Times New Roman" w:hAnsi="Times New Roman" w:cs="Times New Roman"/>
          <w:sz w:val="24"/>
          <w:szCs w:val="24"/>
        </w:rPr>
      </w:pPr>
      <w:proofErr w:type="spellStart"/>
      <w:proofErr w:type="gramStart"/>
      <w:r>
        <w:rPr>
          <w:rFonts w:ascii="Times New Roman" w:hAnsi="Times New Roman" w:cs="Times New Roman"/>
          <w:sz w:val="24"/>
          <w:szCs w:val="24"/>
        </w:rPr>
        <w:t>wkbfr</w:t>
      </w:r>
      <w:proofErr w:type="spellEnd"/>
      <w:proofErr w:type="gramEnd"/>
      <w:r>
        <w:rPr>
          <w:rFonts w:ascii="Times New Roman" w:hAnsi="Times New Roman" w:cs="Times New Roman"/>
          <w:sz w:val="24"/>
          <w:szCs w:val="24"/>
        </w:rPr>
        <w:t xml:space="preserve"> - Diel</w:t>
      </w:r>
      <w:r w:rsidR="00EE0CFD" w:rsidRPr="002D42A8">
        <w:rPr>
          <w:rFonts w:ascii="Times New Roman" w:hAnsi="Times New Roman" w:cs="Times New Roman"/>
          <w:sz w:val="24"/>
          <w:szCs w:val="24"/>
        </w:rPr>
        <w:t xml:space="preserve"> Samples</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1/24/2012 09:00</w:t>
      </w:r>
      <w:r w:rsidR="00E6418D">
        <w:rPr>
          <w:rFonts w:ascii="Times New Roman" w:hAnsi="Times New Roman" w:cs="Times New Roman"/>
          <w:sz w:val="24"/>
          <w:szCs w:val="24"/>
        </w:rPr>
        <w:t xml:space="preserve"> - </w:t>
      </w:r>
      <w:r w:rsidRPr="003F1C68">
        <w:rPr>
          <w:rFonts w:ascii="Times New Roman" w:hAnsi="Times New Roman" w:cs="Times New Roman"/>
          <w:sz w:val="24"/>
          <w:szCs w:val="24"/>
        </w:rPr>
        <w:t>1/25/2012 07:50</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2/17/2012 18:30</w:t>
      </w:r>
      <w:r w:rsidR="00E6418D">
        <w:rPr>
          <w:rFonts w:ascii="Times New Roman" w:hAnsi="Times New Roman" w:cs="Times New Roman"/>
          <w:sz w:val="24"/>
          <w:szCs w:val="24"/>
        </w:rPr>
        <w:t xml:space="preserve"> - </w:t>
      </w:r>
      <w:r w:rsidRPr="003F1C68">
        <w:rPr>
          <w:rFonts w:ascii="Times New Roman" w:hAnsi="Times New Roman" w:cs="Times New Roman"/>
          <w:sz w:val="24"/>
          <w:szCs w:val="24"/>
        </w:rPr>
        <w:t>2/18/2012 19:15</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3/26/2012 21:16</w:t>
      </w:r>
      <w:r w:rsidR="00E6418D">
        <w:rPr>
          <w:rFonts w:ascii="Times New Roman" w:hAnsi="Times New Roman" w:cs="Times New Roman"/>
          <w:sz w:val="24"/>
          <w:szCs w:val="24"/>
        </w:rPr>
        <w:t xml:space="preserve"> - </w:t>
      </w:r>
      <w:r w:rsidRPr="003F1C68">
        <w:rPr>
          <w:rFonts w:ascii="Times New Roman" w:hAnsi="Times New Roman" w:cs="Times New Roman"/>
          <w:sz w:val="24"/>
          <w:szCs w:val="24"/>
        </w:rPr>
        <w:t>3/27/2012 22:30</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4/24/2012 23:00</w:t>
      </w:r>
      <w:r w:rsidR="00E6418D">
        <w:rPr>
          <w:rFonts w:ascii="Times New Roman" w:hAnsi="Times New Roman" w:cs="Times New Roman"/>
          <w:sz w:val="24"/>
          <w:szCs w:val="24"/>
        </w:rPr>
        <w:t xml:space="preserve"> - </w:t>
      </w:r>
      <w:r w:rsidRPr="003F1C68">
        <w:rPr>
          <w:rFonts w:ascii="Times New Roman" w:hAnsi="Times New Roman" w:cs="Times New Roman"/>
          <w:sz w:val="24"/>
          <w:szCs w:val="24"/>
        </w:rPr>
        <w:t>4/25/2012 23:45</w:t>
      </w:r>
    </w:p>
    <w:p w:rsidR="003F1C68" w:rsidRPr="003F68AB" w:rsidRDefault="003F1C68" w:rsidP="003F1C68">
      <w:pPr>
        <w:pStyle w:val="PlainText"/>
        <w:rPr>
          <w:rFonts w:ascii="Times New Roman" w:hAnsi="Times New Roman" w:cs="Times New Roman"/>
          <w:sz w:val="24"/>
          <w:szCs w:val="24"/>
        </w:rPr>
      </w:pPr>
      <w:r w:rsidRPr="00D90D2E">
        <w:rPr>
          <w:rFonts w:ascii="Times New Roman" w:hAnsi="Times New Roman" w:cs="Times New Roman"/>
          <w:sz w:val="24"/>
          <w:szCs w:val="24"/>
        </w:rPr>
        <w:t>5/28/2012 23:13</w:t>
      </w:r>
      <w:r w:rsidR="00E6418D" w:rsidRPr="00D90D2E">
        <w:rPr>
          <w:rFonts w:ascii="Times New Roman" w:hAnsi="Times New Roman" w:cs="Times New Roman"/>
          <w:sz w:val="24"/>
          <w:szCs w:val="24"/>
        </w:rPr>
        <w:t xml:space="preserve"> - </w:t>
      </w:r>
      <w:r w:rsidRPr="003F68AB">
        <w:rPr>
          <w:rFonts w:ascii="Times New Roman" w:hAnsi="Times New Roman" w:cs="Times New Roman"/>
          <w:sz w:val="24"/>
          <w:szCs w:val="24"/>
        </w:rPr>
        <w:t>5/29/2012 23:58</w:t>
      </w:r>
    </w:p>
    <w:p w:rsidR="003F1C68" w:rsidRPr="00D90D2E" w:rsidRDefault="003F1C68" w:rsidP="003F1C68">
      <w:pPr>
        <w:pStyle w:val="PlainText"/>
        <w:rPr>
          <w:rFonts w:ascii="Times New Roman" w:hAnsi="Times New Roman" w:cs="Times New Roman"/>
          <w:sz w:val="24"/>
          <w:szCs w:val="24"/>
        </w:rPr>
      </w:pPr>
      <w:r w:rsidRPr="003F68AB">
        <w:rPr>
          <w:rFonts w:ascii="Times New Roman" w:hAnsi="Times New Roman" w:cs="Times New Roman"/>
          <w:sz w:val="24"/>
          <w:szCs w:val="24"/>
        </w:rPr>
        <w:t>6/28/2012 16:45</w:t>
      </w:r>
      <w:r w:rsidR="004F319C" w:rsidRPr="003F68AB">
        <w:rPr>
          <w:rFonts w:ascii="Times New Roman" w:hAnsi="Times New Roman" w:cs="Times New Roman"/>
          <w:sz w:val="24"/>
          <w:szCs w:val="24"/>
        </w:rPr>
        <w:t xml:space="preserve"> - </w:t>
      </w:r>
      <w:r w:rsidRPr="00345707">
        <w:rPr>
          <w:rFonts w:ascii="Times New Roman" w:hAnsi="Times New Roman" w:cs="Times New Roman"/>
          <w:sz w:val="24"/>
          <w:szCs w:val="24"/>
        </w:rPr>
        <w:t>6/</w:t>
      </w:r>
      <w:r w:rsidR="00D90D2E" w:rsidRPr="003F68AB">
        <w:rPr>
          <w:rFonts w:ascii="Times New Roman" w:hAnsi="Times New Roman" w:cs="Times New Roman"/>
          <w:sz w:val="24"/>
          <w:szCs w:val="24"/>
        </w:rPr>
        <w:t>29</w:t>
      </w:r>
      <w:r w:rsidRPr="00D90D2E">
        <w:rPr>
          <w:rFonts w:ascii="Times New Roman" w:hAnsi="Times New Roman" w:cs="Times New Roman"/>
          <w:sz w:val="24"/>
          <w:szCs w:val="24"/>
        </w:rPr>
        <w:t>/2012 16:35</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7/24/2012 12:30</w:t>
      </w:r>
      <w:r w:rsidR="004F319C">
        <w:rPr>
          <w:rFonts w:ascii="Times New Roman" w:hAnsi="Times New Roman" w:cs="Times New Roman"/>
          <w:sz w:val="24"/>
          <w:szCs w:val="24"/>
        </w:rPr>
        <w:t xml:space="preserve"> - </w:t>
      </w:r>
      <w:r w:rsidRPr="003F1C68">
        <w:rPr>
          <w:rFonts w:ascii="Times New Roman" w:hAnsi="Times New Roman" w:cs="Times New Roman"/>
          <w:sz w:val="24"/>
          <w:szCs w:val="24"/>
        </w:rPr>
        <w:t>7/25/2012 13:15</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8/22/2012 10:15</w:t>
      </w:r>
      <w:r w:rsidR="004F319C">
        <w:rPr>
          <w:rFonts w:ascii="Times New Roman" w:hAnsi="Times New Roman" w:cs="Times New Roman"/>
          <w:sz w:val="24"/>
          <w:szCs w:val="24"/>
        </w:rPr>
        <w:t xml:space="preserve"> - </w:t>
      </w:r>
      <w:r w:rsidRPr="003F1C68">
        <w:rPr>
          <w:rFonts w:ascii="Times New Roman" w:hAnsi="Times New Roman" w:cs="Times New Roman"/>
          <w:sz w:val="24"/>
          <w:szCs w:val="24"/>
        </w:rPr>
        <w:t>8/23/2012 12:05</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9/22/2012 14:00</w:t>
      </w:r>
      <w:r w:rsidR="004F319C">
        <w:rPr>
          <w:rFonts w:ascii="Times New Roman" w:hAnsi="Times New Roman" w:cs="Times New Roman"/>
          <w:sz w:val="24"/>
          <w:szCs w:val="24"/>
        </w:rPr>
        <w:t xml:space="preserve"> - </w:t>
      </w:r>
      <w:r w:rsidRPr="003F1C68">
        <w:rPr>
          <w:rFonts w:ascii="Times New Roman" w:hAnsi="Times New Roman" w:cs="Times New Roman"/>
          <w:sz w:val="24"/>
          <w:szCs w:val="24"/>
        </w:rPr>
        <w:t>9/23/2012 14:45</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10/22/2012 14:00</w:t>
      </w:r>
      <w:r w:rsidR="004F319C">
        <w:rPr>
          <w:rFonts w:ascii="Times New Roman" w:hAnsi="Times New Roman" w:cs="Times New Roman"/>
          <w:sz w:val="24"/>
          <w:szCs w:val="24"/>
        </w:rPr>
        <w:t xml:space="preserve"> - </w:t>
      </w:r>
      <w:r w:rsidRPr="003F1C68">
        <w:rPr>
          <w:rFonts w:ascii="Times New Roman" w:hAnsi="Times New Roman" w:cs="Times New Roman"/>
          <w:sz w:val="24"/>
          <w:szCs w:val="24"/>
        </w:rPr>
        <w:t>10/23/2012 13:50</w:t>
      </w:r>
    </w:p>
    <w:p w:rsidR="003F1C68" w:rsidRP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11/18/2012 00:30</w:t>
      </w:r>
      <w:r w:rsidR="004F319C">
        <w:rPr>
          <w:rFonts w:ascii="Times New Roman" w:hAnsi="Times New Roman" w:cs="Times New Roman"/>
          <w:sz w:val="24"/>
          <w:szCs w:val="24"/>
        </w:rPr>
        <w:t xml:space="preserve"> - </w:t>
      </w:r>
      <w:r w:rsidRPr="003F1C68">
        <w:rPr>
          <w:rFonts w:ascii="Times New Roman" w:hAnsi="Times New Roman" w:cs="Times New Roman"/>
          <w:sz w:val="24"/>
          <w:szCs w:val="24"/>
        </w:rPr>
        <w:t>11/18/2012 23:25</w:t>
      </w:r>
    </w:p>
    <w:p w:rsidR="003F1C68" w:rsidRDefault="003F1C68" w:rsidP="003F1C68">
      <w:pPr>
        <w:pStyle w:val="PlainText"/>
        <w:rPr>
          <w:rFonts w:ascii="Times New Roman" w:hAnsi="Times New Roman" w:cs="Times New Roman"/>
          <w:sz w:val="24"/>
          <w:szCs w:val="24"/>
        </w:rPr>
      </w:pPr>
      <w:r w:rsidRPr="003F1C68">
        <w:rPr>
          <w:rFonts w:ascii="Times New Roman" w:hAnsi="Times New Roman" w:cs="Times New Roman"/>
          <w:sz w:val="24"/>
          <w:szCs w:val="24"/>
        </w:rPr>
        <w:t>12/30/2012 09:30</w:t>
      </w:r>
      <w:r w:rsidR="004F319C">
        <w:rPr>
          <w:rFonts w:ascii="Times New Roman" w:hAnsi="Times New Roman" w:cs="Times New Roman"/>
          <w:sz w:val="24"/>
          <w:szCs w:val="24"/>
        </w:rPr>
        <w:t xml:space="preserve"> - </w:t>
      </w:r>
      <w:r w:rsidRPr="003F1C68">
        <w:rPr>
          <w:rFonts w:ascii="Times New Roman" w:hAnsi="Times New Roman" w:cs="Times New Roman"/>
          <w:sz w:val="24"/>
          <w:szCs w:val="24"/>
        </w:rPr>
        <w:t>12/31/2012 07:30</w:t>
      </w:r>
    </w:p>
    <w:p w:rsidR="00292344" w:rsidRPr="002D42A8" w:rsidRDefault="00754EC6" w:rsidP="003F1C68">
      <w:pPr>
        <w:pStyle w:val="PlainText"/>
        <w:rPr>
          <w:rFonts w:ascii="Times New Roman" w:hAnsi="Times New Roman" w:cs="Times New Roman"/>
          <w:sz w:val="24"/>
          <w:szCs w:val="24"/>
        </w:rPr>
      </w:pPr>
      <w:r>
        <w:rPr>
          <w:rFonts w:ascii="Times New Roman" w:hAnsi="Times New Roman" w:cs="Times New Roman"/>
          <w:sz w:val="24"/>
          <w:szCs w:val="24"/>
        </w:rPr>
        <w:t xml:space="preserve">  </w:t>
      </w:r>
      <w:r w:rsidR="00261CB9">
        <w:rPr>
          <w:rFonts w:ascii="Times New Roman" w:hAnsi="Times New Roman" w:cs="Times New Roman"/>
          <w:sz w:val="24"/>
          <w:szCs w:val="24"/>
        </w:rPr>
        <w:t xml:space="preserve"> </w:t>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7)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Associated researchers and projects</w:t>
      </w:r>
    </w:p>
    <w:p w:rsidR="003D32DA" w:rsidRDefault="003D32DA" w:rsidP="0060444C">
      <w:pPr>
        <w:pStyle w:val="PlainText"/>
        <w:rPr>
          <w:rFonts w:ascii="Times New Roman" w:hAnsi="Times New Roman" w:cs="Times New Roman"/>
          <w:sz w:val="24"/>
          <w:szCs w:val="24"/>
        </w:rPr>
      </w:pPr>
    </w:p>
    <w:p w:rsidR="003F1CD3" w:rsidRDefault="003F1CD3" w:rsidP="003F1CD3">
      <w:r>
        <w:t xml:space="preserve">As part of the SWMP long-term monitoring program, WKB NERR also monitors Meteorological and Water Quality data which may be correlated with this Nutrient dataset.  These data are available from the Research Coordinator or online at </w:t>
      </w:r>
      <w:hyperlink r:id="rId8" w:history="1">
        <w:r w:rsidRPr="003D18B7">
          <w:rPr>
            <w:rStyle w:val="Hyperlink"/>
          </w:rPr>
          <w:t>http://cdmo.baruch.sc.edu/</w:t>
        </w:r>
      </w:hyperlink>
      <w:r>
        <w:t>.</w:t>
      </w:r>
      <w:r w:rsidR="001C4FF0">
        <w:t xml:space="preserve"> </w:t>
      </w:r>
      <w:r>
        <w:t xml:space="preserve">Additional information regarding associated researchers and projects may be obtained by contacting Dr. </w:t>
      </w:r>
      <w:smartTag w:uri="urn:schemas-microsoft-com:office:smarttags" w:element="PersonName">
        <w:r>
          <w:t>Scott Phipps</w:t>
        </w:r>
      </w:smartTag>
      <w:r>
        <w:t>.</w:t>
      </w:r>
    </w:p>
    <w:p w:rsidR="003D32DA" w:rsidRPr="00851A46" w:rsidRDefault="003F1CD3" w:rsidP="0060444C">
      <w:pPr>
        <w:pStyle w:val="PlainText"/>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8)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Distribution</w:t>
      </w:r>
    </w:p>
    <w:p w:rsidR="006B4FA9" w:rsidRPr="003E5D50" w:rsidRDefault="006B4FA9" w:rsidP="0060444C">
      <w:pPr>
        <w:pStyle w:val="PlainText"/>
        <w:rPr>
          <w:rFonts w:ascii="Times New Roman" w:hAnsi="Times New Roman" w:cs="Times New Roman"/>
          <w:sz w:val="24"/>
          <w:szCs w:val="24"/>
        </w:rPr>
      </w:pPr>
    </w:p>
    <w:p w:rsidR="00D6141A" w:rsidRPr="003F68AB" w:rsidRDefault="00D6141A" w:rsidP="003F68AB">
      <w:pPr>
        <w:ind w:left="180" w:right="486"/>
        <w:jc w:val="both"/>
        <w:rPr>
          <w:sz w:val="22"/>
          <w:szCs w:val="22"/>
        </w:rPr>
      </w:pPr>
      <w:r w:rsidRPr="003F68AB">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6141A" w:rsidRPr="003F68AB" w:rsidRDefault="00D6141A" w:rsidP="003F68AB">
      <w:pPr>
        <w:ind w:left="180" w:right="486"/>
        <w:jc w:val="both"/>
        <w:rPr>
          <w:sz w:val="22"/>
          <w:szCs w:val="22"/>
        </w:rPr>
      </w:pPr>
    </w:p>
    <w:p w:rsidR="00D6141A" w:rsidRPr="003F68AB" w:rsidRDefault="00D6141A" w:rsidP="003F68AB">
      <w:pPr>
        <w:ind w:left="180" w:right="486"/>
        <w:jc w:val="both"/>
        <w:rPr>
          <w:sz w:val="22"/>
          <w:szCs w:val="22"/>
        </w:rPr>
      </w:pPr>
      <w:r w:rsidRPr="003F68AB">
        <w:rPr>
          <w:sz w:val="22"/>
          <w:szCs w:val="22"/>
        </w:rPr>
        <w:t>Requested citation format:</w:t>
      </w:r>
    </w:p>
    <w:p w:rsidR="00D6141A" w:rsidRPr="003F68AB" w:rsidRDefault="00D6141A" w:rsidP="003F68AB">
      <w:pPr>
        <w:ind w:left="180" w:right="486"/>
        <w:jc w:val="both"/>
        <w:rPr>
          <w:sz w:val="22"/>
          <w:szCs w:val="22"/>
        </w:rPr>
      </w:pPr>
      <w:r w:rsidRPr="003F68AB">
        <w:rPr>
          <w:sz w:val="22"/>
          <w:szCs w:val="22"/>
        </w:rPr>
        <w:t xml:space="preserve">National Estuarine Research Reserve System (NERRS). 2012.  System-wide Monitoring Program. Data accessed from the NOAA NERRS Centralized Data Management Office website: www.nerrsdata.org; </w:t>
      </w:r>
      <w:r w:rsidRPr="003F68AB">
        <w:rPr>
          <w:i/>
          <w:iCs/>
          <w:sz w:val="22"/>
          <w:szCs w:val="22"/>
        </w:rPr>
        <w:t>accessed</w:t>
      </w:r>
      <w:r w:rsidRPr="003F68AB">
        <w:rPr>
          <w:sz w:val="22"/>
          <w:szCs w:val="22"/>
        </w:rPr>
        <w:t xml:space="preserve"> 12 October 2012.</w:t>
      </w:r>
    </w:p>
    <w:p w:rsidR="00D6141A" w:rsidRPr="003F68AB" w:rsidRDefault="00D6141A" w:rsidP="003F68AB">
      <w:pPr>
        <w:pStyle w:val="BodyTextIndent2"/>
        <w:ind w:left="180" w:right="486"/>
        <w:jc w:val="both"/>
        <w:rPr>
          <w:sz w:val="22"/>
          <w:szCs w:val="22"/>
        </w:rPr>
      </w:pPr>
    </w:p>
    <w:p w:rsidR="00D6141A" w:rsidRPr="003F68AB" w:rsidRDefault="00D6141A" w:rsidP="003F68AB">
      <w:pPr>
        <w:pStyle w:val="BodyTextIndent3"/>
        <w:spacing w:after="0"/>
        <w:ind w:left="180" w:right="486"/>
        <w:jc w:val="both"/>
        <w:rPr>
          <w:sz w:val="22"/>
          <w:szCs w:val="22"/>
        </w:rPr>
      </w:pPr>
      <w:r w:rsidRPr="003F68AB">
        <w:rPr>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3F68AB">
          <w:rPr>
            <w:rStyle w:val="Hyperlink"/>
            <w:sz w:val="22"/>
            <w:szCs w:val="22"/>
          </w:rPr>
          <w:t>www.nerrsdata.org</w:t>
        </w:r>
      </w:hyperlink>
      <w:r w:rsidRPr="003F68AB">
        <w:rPr>
          <w:sz w:val="22"/>
          <w:szCs w:val="22"/>
        </w:rPr>
        <w:t xml:space="preserve">.  Data are available in comma separated version format.  </w:t>
      </w:r>
    </w:p>
    <w:p w:rsidR="00D6141A" w:rsidRPr="0051143B" w:rsidRDefault="00D6141A" w:rsidP="00D6141A">
      <w:pPr>
        <w:pStyle w:val="PlainText"/>
        <w:rPr>
          <w:rFonts w:ascii="Times New Roman" w:hAnsi="Times New Roman"/>
          <w:b/>
          <w:i/>
          <w:sz w:val="22"/>
          <w:szCs w:val="22"/>
          <w:highlight w:val="yellow"/>
        </w:rPr>
      </w:pPr>
    </w:p>
    <w:p w:rsidR="006D6741" w:rsidRPr="003F68AB" w:rsidRDefault="006D6741" w:rsidP="003F6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
          <w:lang w:eastAsia="zh-TW"/>
        </w:rPr>
      </w:pPr>
    </w:p>
    <w:p w:rsidR="000B2EE5" w:rsidRPr="000B2EE5" w:rsidRDefault="000B2EE5"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II</w:t>
      </w:r>
      <w:r w:rsidR="00BC52E7" w:rsidRPr="000B2EE5">
        <w:rPr>
          <w:rFonts w:ascii="Times New Roman" w:hAnsi="Times New Roman" w:cs="Times New Roman"/>
          <w:b/>
          <w:sz w:val="24"/>
          <w:szCs w:val="24"/>
        </w:rPr>
        <w:t xml:space="preserve">. </w:t>
      </w:r>
      <w:r w:rsidR="00BC52E7">
        <w:rPr>
          <w:rFonts w:ascii="Times New Roman" w:hAnsi="Times New Roman" w:cs="Times New Roman"/>
          <w:b/>
          <w:sz w:val="24"/>
          <w:szCs w:val="24"/>
        </w:rPr>
        <w:t>Physical</w:t>
      </w:r>
      <w:r w:rsidRPr="000B2EE5">
        <w:rPr>
          <w:rFonts w:ascii="Times New Roman" w:hAnsi="Times New Roman" w:cs="Times New Roman"/>
          <w:b/>
          <w:sz w:val="24"/>
          <w:szCs w:val="24"/>
        </w:rPr>
        <w:t xml:space="preserve"> Structure Descriptors:</w:t>
      </w:r>
    </w:p>
    <w:p w:rsidR="000B2EE5" w:rsidRPr="003E5D50" w:rsidRDefault="000B2EE5"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9)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Entry verification</w:t>
      </w:r>
    </w:p>
    <w:p w:rsidR="00851A46"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Samples were collected and analysis performed in accordance with </w:t>
      </w:r>
      <w:smartTag w:uri="urn:schemas-microsoft-com:office:smarttags" w:element="place">
        <w:smartTag w:uri="urn:schemas-microsoft-com:office:smarttags" w:element="PlaceName">
          <w:r w:rsidRPr="003E5D50">
            <w:rPr>
              <w:rFonts w:ascii="Times New Roman" w:hAnsi="Times New Roman" w:cs="Times New Roman"/>
              <w:sz w:val="24"/>
              <w:szCs w:val="24"/>
            </w:rPr>
            <w:t>Weeks</w:t>
          </w:r>
        </w:smartTag>
        <w:r w:rsidRPr="003E5D50">
          <w:rPr>
            <w:rFonts w:ascii="Times New Roman" w:hAnsi="Times New Roman" w:cs="Times New Roman"/>
            <w:sz w:val="24"/>
            <w:szCs w:val="24"/>
          </w:rPr>
          <w:t xml:space="preserve"> </w:t>
        </w:r>
        <w:smartTag w:uri="urn:schemas-microsoft-com:office:smarttags" w:element="PlaceType">
          <w:r w:rsidRPr="003E5D50">
            <w:rPr>
              <w:rFonts w:ascii="Times New Roman" w:hAnsi="Times New Roman" w:cs="Times New Roman"/>
              <w:sz w:val="24"/>
              <w:szCs w:val="24"/>
            </w:rPr>
            <w:t>Bay</w:t>
          </w:r>
        </w:smartTag>
      </w:smartTag>
      <w:r w:rsidRPr="003E5D50">
        <w:rPr>
          <w:rFonts w:ascii="Times New Roman" w:hAnsi="Times New Roman" w:cs="Times New Roman"/>
          <w:sz w:val="24"/>
          <w:szCs w:val="24"/>
        </w:rPr>
        <w:t xml:space="preserve"> National Estuarine Research Reserve’s Standard Operating Procedures </w:t>
      </w:r>
      <w:r w:rsidR="00524CB9">
        <w:rPr>
          <w:rFonts w:ascii="Times New Roman" w:hAnsi="Times New Roman" w:cs="Times New Roman"/>
          <w:sz w:val="24"/>
          <w:szCs w:val="24"/>
        </w:rPr>
        <w:t>for Water Chemistry</w:t>
      </w:r>
      <w:r w:rsidRPr="003E5D50">
        <w:rPr>
          <w:rFonts w:ascii="Times New Roman" w:hAnsi="Times New Roman" w:cs="Times New Roman"/>
          <w:sz w:val="24"/>
          <w:szCs w:val="24"/>
        </w:rPr>
        <w:t xml:space="preserve">. </w:t>
      </w:r>
      <w:r w:rsidR="00851A46">
        <w:rPr>
          <w:rFonts w:ascii="Times New Roman" w:hAnsi="Times New Roman" w:cs="Times New Roman"/>
          <w:sz w:val="24"/>
          <w:szCs w:val="24"/>
        </w:rPr>
        <w:t xml:space="preserve"> </w:t>
      </w:r>
      <w:r w:rsidRPr="003E5D50">
        <w:rPr>
          <w:rFonts w:ascii="Times New Roman" w:hAnsi="Times New Roman" w:cs="Times New Roman"/>
          <w:sz w:val="24"/>
          <w:szCs w:val="24"/>
        </w:rPr>
        <w:t>Analysis data was recorded in both a laboratory log book and electronically in spreadsheet form. This data was then transferred in general formatting into the comprehensive Excel form employed by the NERR system for yearly reporting purposes. Data was check</w:t>
      </w:r>
      <w:r w:rsidR="007537FC">
        <w:rPr>
          <w:rFonts w:ascii="Times New Roman" w:hAnsi="Times New Roman" w:cs="Times New Roman"/>
          <w:sz w:val="24"/>
          <w:szCs w:val="24"/>
        </w:rPr>
        <w:t>ed twice for transfer accuracy</w:t>
      </w:r>
      <w:r w:rsidR="00ED24B0">
        <w:rPr>
          <w:rFonts w:ascii="Times New Roman" w:hAnsi="Times New Roman" w:cs="Times New Roman"/>
          <w:sz w:val="24"/>
          <w:szCs w:val="24"/>
        </w:rPr>
        <w: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6D6741" w:rsidRPr="003F68AB" w:rsidRDefault="006D6741" w:rsidP="003F68AB">
      <w:pPr>
        <w:ind w:right="720"/>
        <w:jc w:val="both"/>
      </w:pPr>
      <w:r w:rsidRPr="003F68AB">
        <w:t xml:space="preserve">Nutrient data are entered into a Microsoft Excel worksheet and processed using the </w:t>
      </w:r>
      <w:proofErr w:type="spellStart"/>
      <w:r w:rsidRPr="003F68AB">
        <w:t>NutrientQAQC</w:t>
      </w:r>
      <w:proofErr w:type="spellEnd"/>
      <w:r w:rsidRPr="003F68AB">
        <w:t xml:space="preserve"> Excel macro.  The </w:t>
      </w:r>
      <w:proofErr w:type="spellStart"/>
      <w:r w:rsidRPr="003F68AB">
        <w:t>NutrientQAQC</w:t>
      </w:r>
      <w:proofErr w:type="spellEnd"/>
      <w:r w:rsidRPr="003F68AB">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6D6741" w:rsidRPr="003F68AB" w:rsidRDefault="006D6741" w:rsidP="003F6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Cs/>
          <w:lang w:eastAsia="zh-TW"/>
        </w:rPr>
      </w:pPr>
    </w:p>
    <w:p w:rsidR="00D6141A" w:rsidRDefault="00D6141A" w:rsidP="00077DB2">
      <w:r>
        <w:t>Eric Brunden was responsible for these tasks.</w:t>
      </w:r>
    </w:p>
    <w:p w:rsidR="00D6141A" w:rsidRDefault="00D6141A" w:rsidP="00077DB2"/>
    <w:p w:rsidR="00077DB2" w:rsidRPr="00077DB2" w:rsidRDefault="00077DB2" w:rsidP="00077DB2"/>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10)</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 xml:space="preserve"> Parameter titles and variable names by category</w:t>
      </w:r>
    </w:p>
    <w:p w:rsidR="00851A46" w:rsidRPr="008C7AD4" w:rsidRDefault="008C7AD4" w:rsidP="0060444C">
      <w:pPr>
        <w:pStyle w:val="PlainText"/>
        <w:rPr>
          <w:rFonts w:ascii="Times New Roman" w:hAnsi="Times New Roman" w:cs="Times New Roman"/>
          <w:sz w:val="24"/>
          <w:szCs w:val="24"/>
        </w:rPr>
      </w:pPr>
      <w:r w:rsidRPr="008C7AD4">
        <w:rPr>
          <w:rFonts w:ascii="Times New Roman" w:hAnsi="Times New Roman" w:cs="Times New Roman"/>
          <w:sz w:val="24"/>
          <w:szCs w:val="24"/>
        </w:rPr>
        <w:t xml:space="preserve">Required NOAA/NERRS System-wide Monitoring Program nutrient parameters are denoted by an asterisks “*”.  </w:t>
      </w:r>
    </w:p>
    <w:p w:rsidR="008C7AD4" w:rsidRDefault="008C7AD4"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524CB9">
        <w:rPr>
          <w:rFonts w:ascii="Times New Roman" w:hAnsi="Times New Roman" w:cs="Times New Roman"/>
          <w:sz w:val="24"/>
          <w:szCs w:val="24"/>
          <w:u w:val="single"/>
        </w:rPr>
        <w:t>Data Category</w:t>
      </w:r>
      <w:r w:rsidR="00524CB9">
        <w:rPr>
          <w:rFonts w:ascii="Times New Roman" w:hAnsi="Times New Roman" w:cs="Times New Roman"/>
          <w:sz w:val="24"/>
          <w:szCs w:val="24"/>
        </w:rPr>
        <w:tab/>
      </w:r>
      <w:r w:rsidRPr="003E5D50">
        <w:rPr>
          <w:rFonts w:ascii="Times New Roman" w:hAnsi="Times New Roman" w:cs="Times New Roman"/>
          <w:sz w:val="24"/>
          <w:szCs w:val="24"/>
        </w:rPr>
        <w:tab/>
      </w:r>
      <w:r w:rsidRPr="00524CB9">
        <w:rPr>
          <w:rFonts w:ascii="Times New Roman" w:hAnsi="Times New Roman" w:cs="Times New Roman"/>
          <w:sz w:val="24"/>
          <w:szCs w:val="24"/>
          <w:u w:val="single"/>
        </w:rPr>
        <w:t>Parameter</w:t>
      </w:r>
      <w:r w:rsidR="00524CB9">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524CB9">
        <w:rPr>
          <w:rFonts w:ascii="Times New Roman" w:hAnsi="Times New Roman" w:cs="Times New Roman"/>
          <w:sz w:val="24"/>
          <w:szCs w:val="24"/>
        </w:rPr>
        <w:tab/>
      </w:r>
      <w:r w:rsidRPr="00524CB9">
        <w:rPr>
          <w:rFonts w:ascii="Times New Roman" w:hAnsi="Times New Roman" w:cs="Times New Roman"/>
          <w:sz w:val="24"/>
          <w:szCs w:val="24"/>
          <w:u w:val="single"/>
        </w:rPr>
        <w:t>Variable</w:t>
      </w:r>
      <w:r w:rsidR="00851A46">
        <w:rPr>
          <w:rFonts w:ascii="Times New Roman" w:hAnsi="Times New Roman" w:cs="Times New Roman"/>
          <w:sz w:val="24"/>
          <w:szCs w:val="24"/>
        </w:rPr>
        <w:tab/>
      </w:r>
      <w:r w:rsidR="00851A46" w:rsidRPr="00524CB9">
        <w:rPr>
          <w:rFonts w:ascii="Times New Roman" w:hAnsi="Times New Roman" w:cs="Times New Roman"/>
          <w:sz w:val="24"/>
          <w:szCs w:val="24"/>
          <w:u w:val="single"/>
        </w:rPr>
        <w:t>U</w:t>
      </w:r>
      <w:r w:rsidR="00524CB9" w:rsidRPr="00524CB9">
        <w:rPr>
          <w:rFonts w:ascii="Times New Roman" w:hAnsi="Times New Roman" w:cs="Times New Roman"/>
          <w:sz w:val="24"/>
          <w:szCs w:val="24"/>
          <w:u w:val="single"/>
        </w:rPr>
        <w:t>nit</w:t>
      </w: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Phosphorous</w:t>
      </w:r>
      <w:r w:rsidRPr="003E5D50">
        <w:rPr>
          <w:rFonts w:ascii="Times New Roman" w:hAnsi="Times New Roman" w:cs="Times New Roman"/>
          <w:sz w:val="24"/>
          <w:szCs w:val="24"/>
        </w:rPr>
        <w:tab/>
      </w:r>
      <w:r w:rsidRPr="003E5D50">
        <w:rPr>
          <w:rFonts w:ascii="Times New Roman" w:hAnsi="Times New Roman" w:cs="Times New Roman"/>
          <w:sz w:val="24"/>
          <w:szCs w:val="24"/>
        </w:rPr>
        <w:tab/>
        <w:t>To</w:t>
      </w:r>
      <w:r w:rsidR="00524CB9">
        <w:rPr>
          <w:rFonts w:ascii="Times New Roman" w:hAnsi="Times New Roman" w:cs="Times New Roman"/>
          <w:sz w:val="24"/>
          <w:szCs w:val="24"/>
        </w:rPr>
        <w:t>tal Dissolved Phosphorous</w:t>
      </w:r>
      <w:r w:rsidR="00851A46">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TDP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 xml:space="preserve">L as </w:t>
      </w:r>
      <w:r w:rsidRPr="003E5D50">
        <w:rPr>
          <w:rFonts w:ascii="Times New Roman" w:hAnsi="Times New Roman" w:cs="Times New Roman"/>
          <w:sz w:val="24"/>
          <w:szCs w:val="24"/>
        </w:rPr>
        <w:t>P</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Orth</w:t>
      </w:r>
      <w:r w:rsidR="00524CB9">
        <w:rPr>
          <w:rFonts w:ascii="Times New Roman" w:hAnsi="Times New Roman" w:cs="Times New Roman"/>
          <w:sz w:val="24"/>
          <w:szCs w:val="24"/>
        </w:rPr>
        <w:t>ophosphate,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PO4F</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Pr="003E5D50">
        <w:rPr>
          <w:rFonts w:ascii="Times New Roman" w:hAnsi="Times New Roman" w:cs="Times New Roman"/>
          <w:sz w:val="24"/>
          <w:szCs w:val="24"/>
        </w:rPr>
        <w:t>Di</w:t>
      </w:r>
      <w:r w:rsidR="00524CB9">
        <w:rPr>
          <w:rFonts w:ascii="Times New Roman" w:hAnsi="Times New Roman" w:cs="Times New Roman"/>
          <w:sz w:val="24"/>
          <w:szCs w:val="24"/>
        </w:rPr>
        <w:t>ssolved Organic Phosphate</w:t>
      </w:r>
      <w:r w:rsidR="00524CB9">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DOP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p>
    <w:p w:rsidR="006D6169" w:rsidRDefault="006D6169"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Nitrogen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Nitrite</w:t>
      </w:r>
      <w:r w:rsidR="002F6D5A" w:rsidRPr="003E5D50">
        <w:rPr>
          <w:rFonts w:ascii="Times New Roman" w:hAnsi="Times New Roman" w:cs="Times New Roman"/>
          <w:sz w:val="24"/>
          <w:szCs w:val="24"/>
        </w:rPr>
        <w:t xml:space="preserve"> + Nitrate, filtered</w:t>
      </w:r>
      <w:r w:rsidR="002F6D5A" w:rsidRPr="003E5D50">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NO23F</w:t>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N</w:t>
      </w:r>
    </w:p>
    <w:p w:rsidR="006D6169" w:rsidRDefault="002F6D5A"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Nitrite,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NO2F</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NO3F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6B4FA9" w:rsidRPr="003E5D50">
        <w:rPr>
          <w:rFonts w:ascii="Times New Roman" w:hAnsi="Times New Roman" w:cs="Times New Roman"/>
          <w:sz w:val="24"/>
          <w:szCs w:val="24"/>
        </w:rPr>
        <w:t>Ammonium, filtered</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NH4F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6B4FA9" w:rsidRPr="003E5D50">
        <w:rPr>
          <w:rFonts w:ascii="Times New Roman" w:hAnsi="Times New Roman" w:cs="Times New Roman"/>
          <w:sz w:val="24"/>
          <w:szCs w:val="24"/>
        </w:rPr>
        <w:t>Dissolved Inorganic Nitrogen</w:t>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DIN</w:t>
      </w:r>
      <w:r w:rsidR="006B4FA9" w:rsidRPr="003E5D50">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 xml:space="preserve">L </w:t>
      </w:r>
      <w:r w:rsidR="006B4FA9" w:rsidRPr="003E5D50">
        <w:rPr>
          <w:rFonts w:ascii="Times New Roman" w:hAnsi="Times New Roman" w:cs="Times New Roman"/>
          <w:sz w:val="24"/>
          <w:szCs w:val="24"/>
        </w:rPr>
        <w:t>as N</w:t>
      </w:r>
    </w:p>
    <w:p w:rsidR="006D6169" w:rsidRDefault="006D6169" w:rsidP="006D6169">
      <w:pPr>
        <w:pStyle w:val="PlainText"/>
        <w:ind w:left="720"/>
        <w:rPr>
          <w:rFonts w:ascii="Times New Roman" w:hAnsi="Times New Roman" w:cs="Times New Roman"/>
          <w:sz w:val="24"/>
          <w:szCs w:val="24"/>
        </w:rPr>
      </w:pPr>
    </w:p>
    <w:p w:rsidR="006B4FA9" w:rsidRPr="003E5D50"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Plant pigments</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Chlorophyll a</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t>CHLA</w:t>
      </w:r>
      <w:r w:rsidR="008C7AD4">
        <w:rPr>
          <w:rFonts w:ascii="Times New Roman" w:hAnsi="Times New Roman" w:cs="Times New Roman"/>
          <w:sz w:val="24"/>
          <w:szCs w:val="24"/>
        </w:rPr>
        <w:t>_</w:t>
      </w:r>
      <w:r w:rsidR="002B732F">
        <w:rPr>
          <w:rFonts w:ascii="Times New Roman" w:hAnsi="Times New Roman" w:cs="Times New Roman"/>
          <w:sz w:val="24"/>
          <w:szCs w:val="24"/>
        </w:rPr>
        <w:t>N</w:t>
      </w:r>
      <w:r w:rsidR="00224301">
        <w:rPr>
          <w:rFonts w:ascii="Times New Roman" w:hAnsi="Times New Roman" w:cs="Times New Roman"/>
          <w:sz w:val="24"/>
          <w:szCs w:val="24"/>
        </w:rPr>
        <w:tab/>
      </w:r>
      <w:proofErr w:type="spellStart"/>
      <w:r w:rsidR="00224301">
        <w:rPr>
          <w:rFonts w:ascii="Times New Roman" w:hAnsi="Times New Roman" w:cs="Times New Roman"/>
          <w:sz w:val="24"/>
          <w:szCs w:val="24"/>
        </w:rPr>
        <w:t>ug</w:t>
      </w:r>
      <w:proofErr w:type="spellEnd"/>
      <w:r w:rsidR="00224301">
        <w:rPr>
          <w:rFonts w:ascii="Times New Roman" w:hAnsi="Times New Roman" w:cs="Times New Roman"/>
          <w:sz w:val="24"/>
          <w:szCs w:val="24"/>
        </w:rPr>
        <w:t>/L</w:t>
      </w:r>
    </w:p>
    <w:p w:rsidR="008C7AD4" w:rsidRDefault="008C7AD4" w:rsidP="008C7AD4">
      <w:pPr>
        <w:rPr>
          <w:rFonts w:ascii="Garamond" w:hAnsi="Garamond"/>
          <w:sz w:val="22"/>
          <w:szCs w:val="22"/>
        </w:rPr>
      </w:pPr>
    </w:p>
    <w:p w:rsidR="008C7AD4" w:rsidRPr="008C7AD4" w:rsidRDefault="008C7AD4" w:rsidP="008C7AD4">
      <w:pPr>
        <w:rPr>
          <w:sz w:val="22"/>
          <w:szCs w:val="22"/>
        </w:rPr>
      </w:pPr>
      <w:r w:rsidRPr="008C7AD4">
        <w:rPr>
          <w:sz w:val="22"/>
          <w:szCs w:val="22"/>
        </w:rPr>
        <w:t>Notes:</w:t>
      </w:r>
    </w:p>
    <w:p w:rsidR="008C7AD4" w:rsidRPr="008C7AD4" w:rsidRDefault="008C7AD4" w:rsidP="008C7AD4">
      <w:pPr>
        <w:rPr>
          <w:sz w:val="22"/>
          <w:szCs w:val="22"/>
        </w:rPr>
      </w:pPr>
      <w:r w:rsidRPr="008C7AD4">
        <w:rPr>
          <w:sz w:val="22"/>
          <w:szCs w:val="22"/>
        </w:rPr>
        <w:t xml:space="preserve">1.  Time is coded based on a 2400 clock and is referenced to </w:t>
      </w:r>
      <w:r>
        <w:rPr>
          <w:sz w:val="22"/>
          <w:szCs w:val="22"/>
        </w:rPr>
        <w:t xml:space="preserve">Local </w:t>
      </w:r>
      <w:r w:rsidRPr="008C7AD4">
        <w:rPr>
          <w:sz w:val="22"/>
          <w:szCs w:val="22"/>
        </w:rPr>
        <w:t>Standard Time.</w:t>
      </w:r>
    </w:p>
    <w:p w:rsidR="008C7AD4" w:rsidRPr="008C7AD4" w:rsidRDefault="008C7AD4" w:rsidP="008C7AD4">
      <w:pPr>
        <w:rPr>
          <w:sz w:val="22"/>
          <w:szCs w:val="22"/>
        </w:rPr>
      </w:pPr>
      <w:r w:rsidRPr="008C7AD4">
        <w:rPr>
          <w:sz w:val="22"/>
          <w:szCs w:val="22"/>
        </w:rPr>
        <w:t>2.  Reserves have the option of measuring either NO2 and NO3 or they may substitute NO23 for individual analyses if they can show that NO2 is a minor component relative to NO3.</w:t>
      </w:r>
    </w:p>
    <w:p w:rsidR="008C7AD4" w:rsidRPr="008C7AD4" w:rsidRDefault="008C7AD4" w:rsidP="008C7AD4">
      <w:pPr>
        <w:rPr>
          <w:sz w:val="22"/>
          <w:szCs w:val="22"/>
        </w:rPr>
      </w:pPr>
    </w:p>
    <w:p w:rsidR="0095081B" w:rsidRDefault="002F6D5A" w:rsidP="006D6169">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p>
    <w:p w:rsidR="006B4FA9" w:rsidRDefault="00F02A00" w:rsidP="00F02A00">
      <w:pPr>
        <w:pStyle w:val="PlainText"/>
        <w:rPr>
          <w:rFonts w:ascii="Times New Roman" w:hAnsi="Times New Roman" w:cs="Times New Roman"/>
          <w:sz w:val="24"/>
          <w:szCs w:val="24"/>
        </w:rPr>
      </w:pPr>
      <w:r>
        <w:rPr>
          <w:rFonts w:ascii="Times New Roman" w:hAnsi="Times New Roman" w:cs="Times New Roman"/>
          <w:sz w:val="24"/>
          <w:szCs w:val="24"/>
        </w:rPr>
        <w:t xml:space="preserve">11)  </w:t>
      </w:r>
      <w:r w:rsidR="006B4FA9" w:rsidRPr="003E5D50">
        <w:rPr>
          <w:rFonts w:ascii="Times New Roman" w:hAnsi="Times New Roman" w:cs="Times New Roman"/>
          <w:sz w:val="24"/>
          <w:szCs w:val="24"/>
        </w:rPr>
        <w:t xml:space="preserve">Measured </w:t>
      </w:r>
      <w:r w:rsidR="008C7AD4">
        <w:rPr>
          <w:rFonts w:ascii="Times New Roman" w:hAnsi="Times New Roman" w:cs="Times New Roman"/>
          <w:sz w:val="24"/>
          <w:szCs w:val="24"/>
        </w:rPr>
        <w:t>or</w:t>
      </w:r>
      <w:r w:rsidR="006B4FA9" w:rsidRPr="003E5D50">
        <w:rPr>
          <w:rFonts w:ascii="Times New Roman" w:hAnsi="Times New Roman" w:cs="Times New Roman"/>
          <w:sz w:val="24"/>
          <w:szCs w:val="24"/>
        </w:rPr>
        <w:t xml:space="preserve"> Calculated Laboratory Parameters</w:t>
      </w:r>
    </w:p>
    <w:p w:rsidR="00911FCB" w:rsidRDefault="00911FCB" w:rsidP="00911FCB">
      <w:pPr>
        <w:pStyle w:val="PlainText"/>
        <w:ind w:left="360"/>
        <w:rPr>
          <w:rFonts w:ascii="Times New Roman" w:hAnsi="Times New Roman" w:cs="Times New Roman"/>
          <w:sz w:val="24"/>
          <w:szCs w:val="24"/>
        </w:rPr>
      </w:pPr>
    </w:p>
    <w:p w:rsidR="00F02A00" w:rsidRDefault="008C7AD4" w:rsidP="00F02A00">
      <w:pPr>
        <w:pStyle w:val="PlainText"/>
        <w:numPr>
          <w:ilvl w:val="0"/>
          <w:numId w:val="2"/>
        </w:numPr>
        <w:rPr>
          <w:rFonts w:ascii="Times New Roman" w:hAnsi="Times New Roman" w:cs="Times New Roman"/>
          <w:sz w:val="24"/>
          <w:szCs w:val="24"/>
        </w:rPr>
      </w:pPr>
      <w:r>
        <w:rPr>
          <w:rFonts w:ascii="Times New Roman" w:hAnsi="Times New Roman" w:cs="Times New Roman"/>
          <w:sz w:val="24"/>
          <w:szCs w:val="24"/>
        </w:rPr>
        <w:t>Parameters measured directly</w:t>
      </w:r>
    </w:p>
    <w:p w:rsidR="00F02A00" w:rsidRDefault="00F02A00" w:rsidP="00F02A00">
      <w:pPr>
        <w:pStyle w:val="PlainText"/>
        <w:rPr>
          <w:rFonts w:ascii="Times New Roman" w:hAnsi="Times New Roman" w:cs="Times New Roman"/>
          <w:sz w:val="24"/>
          <w:szCs w:val="24"/>
        </w:rPr>
      </w:pPr>
    </w:p>
    <w:p w:rsidR="00F02A00" w:rsidRDefault="00F02A00"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Nitrogen species: NO23F, NO2F, NH4F</w:t>
      </w:r>
    </w:p>
    <w:p w:rsidR="00F02A00" w:rsidRPr="00C13F7B"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 PO4F, TDP</w:t>
      </w:r>
    </w:p>
    <w:p w:rsidR="00F02A00" w:rsidRPr="00C13F7B" w:rsidRDefault="0095081B"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 xml:space="preserve">Other: </w:t>
      </w:r>
      <w:r w:rsidR="00D6141A">
        <w:rPr>
          <w:rFonts w:ascii="Times New Roman" w:hAnsi="Times New Roman" w:cs="Times New Roman"/>
          <w:sz w:val="24"/>
          <w:szCs w:val="24"/>
        </w:rPr>
        <w:t>CHLA_</w:t>
      </w:r>
      <w:r>
        <w:rPr>
          <w:rFonts w:ascii="Times New Roman" w:hAnsi="Times New Roman" w:cs="Times New Roman"/>
          <w:sz w:val="24"/>
          <w:szCs w:val="24"/>
        </w:rPr>
        <w:t>N</w:t>
      </w:r>
      <w:r w:rsidR="00AF54A8">
        <w:rPr>
          <w:rFonts w:ascii="Times New Roman" w:hAnsi="Times New Roman" w:cs="Times New Roman"/>
          <w:sz w:val="24"/>
          <w:szCs w:val="24"/>
        </w:rPr>
        <w:t xml:space="preserve"> </w:t>
      </w:r>
    </w:p>
    <w:p w:rsidR="00C13F7B" w:rsidRPr="00C13F7B" w:rsidRDefault="00C13F7B" w:rsidP="00F02A00">
      <w:pPr>
        <w:pStyle w:val="PlainText"/>
        <w:ind w:left="720" w:firstLine="720"/>
        <w:rPr>
          <w:rFonts w:ascii="Times New Roman" w:hAnsi="Times New Roman" w:cs="Times New Roman"/>
          <w:sz w:val="24"/>
          <w:szCs w:val="24"/>
        </w:rPr>
      </w:pPr>
    </w:p>
    <w:p w:rsidR="00F02A00" w:rsidRPr="00C13F7B" w:rsidRDefault="00F02A00" w:rsidP="00F02A00">
      <w:pPr>
        <w:pStyle w:val="PlainText"/>
        <w:ind w:left="720"/>
        <w:rPr>
          <w:rFonts w:ascii="Times New Roman" w:hAnsi="Times New Roman" w:cs="Times New Roman"/>
          <w:sz w:val="24"/>
          <w:szCs w:val="24"/>
        </w:rPr>
      </w:pPr>
      <w:r w:rsidRPr="00C13F7B">
        <w:rPr>
          <w:rFonts w:ascii="Times New Roman" w:hAnsi="Times New Roman" w:cs="Times New Roman"/>
          <w:sz w:val="24"/>
          <w:szCs w:val="24"/>
        </w:rPr>
        <w:t>b)</w:t>
      </w:r>
      <w:r w:rsidRPr="00C13F7B">
        <w:rPr>
          <w:rFonts w:ascii="Times New Roman" w:hAnsi="Times New Roman" w:cs="Times New Roman"/>
          <w:sz w:val="24"/>
          <w:szCs w:val="24"/>
        </w:rPr>
        <w:tab/>
        <w:t xml:space="preserve">Calculated </w:t>
      </w:r>
      <w:r w:rsidR="008C7AD4">
        <w:rPr>
          <w:rFonts w:ascii="Times New Roman" w:hAnsi="Times New Roman" w:cs="Times New Roman"/>
          <w:sz w:val="24"/>
          <w:szCs w:val="24"/>
        </w:rPr>
        <w:t>parameters</w:t>
      </w:r>
    </w:p>
    <w:p w:rsidR="00F02A00" w:rsidRPr="00C13F7B" w:rsidRDefault="00F02A00" w:rsidP="00F02A00">
      <w:pPr>
        <w:pStyle w:val="PlainText"/>
        <w:rPr>
          <w:rFonts w:ascii="Times New Roman" w:hAnsi="Times New Roman" w:cs="Times New Roman"/>
          <w:sz w:val="24"/>
          <w:szCs w:val="24"/>
        </w:rPr>
      </w:pP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 xml:space="preserve">Nitrogen species: </w:t>
      </w:r>
    </w:p>
    <w:p w:rsidR="008C7AD4"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NO3F = NO23F – NO2F</w:t>
      </w:r>
    </w:p>
    <w:p w:rsidR="00F02A00" w:rsidRPr="00C13F7B" w:rsidRDefault="00F02A00" w:rsidP="008C7AD4">
      <w:pPr>
        <w:pStyle w:val="PlainText"/>
        <w:ind w:left="2160"/>
        <w:rPr>
          <w:rFonts w:ascii="Times New Roman" w:hAnsi="Times New Roman" w:cs="Times New Roman"/>
          <w:sz w:val="24"/>
          <w:szCs w:val="24"/>
        </w:rPr>
      </w:pPr>
      <w:r w:rsidRPr="00C13F7B">
        <w:rPr>
          <w:rFonts w:ascii="Times New Roman" w:hAnsi="Times New Roman" w:cs="Times New Roman"/>
          <w:sz w:val="24"/>
          <w:szCs w:val="24"/>
        </w:rPr>
        <w:t>DIN = NO23F + NH4F</w:t>
      </w: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w:t>
      </w:r>
      <w:r w:rsidR="008C7AD4" w:rsidRPr="00C13F7B">
        <w:rPr>
          <w:rFonts w:ascii="Times New Roman" w:hAnsi="Times New Roman" w:cs="Times New Roman"/>
          <w:sz w:val="24"/>
          <w:szCs w:val="24"/>
        </w:rPr>
        <w:t>:</w:t>
      </w:r>
    </w:p>
    <w:p w:rsidR="00734587"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DOP = TDP – PO4F</w:t>
      </w:r>
    </w:p>
    <w:p w:rsidR="00F02A00" w:rsidRDefault="00F02A00" w:rsidP="00F02A00"/>
    <w:p w:rsidR="006D6169" w:rsidRDefault="006D6169" w:rsidP="006D6169">
      <w:r>
        <w:t>12)  Limits of detection</w:t>
      </w:r>
    </w:p>
    <w:p w:rsidR="006D6169" w:rsidRDefault="006D6169" w:rsidP="006D6169"/>
    <w:p w:rsidR="00AF54A8" w:rsidRDefault="00C9513C" w:rsidP="00AF54A8">
      <w:r w:rsidRPr="00C9513C">
        <w:t xml:space="preserve">Method Detection Limit (MDL), the lowest concentration of a parameter that an analytical procedure can reliably detect, has been established by the </w:t>
      </w:r>
      <w:smartTag w:uri="urn:schemas-microsoft-com:office:smarttags" w:element="place">
        <w:smartTag w:uri="urn:schemas-microsoft-com:office:smarttags" w:element="PlaceName">
          <w:r w:rsidRPr="00C9513C">
            <w:t>Weeks</w:t>
          </w:r>
        </w:smartTag>
        <w:r w:rsidRPr="00C9513C">
          <w:t xml:space="preserve"> </w:t>
        </w:r>
        <w:smartTag w:uri="urn:schemas-microsoft-com:office:smarttags" w:element="PlaceType">
          <w:r w:rsidRPr="00C9513C">
            <w:t>Bay</w:t>
          </w:r>
        </w:smartTag>
      </w:smartTag>
      <w:r w:rsidRPr="00C9513C">
        <w:t xml:space="preserve"> laboratory technicians for each parameter.  The MDL is determined as 3 times the standard deviation of a minimum of 7 replicates of a si</w:t>
      </w:r>
      <w:r w:rsidR="00DC15F8">
        <w:t>ngle low concentration sample. MDL concentrations may deviate slightly from year to year.</w:t>
      </w:r>
    </w:p>
    <w:p w:rsidR="00AF54A8" w:rsidRDefault="00AF54A8" w:rsidP="00AF54A8"/>
    <w:tbl>
      <w:tblPr>
        <w:tblW w:w="4124" w:type="dxa"/>
        <w:tblInd w:w="93" w:type="dxa"/>
        <w:tblLook w:val="04A0" w:firstRow="1" w:lastRow="0" w:firstColumn="1" w:lastColumn="0" w:noHBand="0" w:noVBand="1"/>
      </w:tblPr>
      <w:tblGrid>
        <w:gridCol w:w="1150"/>
        <w:gridCol w:w="995"/>
        <w:gridCol w:w="1240"/>
        <w:gridCol w:w="960"/>
      </w:tblGrid>
      <w:tr w:rsidR="00AF54A8" w:rsidTr="00AF54A8">
        <w:trPr>
          <w:trHeight w:val="300"/>
        </w:trPr>
        <w:tc>
          <w:tcPr>
            <w:tcW w:w="964"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Parameter</w:t>
            </w:r>
          </w:p>
        </w:tc>
        <w:tc>
          <w:tcPr>
            <w:tcW w:w="960"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Start Date</w:t>
            </w:r>
          </w:p>
        </w:tc>
        <w:tc>
          <w:tcPr>
            <w:tcW w:w="1240"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End Date</w:t>
            </w:r>
          </w:p>
        </w:tc>
        <w:tc>
          <w:tcPr>
            <w:tcW w:w="960"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MDL</w:t>
            </w:r>
          </w:p>
        </w:tc>
      </w:tr>
      <w:tr w:rsidR="00AF54A8" w:rsidTr="00AF54A8">
        <w:trPr>
          <w:trHeight w:val="300"/>
        </w:trPr>
        <w:tc>
          <w:tcPr>
            <w:tcW w:w="964"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CHLA_N</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1/1/2012</w:t>
            </w:r>
          </w:p>
        </w:tc>
        <w:tc>
          <w:tcPr>
            <w:tcW w:w="124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12/31/2012</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0.01</w:t>
            </w:r>
          </w:p>
        </w:tc>
      </w:tr>
      <w:tr w:rsidR="00AF54A8" w:rsidTr="00AF54A8">
        <w:trPr>
          <w:trHeight w:val="300"/>
        </w:trPr>
        <w:tc>
          <w:tcPr>
            <w:tcW w:w="964"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NH4F</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1/1/2012</w:t>
            </w:r>
          </w:p>
        </w:tc>
        <w:tc>
          <w:tcPr>
            <w:tcW w:w="124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12/31/2012</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0.005</w:t>
            </w:r>
          </w:p>
        </w:tc>
      </w:tr>
      <w:tr w:rsidR="00AF54A8" w:rsidTr="00AF54A8">
        <w:trPr>
          <w:trHeight w:val="300"/>
        </w:trPr>
        <w:tc>
          <w:tcPr>
            <w:tcW w:w="964"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NO23F</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1/1/2012</w:t>
            </w:r>
          </w:p>
        </w:tc>
        <w:tc>
          <w:tcPr>
            <w:tcW w:w="124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12/31/2012</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0.005</w:t>
            </w:r>
          </w:p>
        </w:tc>
      </w:tr>
      <w:tr w:rsidR="00AF54A8" w:rsidTr="00AF54A8">
        <w:trPr>
          <w:trHeight w:val="300"/>
        </w:trPr>
        <w:tc>
          <w:tcPr>
            <w:tcW w:w="964"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NO2F</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1/1/2012</w:t>
            </w:r>
          </w:p>
        </w:tc>
        <w:tc>
          <w:tcPr>
            <w:tcW w:w="124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12/31/2012</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0.005</w:t>
            </w:r>
          </w:p>
        </w:tc>
      </w:tr>
      <w:tr w:rsidR="00AF54A8" w:rsidTr="00AF54A8">
        <w:trPr>
          <w:trHeight w:val="300"/>
        </w:trPr>
        <w:tc>
          <w:tcPr>
            <w:tcW w:w="964"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PO4F</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1/1/2012</w:t>
            </w:r>
          </w:p>
        </w:tc>
        <w:tc>
          <w:tcPr>
            <w:tcW w:w="124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12/31/2012</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0.005</w:t>
            </w:r>
          </w:p>
        </w:tc>
      </w:tr>
      <w:tr w:rsidR="00AF54A8" w:rsidTr="00AF54A8">
        <w:trPr>
          <w:trHeight w:val="300"/>
        </w:trPr>
        <w:tc>
          <w:tcPr>
            <w:tcW w:w="964" w:type="dxa"/>
            <w:tcBorders>
              <w:top w:val="nil"/>
              <w:left w:val="nil"/>
              <w:bottom w:val="nil"/>
              <w:right w:val="nil"/>
            </w:tcBorders>
            <w:shd w:val="clear" w:color="auto" w:fill="auto"/>
            <w:noWrap/>
            <w:vAlign w:val="center"/>
            <w:hideMark/>
          </w:tcPr>
          <w:p w:rsidR="00AF54A8" w:rsidRDefault="00AF54A8">
            <w:pPr>
              <w:rPr>
                <w:rFonts w:ascii="Arial" w:hAnsi="Arial" w:cs="Arial"/>
                <w:color w:val="000000"/>
                <w:sz w:val="20"/>
                <w:szCs w:val="20"/>
              </w:rPr>
            </w:pPr>
            <w:r>
              <w:rPr>
                <w:rFonts w:ascii="Arial" w:hAnsi="Arial" w:cs="Arial"/>
                <w:color w:val="000000"/>
                <w:sz w:val="20"/>
                <w:szCs w:val="20"/>
              </w:rPr>
              <w:t>TDP</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1/1/2012</w:t>
            </w:r>
          </w:p>
        </w:tc>
        <w:tc>
          <w:tcPr>
            <w:tcW w:w="124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12/31/2012</w:t>
            </w:r>
          </w:p>
        </w:tc>
        <w:tc>
          <w:tcPr>
            <w:tcW w:w="960" w:type="dxa"/>
            <w:tcBorders>
              <w:top w:val="nil"/>
              <w:left w:val="nil"/>
              <w:bottom w:val="nil"/>
              <w:right w:val="nil"/>
            </w:tcBorders>
            <w:shd w:val="clear" w:color="auto" w:fill="auto"/>
            <w:noWrap/>
            <w:vAlign w:val="center"/>
            <w:hideMark/>
          </w:tcPr>
          <w:p w:rsidR="00AF54A8" w:rsidRDefault="00AF54A8">
            <w:pPr>
              <w:jc w:val="right"/>
              <w:rPr>
                <w:rFonts w:ascii="Arial" w:hAnsi="Arial" w:cs="Arial"/>
                <w:color w:val="000000"/>
                <w:sz w:val="20"/>
                <w:szCs w:val="20"/>
              </w:rPr>
            </w:pPr>
            <w:r>
              <w:rPr>
                <w:rFonts w:ascii="Arial" w:hAnsi="Arial" w:cs="Arial"/>
                <w:color w:val="000000"/>
                <w:sz w:val="20"/>
                <w:szCs w:val="20"/>
              </w:rPr>
              <w:t>0.005</w:t>
            </w:r>
          </w:p>
        </w:tc>
      </w:tr>
    </w:tbl>
    <w:p w:rsidR="00914F37" w:rsidRDefault="006D6169" w:rsidP="00AF54A8">
      <w:r>
        <w:tab/>
      </w:r>
    </w:p>
    <w:p w:rsidR="007537FC" w:rsidRDefault="007537FC" w:rsidP="007537FC"/>
    <w:p w:rsidR="00D329C6" w:rsidRDefault="00D329C6" w:rsidP="00914F37"/>
    <w:p w:rsidR="00C9513C" w:rsidRDefault="00F02A00" w:rsidP="00914F37">
      <w:r>
        <w:t xml:space="preserve">13)  </w:t>
      </w:r>
      <w:r w:rsidR="00C9513C" w:rsidRPr="00C9513C">
        <w:t>Laboratory Methods</w:t>
      </w:r>
    </w:p>
    <w:p w:rsidR="00AA049A" w:rsidRDefault="00AA049A" w:rsidP="00914F37"/>
    <w:p w:rsidR="00F02A00" w:rsidRPr="00431704" w:rsidRDefault="00F02A00" w:rsidP="00431704">
      <w:pPr>
        <w:pStyle w:val="Heading1"/>
        <w:numPr>
          <w:ilvl w:val="0"/>
          <w:numId w:val="22"/>
        </w:numPr>
        <w:rPr>
          <w:b w:val="0"/>
          <w:szCs w:val="24"/>
        </w:rPr>
      </w:pPr>
      <w:r>
        <w:rPr>
          <w:szCs w:val="24"/>
        </w:rPr>
        <w:t xml:space="preserve">      </w:t>
      </w:r>
      <w:r w:rsidRPr="00431704">
        <w:rPr>
          <w:b w:val="0"/>
        </w:rPr>
        <w:t xml:space="preserve">Parameter:  </w:t>
      </w:r>
      <w:r w:rsidR="00C9116A" w:rsidRPr="00431704">
        <w:rPr>
          <w:b w:val="0"/>
        </w:rPr>
        <w:t xml:space="preserve">Chlorophyll </w:t>
      </w:r>
      <w:r w:rsidR="00C9116A" w:rsidRPr="00431704">
        <w:rPr>
          <w:b w:val="0"/>
          <w:i/>
        </w:rPr>
        <w:t xml:space="preserve">a </w:t>
      </w:r>
    </w:p>
    <w:p w:rsidR="00F02A00" w:rsidRDefault="00F02A00" w:rsidP="00F02A00">
      <w:pPr>
        <w:ind w:left="720"/>
      </w:pPr>
    </w:p>
    <w:p w:rsidR="00F02A00" w:rsidRDefault="00F02A00" w:rsidP="00F02A00">
      <w:pPr>
        <w:ind w:left="720"/>
        <w:rPr>
          <w:u w:val="single"/>
        </w:rPr>
      </w:pPr>
      <w:r>
        <w:tab/>
      </w:r>
      <w:r>
        <w:rPr>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C9116A" w:rsidRDefault="00F02A00" w:rsidP="00C9116A">
      <w:pPr>
        <w:ind w:left="1440" w:hanging="720"/>
      </w:pPr>
      <w:r>
        <w:tab/>
        <w:t>Standard Methods for the Examination of Water and Wastewater, 20</w:t>
      </w:r>
      <w:r>
        <w:rPr>
          <w:vertAlign w:val="superscript"/>
        </w:rPr>
        <w:t>th</w:t>
      </w:r>
      <w:r>
        <w:t xml:space="preserve"> edition. </w:t>
      </w:r>
      <w:r w:rsidR="00C9116A">
        <w:t xml:space="preserve">p 10-18. 10200 H. Chlorophyll - </w:t>
      </w:r>
      <w:proofErr w:type="spellStart"/>
      <w:r w:rsidR="00C9116A">
        <w:t>Fluorometric</w:t>
      </w:r>
      <w:proofErr w:type="spellEnd"/>
      <w:r w:rsidR="00C9116A">
        <w:t xml:space="preserve"> Determination of Chlorophyll.</w:t>
      </w:r>
    </w:p>
    <w:p w:rsidR="00F02A00" w:rsidRPr="00C9116A" w:rsidRDefault="00C9116A" w:rsidP="00F02A00">
      <w:pPr>
        <w:ind w:left="1440" w:hanging="720"/>
      </w:pPr>
      <w:r>
        <w:tab/>
        <w:t xml:space="preserve">EPA Method 445.0 </w:t>
      </w:r>
      <w:r w:rsidRPr="00C9116A">
        <w:rPr>
          <w:i/>
        </w:rPr>
        <w:t>In Vitro</w:t>
      </w:r>
      <w:r>
        <w:t xml:space="preserve"> Determination of Chlorophyll </w:t>
      </w:r>
      <w:r w:rsidRPr="00C9116A">
        <w:rPr>
          <w:i/>
        </w:rPr>
        <w:t>a</w:t>
      </w:r>
      <w:r>
        <w:t xml:space="preserve"> by Fluorescence revision 1.2 pp. 22. </w:t>
      </w:r>
    </w:p>
    <w:p w:rsidR="00C9116A" w:rsidRDefault="00C9116A" w:rsidP="00F02A00">
      <w:pPr>
        <w:ind w:left="1440" w:hanging="720"/>
      </w:pPr>
    </w:p>
    <w:p w:rsidR="00F02A00" w:rsidRDefault="00F02A00" w:rsidP="00F02A00">
      <w:pPr>
        <w:ind w:left="1440" w:hanging="720"/>
        <w:rPr>
          <w:u w:val="single"/>
        </w:rPr>
      </w:pPr>
      <w:r>
        <w:tab/>
      </w:r>
      <w:r>
        <w:rPr>
          <w:u w:val="single"/>
        </w:rPr>
        <w:t>Method Descriptor:</w:t>
      </w:r>
    </w:p>
    <w:p w:rsidR="00C9116A" w:rsidRDefault="00F02A00" w:rsidP="00F02A00">
      <w:pPr>
        <w:ind w:left="1440"/>
      </w:pPr>
      <w:r>
        <w:t>Instrumentation:</w:t>
      </w:r>
      <w:r w:rsidR="00C9116A">
        <w:t xml:space="preserve">  </w:t>
      </w:r>
      <w:proofErr w:type="spellStart"/>
      <w:r w:rsidR="00C9116A">
        <w:t>Fluorometer</w:t>
      </w:r>
      <w:proofErr w:type="spellEnd"/>
      <w:r w:rsidR="00C9116A">
        <w:t xml:space="preserve"> (Turner</w:t>
      </w:r>
      <w:r w:rsidR="004C74B6">
        <w:t xml:space="preserve"> Designs </w:t>
      </w:r>
      <w:r w:rsidR="00C9116A">
        <w:t xml:space="preserve">Trilogy) </w:t>
      </w:r>
      <w:r>
        <w:t xml:space="preserve"> </w:t>
      </w:r>
    </w:p>
    <w:p w:rsidR="00EF11EE" w:rsidRDefault="00EF11EE" w:rsidP="004C74B6">
      <w:pPr>
        <w:ind w:left="1440"/>
      </w:pPr>
      <w:r>
        <w:t xml:space="preserve">The method used requires filtering a known quantity of water through a glass fiber filter (4.7 cm GF/F).  This filter is stored dry </w:t>
      </w:r>
      <w:r w:rsidR="0095081B">
        <w:t xml:space="preserve">in a freezer </w:t>
      </w:r>
      <w:r>
        <w:t>at -20</w:t>
      </w:r>
      <w:r w:rsidR="004C74B6">
        <w:t>°</w:t>
      </w:r>
      <w:r>
        <w:t xml:space="preserve">C until extraction.  </w:t>
      </w:r>
      <w:r w:rsidR="00AF6C53">
        <w:t>In preparation for</w:t>
      </w:r>
      <w:r>
        <w:t xml:space="preserve"> extraction</w:t>
      </w:r>
      <w:r w:rsidR="0095081B">
        <w:t>,</w:t>
      </w:r>
      <w:r>
        <w:t xml:space="preserve"> the filter is placed in a 15 mL centrifuge tube with 10mL</w:t>
      </w:r>
      <w:r w:rsidR="0095081B">
        <w:t xml:space="preserve">s </w:t>
      </w:r>
      <w:r>
        <w:t>of DMSO/aqueous acetone solution</w:t>
      </w:r>
      <w:r w:rsidR="00AF6C53">
        <w:t>.  The tube is then placed in a</w:t>
      </w:r>
      <w:r>
        <w:t xml:space="preserve"> dark freezer for a minimum of 1 hour</w:t>
      </w:r>
      <w:r w:rsidR="00AF6C53">
        <w:t xml:space="preserve"> for extraction.  After extraction is complete, the tube is removed from the freezer and stored in a dark room for 30 minutes to allow for temperature equilibration.  Three milliliters of the sample is then removed from the tube and placed in a 1.0 cm glass (or methacrylate) </w:t>
      </w:r>
      <w:proofErr w:type="spellStart"/>
      <w:r w:rsidR="00AF6C53">
        <w:t>fluorometer</w:t>
      </w:r>
      <w:proofErr w:type="spellEnd"/>
      <w:r w:rsidR="00AF6C53">
        <w:t xml:space="preserve"> cell.  Fluorescence is read at excitation = 485 nm and emission = 685 nm (note: emission filter must be accurate to within 10 nm).   </w:t>
      </w:r>
      <w:r w:rsidR="0095081B">
        <w:t>C</w:t>
      </w:r>
      <w:r w:rsidR="00AF6C53">
        <w:t xml:space="preserve">hlorophyll </w:t>
      </w:r>
      <w:r w:rsidR="00AF6C53" w:rsidRPr="00AF6C53">
        <w:rPr>
          <w:i/>
        </w:rPr>
        <w:t>a</w:t>
      </w:r>
      <w:r w:rsidR="00AF6C53">
        <w:t xml:space="preserve"> concentration of </w:t>
      </w:r>
      <w:r w:rsidR="0095081B">
        <w:t xml:space="preserve">the </w:t>
      </w:r>
      <w:r w:rsidR="00AF6C53">
        <w:t>sa</w:t>
      </w:r>
      <w:r w:rsidR="004C74B6">
        <w:t>mple</w:t>
      </w:r>
      <w:r w:rsidR="0095081B">
        <w:t xml:space="preserve"> is determined</w:t>
      </w:r>
      <w:r w:rsidR="004C74B6">
        <w:t xml:space="preserve"> by comparison with a standard</w:t>
      </w:r>
      <w:r w:rsidR="00AF6C53">
        <w:t xml:space="preserve"> curve of known chlorophyll </w:t>
      </w:r>
      <w:r w:rsidR="00AF6C53" w:rsidRPr="004C74B6">
        <w:rPr>
          <w:i/>
        </w:rPr>
        <w:t>a</w:t>
      </w:r>
      <w:r w:rsidR="00AF6C53">
        <w:t xml:space="preserve"> concentrations.</w:t>
      </w:r>
      <w:r w:rsidR="004C74B6">
        <w:t xml:space="preserve">  The Turner Designs Trilogy performs this determination au</w:t>
      </w:r>
      <w:smartTag w:uri="urn:schemas-microsoft-com:office:smarttags" w:element="PersonName">
        <w:r w:rsidR="004C74B6">
          <w:t>tom</w:t>
        </w:r>
      </w:smartTag>
      <w:r w:rsidR="004C74B6">
        <w:t xml:space="preserve">atically against a standard curve with known concentrations that has been programmed into its memory.  </w:t>
      </w:r>
    </w:p>
    <w:p w:rsidR="00EF11EE" w:rsidRDefault="00EF11EE" w:rsidP="00F02A00">
      <w:pPr>
        <w:ind w:left="720"/>
      </w:pPr>
    </w:p>
    <w:p w:rsidR="00F02A00" w:rsidRDefault="00F02A00" w:rsidP="00F02A00">
      <w:pPr>
        <w:ind w:left="720"/>
      </w:pPr>
      <w:r>
        <w:tab/>
      </w:r>
      <w:r>
        <w:rPr>
          <w:u w:val="single"/>
        </w:rPr>
        <w:t>Preservation Method:</w:t>
      </w:r>
      <w:r>
        <w:t xml:space="preserve">  </w:t>
      </w:r>
    </w:p>
    <w:p w:rsidR="004C74B6" w:rsidRDefault="004C74B6" w:rsidP="004C74B6">
      <w:pPr>
        <w:ind w:left="1440"/>
      </w:pPr>
      <w:r>
        <w:t xml:space="preserve">A known quantity of water is filtered through a glass fiber filter (4.7 cm GF/F).  This filter is stored dry in a freezer at -20°C until extraction. </w:t>
      </w:r>
    </w:p>
    <w:p w:rsidR="00F02A00" w:rsidRDefault="00F02A00" w:rsidP="00F02A00">
      <w:pPr>
        <w:ind w:left="720"/>
      </w:pPr>
      <w:r>
        <w:tab/>
      </w:r>
    </w:p>
    <w:p w:rsidR="00F02A00" w:rsidRDefault="00431704" w:rsidP="00F02A00">
      <w:pPr>
        <w:ind w:left="720"/>
      </w:pPr>
      <w:r>
        <w:t>b</w:t>
      </w:r>
      <w:r w:rsidR="00F02A00">
        <w:t>)</w:t>
      </w:r>
      <w:r w:rsidR="00F02A00">
        <w:tab/>
        <w:t>Parameter:  Ammonia</w:t>
      </w:r>
    </w:p>
    <w:p w:rsidR="00F02A00" w:rsidRDefault="00F02A00" w:rsidP="00F02A00">
      <w:pPr>
        <w:pStyle w:val="Heading1"/>
        <w:rPr>
          <w:u w:val="single"/>
        </w:rPr>
      </w:pPr>
    </w:p>
    <w:p w:rsidR="00F02A00" w:rsidRDefault="00F02A00" w:rsidP="00F02A00">
      <w:pPr>
        <w:pStyle w:val="Heading1"/>
        <w:rPr>
          <w:b w:val="0"/>
          <w:szCs w:val="24"/>
          <w:u w:val="single"/>
        </w:rPr>
      </w:pPr>
      <w:r>
        <w:rPr>
          <w:szCs w:val="24"/>
        </w:rPr>
        <w:tab/>
      </w:r>
      <w:r>
        <w:rPr>
          <w:szCs w:val="24"/>
        </w:rP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4-108. 4500-NH</w:t>
      </w:r>
      <w:r>
        <w:rPr>
          <w:vertAlign w:val="subscript"/>
        </w:rPr>
        <w:t>3</w:t>
      </w:r>
      <w:r>
        <w:t xml:space="preserve">  F.  </w:t>
      </w:r>
      <w:proofErr w:type="spellStart"/>
      <w:r>
        <w:t>Phenate</w:t>
      </w:r>
      <w:proofErr w:type="spellEnd"/>
      <w:r>
        <w:t xml:space="preserve">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w:t>
      </w:r>
      <w:proofErr w:type="spellStart"/>
      <w:r>
        <w:t>Spectronic</w:t>
      </w:r>
      <w:proofErr w:type="spellEnd"/>
      <w:r>
        <w:t xml:space="preserve"> </w:t>
      </w:r>
      <w:proofErr w:type="spellStart"/>
      <w:r>
        <w:t>Genesys</w:t>
      </w:r>
      <w:proofErr w:type="spellEnd"/>
      <w:r>
        <w:t xml:space="preserve"> 5).</w:t>
      </w:r>
      <w:r>
        <w:tab/>
      </w:r>
    </w:p>
    <w:p w:rsidR="00F02A00" w:rsidRDefault="00F02A00" w:rsidP="00F02A00">
      <w:pPr>
        <w:ind w:left="1440"/>
      </w:pPr>
      <w:r>
        <w:t>An intensely blue compound, indophenol, is formed by the reaction of ammonia, hypochlorite, and phenol catalyzed by sodium nitroprusside.  The indophenol blue is proportional to the ammonia concentration.  The color develops at room temperature (22 to 27</w:t>
      </w:r>
      <w:r>
        <w:rPr>
          <w:vertAlign w:val="superscript"/>
        </w:rPr>
        <w:t>o</w:t>
      </w:r>
      <w:r>
        <w:t>C) in subdued light after 1 hour and is stable for 24 hours.  Absorbance is measured with a spectropho</w:t>
      </w:r>
      <w:smartTag w:uri="urn:schemas-microsoft-com:office:smarttags" w:element="PersonName">
        <w:r>
          <w:t>tom</w:t>
        </w:r>
      </w:smartTag>
      <w:r>
        <w:t xml:space="preserve">eter at 640 nm.  </w:t>
      </w:r>
    </w:p>
    <w:p w:rsidR="00F02A00" w:rsidRDefault="00F02A00" w:rsidP="00F02A00">
      <w:pPr>
        <w:ind w:left="1440"/>
      </w:pPr>
    </w:p>
    <w:p w:rsidR="00F02A00" w:rsidRDefault="00F02A00" w:rsidP="00F02A00">
      <w:pPr>
        <w:ind w:left="1440"/>
      </w:pPr>
      <w:r>
        <w:rPr>
          <w:u w:val="single"/>
        </w:rPr>
        <w:t>Preservation Method:</w:t>
      </w:r>
      <w:r>
        <w:t xml:space="preserve">  </w:t>
      </w:r>
    </w:p>
    <w:p w:rsidR="00F02A00" w:rsidRDefault="00F02A00" w:rsidP="00F02A00">
      <w:pPr>
        <w:ind w:left="1440"/>
      </w:pPr>
      <w:r>
        <w:t>Sample is filtered as soon as possible after collection.  Ammonia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CB6A42" w:rsidP="00CB6A42">
      <w:pPr>
        <w:ind w:left="720"/>
      </w:pPr>
      <w:r>
        <w:t xml:space="preserve">c) </w:t>
      </w:r>
      <w:r w:rsidR="00F02A00">
        <w:t>Parameter:  Nitrite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4-112. 4500-NO</w:t>
      </w:r>
      <w:r>
        <w:rPr>
          <w:vertAlign w:val="subscript"/>
        </w:rPr>
        <w:t>2</w:t>
      </w:r>
      <w:r>
        <w:rPr>
          <w:vertAlign w:val="superscript"/>
        </w:rPr>
        <w:t>-</w:t>
      </w:r>
      <w:r>
        <w:t xml:space="preserve">  B.  Colorimetric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w:t>
      </w:r>
      <w:proofErr w:type="spellStart"/>
      <w:r>
        <w:t>Spectronic</w:t>
      </w:r>
      <w:proofErr w:type="spellEnd"/>
      <w:r>
        <w:t xml:space="preserve"> </w:t>
      </w:r>
      <w:proofErr w:type="spellStart"/>
      <w:r>
        <w:t>Genesys</w:t>
      </w:r>
      <w:proofErr w:type="spellEnd"/>
      <w:r>
        <w:t xml:space="preserve"> 5).</w:t>
      </w:r>
    </w:p>
    <w:p w:rsidR="00F02A00" w:rsidRDefault="00F02A00" w:rsidP="00F02A00">
      <w:pPr>
        <w:autoSpaceDE w:val="0"/>
        <w:autoSpaceDN w:val="0"/>
        <w:adjustRightInd w:val="0"/>
        <w:ind w:left="1440"/>
      </w:pPr>
      <w:r>
        <w:t>Nitrite is determined through formation of a reddish purple dye produced at pH 2.0 to 2.5 by coupling diazotized sulfanilamide with N-(1-naphthyl)-</w:t>
      </w:r>
      <w:proofErr w:type="spellStart"/>
      <w:r>
        <w:t>ethylenediamine</w:t>
      </w:r>
      <w:proofErr w:type="spellEnd"/>
      <w:r>
        <w:t xml:space="preserve"> </w:t>
      </w:r>
      <w:proofErr w:type="spellStart"/>
      <w:r>
        <w:t>dihydrochloride</w:t>
      </w:r>
      <w:proofErr w:type="spellEnd"/>
      <w:r>
        <w:t xml:space="preserve"> (NED </w:t>
      </w:r>
      <w:proofErr w:type="spellStart"/>
      <w:r>
        <w:t>dihydrochloride</w:t>
      </w:r>
      <w:proofErr w:type="spellEnd"/>
      <w:r>
        <w:t xml:space="preserve">).  The color system obeys Beer’s law up to 180 </w:t>
      </w:r>
      <w:r>
        <w:rPr>
          <w:rFonts w:ascii="Symbol" w:hAnsi="Symbol"/>
        </w:rPr>
        <w:t></w:t>
      </w:r>
      <w:r>
        <w:t xml:space="preserve">g N/L with a 1-cm light path at 543 nm.  </w:t>
      </w:r>
    </w:p>
    <w:p w:rsidR="00F02A00" w:rsidRDefault="00F02A00" w:rsidP="00F02A00">
      <w:pPr>
        <w:autoSpaceDE w:val="0"/>
        <w:autoSpaceDN w:val="0"/>
        <w:adjustRightInd w:val="0"/>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Nitrite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hanging="720"/>
      </w:pPr>
    </w:p>
    <w:p w:rsidR="00F02A00" w:rsidRDefault="00F02A00" w:rsidP="00F02A00">
      <w:pPr>
        <w:numPr>
          <w:ilvl w:val="0"/>
          <w:numId w:val="23"/>
        </w:numPr>
      </w:pPr>
      <w:r>
        <w:t>Parameter:  Nitrite + Nitrate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4-117. 4500-NO</w:t>
      </w:r>
      <w:r>
        <w:rPr>
          <w:vertAlign w:val="subscript"/>
        </w:rPr>
        <w:t>3</w:t>
      </w:r>
      <w:r>
        <w:rPr>
          <w:vertAlign w:val="superscript"/>
        </w:rPr>
        <w:t>-</w:t>
      </w:r>
      <w:r>
        <w:t xml:space="preserve">  E.  Cadmium Reduction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w:t>
      </w:r>
      <w:proofErr w:type="spellStart"/>
      <w:r>
        <w:t>ethylenediamine</w:t>
      </w:r>
      <w:proofErr w:type="spellEnd"/>
      <w:r>
        <w:t xml:space="preserve"> </w:t>
      </w:r>
      <w:proofErr w:type="spellStart"/>
      <w:r>
        <w:t>dihydrochloride</w:t>
      </w:r>
      <w:proofErr w:type="spellEnd"/>
      <w:r>
        <w:t xml:space="preserve"> to form a highly colored azo dye that is measured </w:t>
      </w:r>
      <w:proofErr w:type="spellStart"/>
      <w:r>
        <w:t>colorimetrically</w:t>
      </w:r>
      <w:proofErr w:type="spellEnd"/>
      <w:r>
        <w:t>.</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 xml:space="preserve">Parameter:  </w:t>
      </w:r>
      <w:r w:rsidR="00F61761">
        <w:t>Orthophosphate (</w:t>
      </w:r>
      <w:r>
        <w:t>Dissolved Reactive Phosphorus</w:t>
      </w:r>
      <w:r w:rsidR="00F61761">
        <w:t>)</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4-146. 4500-P  E.  Ascorbic Acid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 xml:space="preserve">Ammonium </w:t>
      </w:r>
      <w:proofErr w:type="spellStart"/>
      <w:r>
        <w:t>molybdate</w:t>
      </w:r>
      <w:proofErr w:type="spellEnd"/>
      <w:r>
        <w:t xml:space="preserve"> and potassium </w:t>
      </w:r>
      <w:proofErr w:type="spellStart"/>
      <w:r>
        <w:t>antimonyl</w:t>
      </w:r>
      <w:proofErr w:type="spellEnd"/>
      <w:r>
        <w:t xml:space="preserve"> tartrate react in acid medium with orthophosphate to form a </w:t>
      </w:r>
      <w:proofErr w:type="spellStart"/>
      <w:r>
        <w:t>heteropoly</w:t>
      </w:r>
      <w:proofErr w:type="spellEnd"/>
      <w:r>
        <w:t xml:space="preserve"> acid – </w:t>
      </w:r>
      <w:proofErr w:type="spellStart"/>
      <w:r>
        <w:t>phosphomolybdic</w:t>
      </w:r>
      <w:proofErr w:type="spellEnd"/>
      <w:r>
        <w:t xml:space="preserve"> acid – that is reduced to intensely colored molybdenum blue by ascorbic acid.  Measure absorbance of each sample at 880 nm.</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pStyle w:val="Heading1"/>
        <w:ind w:left="720"/>
        <w:rPr>
          <w:b w:val="0"/>
          <w:szCs w:val="24"/>
        </w:rPr>
      </w:pPr>
      <w:r>
        <w:rPr>
          <w:b w:val="0"/>
          <w:szCs w:val="24"/>
        </w:rPr>
        <w:t>g)</w:t>
      </w:r>
      <w:r>
        <w:tab/>
      </w:r>
      <w:r>
        <w:rPr>
          <w:b w:val="0"/>
          <w:szCs w:val="24"/>
        </w:rPr>
        <w:t>Parameter:  Total Dissolved Phosphorus</w:t>
      </w:r>
    </w:p>
    <w:p w:rsidR="00F02A00" w:rsidRDefault="00F02A00" w:rsidP="00F02A00">
      <w:pPr>
        <w:pStyle w:val="Heading1"/>
        <w:ind w:left="720"/>
        <w:rPr>
          <w:b w:val="0"/>
          <w:szCs w:val="24"/>
        </w:rPr>
      </w:pPr>
    </w:p>
    <w:p w:rsidR="00F02A00" w:rsidRDefault="00F02A00" w:rsidP="00F02A00">
      <w:pPr>
        <w:pStyle w:val="Heading1"/>
        <w:ind w:left="720"/>
        <w:rPr>
          <w:b w:val="0"/>
          <w:szCs w:val="24"/>
          <w:u w:val="single"/>
        </w:rPr>
      </w:pP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pPr>
      <w:r>
        <w:t>Standard Methods for the Examination of Water and Wastewater, 20</w:t>
      </w:r>
      <w:r>
        <w:rPr>
          <w:vertAlign w:val="superscript"/>
        </w:rPr>
        <w:t>th</w:t>
      </w:r>
      <w:r>
        <w:t xml:space="preserve"> edition. p 4-142. 4500-P  B.  5. Persulfate Digestion Method. Then method 4500-P E. Ascorbic Acid Method (see above).</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w:t>
      </w:r>
      <w:proofErr w:type="spellStart"/>
      <w:r>
        <w:t>Spectronic</w:t>
      </w:r>
      <w:proofErr w:type="spellEnd"/>
      <w:r>
        <w:t xml:space="preserve"> </w:t>
      </w:r>
      <w:proofErr w:type="spellStart"/>
      <w:r>
        <w:t>Genesys</w:t>
      </w:r>
      <w:proofErr w:type="spellEnd"/>
      <w:r>
        <w:t xml:space="preserve"> 5).</w:t>
      </w:r>
    </w:p>
    <w:p w:rsidR="00F02A00" w:rsidRDefault="00F02A00" w:rsidP="00F02A00">
      <w:pPr>
        <w:ind w:left="1440"/>
      </w:pPr>
      <w:r>
        <w:t>Di, tri, poly and organic phosphates are oxidized to mono-phosphates using K</w:t>
      </w:r>
      <w:r>
        <w:rPr>
          <w:vertAlign w:val="subscript"/>
        </w:rPr>
        <w:t>2</w:t>
      </w:r>
      <w:r>
        <w:t>S</w:t>
      </w:r>
      <w:r>
        <w:rPr>
          <w:vertAlign w:val="subscript"/>
        </w:rPr>
        <w:t>2</w:t>
      </w:r>
      <w:r>
        <w:t>O</w:t>
      </w:r>
      <w:r>
        <w:rPr>
          <w:vertAlign w:val="subscript"/>
        </w:rPr>
        <w:t>8</w:t>
      </w:r>
      <w:r>
        <w:t xml:space="preserve"> (potassium </w:t>
      </w:r>
      <w:proofErr w:type="spellStart"/>
      <w:r>
        <w:t>persulphate</w:t>
      </w:r>
      <w:proofErr w:type="spellEnd"/>
      <w:r>
        <w:t>) and heat. Mono-phosphates are then determined using the Ascorbic Acid Method outlined above (see Dissolved Reactive Phosphate).</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960EE9" w:rsidRPr="00316877" w:rsidRDefault="00960EE9" w:rsidP="00316877"/>
    <w:p w:rsidR="00914F37" w:rsidRPr="00316877" w:rsidRDefault="00ED0B04" w:rsidP="00316877">
      <w:r w:rsidRPr="00316877">
        <w:t>14)  Field and Laboratory QA/QC programs</w:t>
      </w:r>
    </w:p>
    <w:p w:rsidR="00914F37" w:rsidRPr="00960EE9" w:rsidRDefault="00914F37" w:rsidP="00914F37">
      <w:pPr>
        <w:ind w:left="1080"/>
      </w:pPr>
    </w:p>
    <w:p w:rsidR="00914F37" w:rsidRPr="00914F37" w:rsidRDefault="00914F37" w:rsidP="00914F37">
      <w:pPr>
        <w:numPr>
          <w:ilvl w:val="1"/>
          <w:numId w:val="15"/>
        </w:numPr>
      </w:pPr>
      <w:r w:rsidRPr="00914F37">
        <w:t>Precisions:</w:t>
      </w:r>
    </w:p>
    <w:p w:rsidR="00914F37" w:rsidRPr="00914F37" w:rsidRDefault="00914F37" w:rsidP="00914F37">
      <w:pPr>
        <w:ind w:left="1440"/>
      </w:pPr>
    </w:p>
    <w:p w:rsidR="00914F37" w:rsidRPr="00914F37" w:rsidRDefault="00914F37" w:rsidP="00914F37">
      <w:pPr>
        <w:numPr>
          <w:ilvl w:val="0"/>
          <w:numId w:val="19"/>
        </w:numPr>
      </w:pPr>
      <w:r w:rsidRPr="00914F37">
        <w:t>Field Variability – True field replicates are taken at each site during grab sampling</w:t>
      </w:r>
      <w:r w:rsidR="00F61761">
        <w:t xml:space="preserve"> (N=3).</w:t>
      </w:r>
      <w:r w:rsidRPr="00914F37">
        <w:t xml:space="preserve">  </w:t>
      </w:r>
      <w:r w:rsidR="00F61761">
        <w:t xml:space="preserve">Each </w:t>
      </w:r>
      <w:r w:rsidRPr="00914F37">
        <w:t>replicate is a</w:t>
      </w:r>
      <w:r w:rsidR="000E7DC5">
        <w:t xml:space="preserve"> successive grab.  Sample XXXXX</w:t>
      </w:r>
      <w:r w:rsidRPr="00914F37">
        <w:t>-G1 is taken and then sampler emptied.  The grab sampler is deplo</w:t>
      </w:r>
      <w:r w:rsidR="000E7DC5">
        <w:t>yed once again to acquire XXXXX</w:t>
      </w:r>
      <w:r w:rsidRPr="00914F37">
        <w:t>-G2</w:t>
      </w:r>
      <w:r w:rsidR="00F61761">
        <w:t xml:space="preserve"> </w:t>
      </w:r>
      <w:r w:rsidR="000E7DC5">
        <w:t>and then again to collect XXXXXX</w:t>
      </w:r>
      <w:r w:rsidR="00F61761">
        <w:t>-G3</w:t>
      </w:r>
      <w:r w:rsidRPr="00914F37">
        <w:t xml:space="preserve">.  </w:t>
      </w:r>
    </w:p>
    <w:p w:rsidR="00914F37" w:rsidRPr="00914F37" w:rsidRDefault="00914F37" w:rsidP="00914F37">
      <w:pPr>
        <w:ind w:left="1800"/>
      </w:pPr>
      <w:r w:rsidRPr="00914F37">
        <w:t>ii)   Laboratory variability – none</w:t>
      </w:r>
    </w:p>
    <w:p w:rsidR="00914F37" w:rsidRPr="00914F37" w:rsidRDefault="00914F37" w:rsidP="00914F37">
      <w:pPr>
        <w:ind w:left="1800"/>
      </w:pPr>
      <w:r w:rsidRPr="00914F37">
        <w:t xml:space="preserve">iii)  Inter-organizational splits – Samples were not split or analyzed by     </w:t>
      </w:r>
      <w:r w:rsidRPr="00914F37">
        <w:tab/>
        <w:t xml:space="preserve"> two different labs.</w:t>
      </w:r>
      <w:r w:rsidRPr="00914F37">
        <w:tab/>
      </w:r>
    </w:p>
    <w:p w:rsidR="00914F37" w:rsidRPr="00914F37" w:rsidRDefault="00914F37" w:rsidP="00914F37">
      <w:pPr>
        <w:ind w:left="1080"/>
      </w:pPr>
    </w:p>
    <w:p w:rsidR="00914F37" w:rsidRPr="00914F37" w:rsidRDefault="00914F37" w:rsidP="00914F37">
      <w:pPr>
        <w:numPr>
          <w:ilvl w:val="1"/>
          <w:numId w:val="15"/>
        </w:numPr>
      </w:pPr>
      <w:r w:rsidRPr="00914F37">
        <w:t>Accuracy:</w:t>
      </w:r>
    </w:p>
    <w:p w:rsidR="00914F37" w:rsidRPr="00914F37" w:rsidRDefault="00914F37" w:rsidP="00914F37">
      <w:pPr>
        <w:ind w:left="360"/>
      </w:pPr>
    </w:p>
    <w:p w:rsidR="00914F37" w:rsidRPr="00914F37" w:rsidRDefault="00914F37" w:rsidP="00914F37">
      <w:pPr>
        <w:numPr>
          <w:ilvl w:val="0"/>
          <w:numId w:val="20"/>
        </w:numPr>
      </w:pPr>
      <w:r w:rsidRPr="00914F37">
        <w:t>Sample spikes – information unavailable</w:t>
      </w:r>
    </w:p>
    <w:p w:rsidR="00914F37" w:rsidRPr="00914F37" w:rsidRDefault="00914F37" w:rsidP="00914F37">
      <w:pPr>
        <w:numPr>
          <w:ilvl w:val="0"/>
          <w:numId w:val="21"/>
        </w:numPr>
        <w:tabs>
          <w:tab w:val="clear" w:pos="2520"/>
          <w:tab w:val="num" w:pos="2160"/>
        </w:tabs>
        <w:ind w:left="2160" w:hanging="360"/>
      </w:pPr>
      <w:r w:rsidRPr="00914F37">
        <w:t>Standard reference material analysis – information unavailable</w:t>
      </w:r>
    </w:p>
    <w:p w:rsidR="00914F37" w:rsidRPr="00914F37" w:rsidRDefault="00CB6A42" w:rsidP="00914F37">
      <w:pPr>
        <w:numPr>
          <w:ilvl w:val="0"/>
          <w:numId w:val="21"/>
        </w:numPr>
        <w:tabs>
          <w:tab w:val="clear" w:pos="2520"/>
          <w:tab w:val="num" w:pos="2160"/>
        </w:tabs>
        <w:ind w:left="2160" w:hanging="360"/>
      </w:pPr>
      <w:r>
        <w:t>Cross calibration exercises within reserve system – information available</w:t>
      </w:r>
      <w:r w:rsidR="00914F37" w:rsidRPr="00914F37">
        <w:t xml:space="preserve">   </w:t>
      </w:r>
    </w:p>
    <w:p w:rsidR="00BA3EAB" w:rsidRPr="00316877" w:rsidRDefault="00BA3EAB" w:rsidP="00316877"/>
    <w:p w:rsidR="00ED0B04" w:rsidRPr="00ED0B04" w:rsidRDefault="006B4FA9" w:rsidP="00ED0B04">
      <w:r w:rsidRPr="003E5D50">
        <w:t>1</w:t>
      </w:r>
      <w:r w:rsidR="00960EE9">
        <w:t>5</w:t>
      </w:r>
      <w:r w:rsidRPr="003E5D50">
        <w:t>)</w:t>
      </w:r>
      <w:r w:rsidR="00ED0B04">
        <w:t xml:space="preserve">  </w:t>
      </w:r>
      <w:r w:rsidR="00ED0B04" w:rsidRPr="00ED0B04">
        <w:t>QAQC flag definitions</w:t>
      </w:r>
    </w:p>
    <w:p w:rsidR="007153DD" w:rsidRDefault="007153DD" w:rsidP="007153DD"/>
    <w:p w:rsidR="006D6741" w:rsidRPr="003F68AB" w:rsidRDefault="006D6741" w:rsidP="003F6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Cs/>
          <w:lang w:eastAsia="zh-TW"/>
        </w:rPr>
      </w:pPr>
      <w:r w:rsidRPr="003F68AB">
        <w:rPr>
          <w:rFonts w:eastAsia="Arial Unicode MS"/>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6D6741" w:rsidRPr="003F68AB" w:rsidRDefault="006D6741" w:rsidP="006D6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lang w:eastAsia="zh-TW"/>
        </w:rPr>
      </w:pP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6D6741">
        <w:rPr>
          <w:rFonts w:eastAsia="Arial Unicode MS"/>
          <w:lang w:eastAsia="zh-TW"/>
        </w:rPr>
        <w:t>-4</w:t>
      </w:r>
      <w:r w:rsidRPr="006D6741">
        <w:rPr>
          <w:rFonts w:eastAsia="Arial Unicode MS"/>
          <w:lang w:eastAsia="zh-TW"/>
        </w:rPr>
        <w:tab/>
      </w:r>
      <w:r w:rsidRPr="003F68AB">
        <w:rPr>
          <w:rFonts w:eastAsia="Arial Unicode MS"/>
          <w:lang w:eastAsia="zh-TW"/>
        </w:rPr>
        <w:t>Outside Low Sensor Range</w:t>
      </w: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3F68AB">
        <w:rPr>
          <w:rFonts w:eastAsia="Arial Unicode MS"/>
          <w:lang w:eastAsia="zh-TW"/>
        </w:rPr>
        <w:t>-3</w:t>
      </w:r>
      <w:r w:rsidRPr="006D6741">
        <w:rPr>
          <w:rFonts w:eastAsia="Arial Unicode MS"/>
          <w:lang w:eastAsia="zh-TW"/>
        </w:rPr>
        <w:tab/>
      </w:r>
      <w:r w:rsidRPr="003F68AB">
        <w:rPr>
          <w:rFonts w:eastAsia="Arial Unicode MS"/>
          <w:lang w:eastAsia="zh-TW"/>
        </w:rPr>
        <w:t>Data Rejected due to QAQC</w:t>
      </w: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3F68AB">
        <w:rPr>
          <w:rFonts w:eastAsia="Arial Unicode MS"/>
          <w:lang w:eastAsia="zh-TW"/>
        </w:rPr>
        <w:t>-2</w:t>
      </w:r>
      <w:r w:rsidRPr="003F68AB">
        <w:rPr>
          <w:rFonts w:eastAsia="Arial Unicode MS"/>
          <w:lang w:eastAsia="zh-TW"/>
        </w:rPr>
        <w:tab/>
        <w:t>Missing Data</w:t>
      </w: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lang w:eastAsia="zh-TW"/>
        </w:rPr>
      </w:pPr>
      <w:r w:rsidRPr="003F68AB">
        <w:rPr>
          <w:rFonts w:eastAsia="Arial Unicode MS"/>
          <w:lang w:eastAsia="zh-TW"/>
        </w:rPr>
        <w:t>-1</w:t>
      </w:r>
      <w:r w:rsidRPr="003F68AB">
        <w:rPr>
          <w:rFonts w:eastAsia="Arial Unicode MS"/>
          <w:lang w:eastAsia="zh-TW"/>
        </w:rPr>
        <w:tab/>
        <w:t>Optional SWMP Supported Parameter</w:t>
      </w: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lang w:eastAsia="zh-TW"/>
        </w:rPr>
      </w:pPr>
      <w:r w:rsidRPr="003F68AB">
        <w:rPr>
          <w:rFonts w:eastAsia="Arial Unicode MS"/>
          <w:lang w:eastAsia="zh-TW"/>
        </w:rPr>
        <w:t xml:space="preserve"> 0</w:t>
      </w:r>
      <w:r w:rsidRPr="003F68AB">
        <w:rPr>
          <w:rFonts w:eastAsia="Arial Unicode MS"/>
          <w:lang w:eastAsia="zh-TW"/>
        </w:rPr>
        <w:tab/>
        <w:t>Data Passed Initial QAQC Checks</w:t>
      </w: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3F68AB">
        <w:rPr>
          <w:rFonts w:eastAsia="Arial Unicode MS"/>
          <w:lang w:eastAsia="zh-TW"/>
        </w:rPr>
        <w:t xml:space="preserve"> 1</w:t>
      </w:r>
      <w:r w:rsidRPr="003F68AB">
        <w:rPr>
          <w:rFonts w:eastAsia="Arial Unicode MS"/>
          <w:lang w:eastAsia="zh-TW"/>
        </w:rPr>
        <w:tab/>
        <w:t>Suspect Data</w:t>
      </w: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3F68AB">
        <w:rPr>
          <w:rFonts w:eastAsia="Arial Unicode MS"/>
          <w:lang w:eastAsia="zh-TW"/>
        </w:rPr>
        <w:t xml:space="preserve"> 4</w:t>
      </w:r>
      <w:r w:rsidRPr="003F68AB">
        <w:rPr>
          <w:rFonts w:eastAsia="Arial Unicode MS"/>
          <w:lang w:eastAsia="zh-TW"/>
        </w:rPr>
        <w:tab/>
        <w:t>Historical Data:  Pre-Auto QAQC</w:t>
      </w:r>
    </w:p>
    <w:p w:rsidR="006D6741" w:rsidRPr="003F68AB" w:rsidRDefault="006D6741" w:rsidP="006D674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3F68AB">
        <w:rPr>
          <w:rFonts w:eastAsia="Arial Unicode MS"/>
          <w:lang w:eastAsia="zh-TW"/>
        </w:rPr>
        <w:t xml:space="preserve"> 5</w:t>
      </w:r>
      <w:r w:rsidRPr="003F68AB">
        <w:rPr>
          <w:rFonts w:eastAsia="Arial Unicode MS"/>
          <w:lang w:eastAsia="zh-TW"/>
        </w:rPr>
        <w:tab/>
        <w:t>Corrected Data</w:t>
      </w:r>
    </w:p>
    <w:p w:rsidR="00BA3EAB" w:rsidRPr="00ED0B04" w:rsidRDefault="00BA3EAB" w:rsidP="00ED0B04">
      <w:bookmarkStart w:id="0" w:name="_GoBack"/>
      <w:bookmarkEnd w:id="0"/>
    </w:p>
    <w:p w:rsidR="007153DD" w:rsidRPr="00ED0B04" w:rsidRDefault="00ED0B04" w:rsidP="007153DD">
      <w:r w:rsidRPr="00ED0B04">
        <w:t>16)  QAQC code definitions</w:t>
      </w:r>
    </w:p>
    <w:p w:rsidR="007153DD" w:rsidRPr="00ED0B04" w:rsidRDefault="007153DD" w:rsidP="007153DD"/>
    <w:p w:rsidR="006D6741" w:rsidRPr="003F68AB" w:rsidRDefault="006D6741" w:rsidP="003F6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lang w:eastAsia="zh-TW"/>
        </w:rPr>
      </w:pPr>
      <w:r w:rsidRPr="003F68AB">
        <w:rPr>
          <w:rFonts w:eastAsia="Arial Unicode MS"/>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3F68AB">
        <w:rPr>
          <w:rFonts w:eastAsia="Arial Unicode MS"/>
          <w:lang w:eastAsia="zh-TW"/>
        </w:rPr>
        <w:t>F_Record</w:t>
      </w:r>
      <w:proofErr w:type="spellEnd"/>
      <w:r w:rsidRPr="003F68AB">
        <w:rPr>
          <w:rFonts w:eastAsia="Arial Unicode MS"/>
          <w:lang w:eastAsia="zh-TW"/>
        </w:rPr>
        <w:t>) in the nutrient data allows multiple comment codes to be applied to the entire data record.</w:t>
      </w:r>
    </w:p>
    <w:p w:rsidR="006D6741" w:rsidRPr="003F68AB" w:rsidRDefault="006D6741" w:rsidP="003F6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lang w:eastAsia="zh-TW"/>
        </w:rPr>
      </w:pPr>
    </w:p>
    <w:p w:rsidR="006D6741" w:rsidRPr="003F68AB" w:rsidRDefault="006D6741" w:rsidP="006D6741">
      <w:pPr>
        <w:tabs>
          <w:tab w:val="left" w:pos="1080"/>
          <w:tab w:val="left" w:pos="1440"/>
          <w:tab w:val="left" w:pos="1800"/>
        </w:tabs>
        <w:ind w:left="720" w:right="720"/>
        <w:jc w:val="both"/>
        <w:rPr>
          <w:bCs/>
          <w:lang w:eastAsia="zh-TW"/>
        </w:rPr>
      </w:pPr>
      <w:r w:rsidRPr="003F68AB">
        <w:rPr>
          <w:bCs/>
          <w:lang w:eastAsia="zh-TW"/>
        </w:rPr>
        <w:t xml:space="preserve">General errors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GCM</w:t>
      </w:r>
      <w:r w:rsidRPr="003F68AB">
        <w:rPr>
          <w:rFonts w:eastAsia="PMingLiU"/>
          <w:lang w:eastAsia="zh-TW"/>
        </w:rPr>
        <w:tab/>
        <w:t>Calculated value could not be determined due to missing data</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GCR</w:t>
      </w:r>
      <w:r w:rsidRPr="003F68AB">
        <w:rPr>
          <w:rFonts w:eastAsia="PMingLiU"/>
          <w:lang w:eastAsia="zh-TW"/>
        </w:rPr>
        <w:tab/>
        <w:t>Calculated value could not be determined due to rejected data</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GDM</w:t>
      </w:r>
      <w:r w:rsidRPr="003F68AB">
        <w:rPr>
          <w:rFonts w:eastAsia="PMingLiU"/>
          <w:lang w:eastAsia="zh-TW"/>
        </w:rPr>
        <w:tab/>
        <w:t>Data missing or sample never collected</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GQD</w:t>
      </w:r>
      <w:r w:rsidRPr="003F68AB">
        <w:rPr>
          <w:rFonts w:eastAsia="PMingLiU"/>
          <w:lang w:eastAsia="zh-TW"/>
        </w:rPr>
        <w:tab/>
        <w:t>Data rejected due to QA/QC checks</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GQS</w:t>
      </w:r>
      <w:r w:rsidRPr="003F68AB">
        <w:rPr>
          <w:rFonts w:eastAsia="PMingLiU"/>
          <w:lang w:eastAsia="zh-TW"/>
        </w:rPr>
        <w:tab/>
        <w:t>Data suspect due to QA/QC checks</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p>
    <w:p w:rsidR="006D6741" w:rsidRPr="003F68AB" w:rsidRDefault="006D6741" w:rsidP="006D6741">
      <w:pPr>
        <w:tabs>
          <w:tab w:val="left" w:pos="1080"/>
          <w:tab w:val="left" w:pos="1440"/>
          <w:tab w:val="left" w:pos="1980"/>
        </w:tabs>
        <w:ind w:left="720" w:right="720"/>
        <w:jc w:val="both"/>
        <w:rPr>
          <w:bCs/>
          <w:lang w:eastAsia="zh-TW"/>
        </w:rPr>
      </w:pPr>
      <w:r w:rsidRPr="003F68AB">
        <w:rPr>
          <w:bCs/>
          <w:lang w:eastAsia="zh-TW"/>
        </w:rPr>
        <w:t xml:space="preserve">Sensor errors </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SBL</w:t>
      </w:r>
      <w:r w:rsidRPr="003F68AB">
        <w:rPr>
          <w:rFonts w:eastAsia="PMingLiU"/>
          <w:lang w:eastAsia="zh-TW"/>
        </w:rPr>
        <w:tab/>
        <w:t>Value below minimum limit of method detection</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SCB</w:t>
      </w:r>
      <w:r w:rsidRPr="003F68AB">
        <w:rPr>
          <w:rFonts w:eastAsia="PMingLiU"/>
          <w:lang w:eastAsia="zh-TW"/>
        </w:rPr>
        <w:tab/>
        <w:t xml:space="preserve">Calculated value could not be determined due to a below MDL </w:t>
      </w:r>
      <w:r>
        <w:rPr>
          <w:rFonts w:eastAsia="PMingLiU"/>
          <w:lang w:eastAsia="zh-TW"/>
        </w:rPr>
        <w:tab/>
      </w:r>
      <w:r>
        <w:rPr>
          <w:rFonts w:eastAsia="PMingLiU"/>
          <w:lang w:eastAsia="zh-TW"/>
        </w:rPr>
        <w:tab/>
      </w:r>
      <w:r>
        <w:rPr>
          <w:rFonts w:eastAsia="PMingLiU"/>
          <w:lang w:eastAsia="zh-TW"/>
        </w:rPr>
        <w:tab/>
      </w:r>
      <w:r>
        <w:rPr>
          <w:rFonts w:eastAsia="PMingLiU"/>
          <w:lang w:eastAsia="zh-TW"/>
        </w:rPr>
        <w:tab/>
      </w:r>
      <w:r w:rsidRPr="003F68AB">
        <w:rPr>
          <w:rFonts w:eastAsia="PMingLiU"/>
          <w:lang w:eastAsia="zh-TW"/>
        </w:rPr>
        <w:t>component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SCC</w:t>
      </w:r>
      <w:r w:rsidRPr="003F68AB">
        <w:rPr>
          <w:rFonts w:eastAsia="PMingLiU"/>
          <w:lang w:eastAsia="zh-TW"/>
        </w:rPr>
        <w:tab/>
        <w:t>Calculation with this component resulted in a negative value</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SNV</w:t>
      </w:r>
      <w:r w:rsidRPr="003F68AB">
        <w:rPr>
          <w:rFonts w:eastAsia="PMingLiU"/>
          <w:lang w:eastAsia="zh-TW"/>
        </w:rPr>
        <w:tab/>
        <w:t>Calculated value is negative</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SRD</w:t>
      </w:r>
      <w:r w:rsidRPr="003F68AB">
        <w:rPr>
          <w:rFonts w:eastAsia="PMingLiU"/>
          <w:lang w:eastAsia="zh-TW"/>
        </w:rPr>
        <w:tab/>
        <w:t>Replicate values differ substantially</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SUL</w:t>
      </w:r>
      <w:r w:rsidRPr="003F68AB">
        <w:rPr>
          <w:rFonts w:eastAsia="PMingLiU"/>
          <w:lang w:eastAsia="zh-TW"/>
        </w:rPr>
        <w:tab/>
        <w:t>Value above upper limit of method detection</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p>
    <w:p w:rsidR="006D6741" w:rsidRPr="003F68AB" w:rsidRDefault="006D6741" w:rsidP="006D6741">
      <w:pPr>
        <w:tabs>
          <w:tab w:val="left" w:pos="1080"/>
          <w:tab w:val="left" w:pos="1440"/>
          <w:tab w:val="left" w:pos="1980"/>
        </w:tabs>
        <w:ind w:left="720" w:right="720"/>
        <w:rPr>
          <w:bCs/>
          <w:lang w:eastAsia="zh-TW"/>
        </w:rPr>
      </w:pPr>
      <w:r w:rsidRPr="003F68AB">
        <w:rPr>
          <w:bCs/>
          <w:lang w:eastAsia="zh-TW"/>
        </w:rPr>
        <w:t>Parameter Comments</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CAB</w:t>
      </w:r>
      <w:r w:rsidRPr="003F68AB">
        <w:rPr>
          <w:rFonts w:eastAsia="PMingLiU"/>
          <w:lang w:eastAsia="zh-TW"/>
        </w:rPr>
        <w:tab/>
        <w:t>Algal bloom</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CDR</w:t>
      </w:r>
      <w:r w:rsidRPr="003F68AB">
        <w:rPr>
          <w:rFonts w:eastAsia="PMingLiU"/>
          <w:lang w:eastAsia="zh-TW"/>
        </w:rPr>
        <w:tab/>
        <w:t>Sample diluted and rerun</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CHB</w:t>
      </w:r>
      <w:r w:rsidRPr="003F68AB">
        <w:rPr>
          <w:rFonts w:eastAsia="PMingLiU"/>
          <w:lang w:eastAsia="zh-TW"/>
        </w:rPr>
        <w:tab/>
        <w:t xml:space="preserve">Sample held beyond specified holding time </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CIP</w:t>
      </w:r>
      <w:r w:rsidRPr="003F68AB">
        <w:rPr>
          <w:rFonts w:eastAsia="PMingLiU"/>
          <w:lang w:eastAsia="zh-TW"/>
        </w:rPr>
        <w:tab/>
        <w:t>Ice present in sample vicinity</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CIF</w:t>
      </w:r>
      <w:r w:rsidRPr="003F68AB">
        <w:rPr>
          <w:rFonts w:eastAsia="PMingLiU"/>
          <w:lang w:eastAsia="zh-TW"/>
        </w:rPr>
        <w:tab/>
        <w:t>Flotsam present in sample vicinity</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CLE</w:t>
      </w:r>
      <w:r w:rsidRPr="003F68AB">
        <w:rPr>
          <w:rFonts w:eastAsia="PMingLiU"/>
          <w:lang w:eastAsia="zh-TW"/>
        </w:rPr>
        <w:tab/>
        <w:t>Sample collected later/earlier than scheduled</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CRE</w:t>
      </w:r>
      <w:r w:rsidRPr="003F68AB">
        <w:rPr>
          <w:rFonts w:eastAsia="PMingLiU"/>
          <w:lang w:eastAsia="zh-TW"/>
        </w:rPr>
        <w:tab/>
        <w:t>Significant rain event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CSM</w:t>
      </w:r>
      <w:r w:rsidRPr="003F68AB">
        <w:rPr>
          <w:rFonts w:eastAsia="PMingLiU"/>
          <w:lang w:eastAsia="zh-TW"/>
        </w:rPr>
        <w:tab/>
        <w:t>See metadata</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CUS</w:t>
      </w:r>
      <w:r w:rsidRPr="003F68AB">
        <w:rPr>
          <w:rFonts w:eastAsia="PMingLiU"/>
          <w:lang w:eastAsia="zh-TW"/>
        </w:rPr>
        <w:tab/>
        <w:t>Lab analysis from unpreserved sample</w:t>
      </w:r>
    </w:p>
    <w:p w:rsidR="006D6741" w:rsidRPr="003F68AB" w:rsidRDefault="006D6741" w:rsidP="006D6741">
      <w:pPr>
        <w:tabs>
          <w:tab w:val="left" w:pos="1080"/>
          <w:tab w:val="left" w:pos="1440"/>
          <w:tab w:val="left" w:pos="1980"/>
        </w:tabs>
        <w:ind w:left="720" w:right="720"/>
        <w:rPr>
          <w:b/>
          <w:lang w:eastAsia="zh-TW"/>
        </w:rPr>
      </w:pPr>
    </w:p>
    <w:p w:rsidR="006D6741" w:rsidRPr="003F68AB" w:rsidRDefault="006D6741" w:rsidP="006D6741">
      <w:pPr>
        <w:tabs>
          <w:tab w:val="left" w:pos="1080"/>
          <w:tab w:val="left" w:pos="1440"/>
          <w:tab w:val="left" w:pos="1980"/>
        </w:tabs>
        <w:ind w:left="720" w:right="720"/>
        <w:rPr>
          <w:lang w:eastAsia="zh-TW"/>
        </w:rPr>
      </w:pPr>
      <w:r w:rsidRPr="003F68AB">
        <w:rPr>
          <w:lang w:eastAsia="zh-TW"/>
        </w:rPr>
        <w:t>Record comments</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CAB</w:t>
      </w:r>
      <w:r w:rsidRPr="003F68AB">
        <w:rPr>
          <w:rFonts w:eastAsia="PMingLiU"/>
          <w:lang w:eastAsia="zh-TW"/>
        </w:rPr>
        <w:tab/>
        <w:t>Algal bloom</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CHB</w:t>
      </w:r>
      <w:r w:rsidRPr="003F68AB">
        <w:rPr>
          <w:rFonts w:eastAsia="PMingLiU"/>
          <w:lang w:eastAsia="zh-TW"/>
        </w:rPr>
        <w:tab/>
        <w:t xml:space="preserve">Sample held beyond specified holding time </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CIP</w:t>
      </w:r>
      <w:r w:rsidRPr="003F68AB">
        <w:rPr>
          <w:rFonts w:eastAsia="PMingLiU"/>
          <w:lang w:eastAsia="zh-TW"/>
        </w:rPr>
        <w:tab/>
        <w:t>Ice present in sample vicinity</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CIF</w:t>
      </w:r>
      <w:r w:rsidRPr="003F68AB">
        <w:rPr>
          <w:rFonts w:eastAsia="PMingLiU"/>
          <w:lang w:eastAsia="zh-TW"/>
        </w:rPr>
        <w:tab/>
        <w:t>Flotsam present in sample vicinity</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CLE</w:t>
      </w:r>
      <w:r w:rsidRPr="003F68AB">
        <w:rPr>
          <w:rFonts w:eastAsia="PMingLiU"/>
          <w:lang w:eastAsia="zh-TW"/>
        </w:rPr>
        <w:tab/>
        <w:t>Sample collected later/earlier than scheduled</w:t>
      </w:r>
    </w:p>
    <w:p w:rsidR="006D6741" w:rsidRPr="003F68AB" w:rsidRDefault="006D6741" w:rsidP="006D6741">
      <w:pPr>
        <w:tabs>
          <w:tab w:val="left" w:pos="1080"/>
          <w:tab w:val="left" w:pos="1980"/>
        </w:tabs>
        <w:spacing w:line="276" w:lineRule="auto"/>
        <w:ind w:left="720"/>
        <w:rPr>
          <w:rFonts w:eastAsia="PMingLiU"/>
          <w:lang w:eastAsia="zh-TW"/>
        </w:rPr>
      </w:pPr>
      <w:r w:rsidRPr="003F68AB">
        <w:rPr>
          <w:rFonts w:eastAsia="PMingLiU"/>
          <w:lang w:eastAsia="zh-TW"/>
        </w:rPr>
        <w:tab/>
        <w:t>CRE</w:t>
      </w:r>
      <w:r w:rsidRPr="003F68AB">
        <w:rPr>
          <w:rFonts w:eastAsia="PMingLiU"/>
          <w:lang w:eastAsia="zh-TW"/>
        </w:rPr>
        <w:tab/>
        <w:t>Significant rain event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CSM</w:t>
      </w:r>
      <w:r w:rsidRPr="003F68AB">
        <w:rPr>
          <w:rFonts w:eastAsia="PMingLiU"/>
          <w:lang w:eastAsia="zh-TW"/>
        </w:rPr>
        <w:tab/>
        <w:t>See metadata</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CUS</w:t>
      </w:r>
      <w:r w:rsidRPr="003F68AB">
        <w:rPr>
          <w:rFonts w:eastAsia="PMingLiU"/>
          <w:lang w:eastAsia="zh-TW"/>
        </w:rPr>
        <w:tab/>
        <w:t>Lab analysis from unpreserved sample</w:t>
      </w:r>
    </w:p>
    <w:p w:rsidR="006D6741" w:rsidRPr="003F68AB" w:rsidRDefault="006D6741" w:rsidP="006D6741">
      <w:pPr>
        <w:tabs>
          <w:tab w:val="left" w:pos="1080"/>
          <w:tab w:val="left" w:pos="1440"/>
          <w:tab w:val="left" w:pos="1980"/>
        </w:tabs>
        <w:ind w:left="720" w:right="720"/>
        <w:rPr>
          <w:i/>
          <w:lang w:eastAsia="zh-TW"/>
        </w:rPr>
      </w:pPr>
      <w:r w:rsidRPr="003F68AB">
        <w:rPr>
          <w:lang w:eastAsia="zh-TW"/>
        </w:rPr>
        <w:t xml:space="preserve">  </w:t>
      </w:r>
      <w:r w:rsidRPr="003F68AB">
        <w:rPr>
          <w:i/>
          <w:lang w:eastAsia="zh-TW"/>
        </w:rPr>
        <w:t>Cloud cover</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CCL</w:t>
      </w:r>
      <w:r w:rsidRPr="003F68AB">
        <w:rPr>
          <w:rFonts w:eastAsia="PMingLiU"/>
          <w:lang w:eastAsia="zh-TW"/>
        </w:rPr>
        <w:tab/>
        <w:t xml:space="preserve">clear (0-10%) </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CSP</w:t>
      </w:r>
      <w:r w:rsidRPr="003F68AB">
        <w:rPr>
          <w:rFonts w:eastAsia="PMingLiU"/>
          <w:lang w:eastAsia="zh-TW"/>
        </w:rPr>
        <w:tab/>
        <w:t>scattered to partly cloudy (10-50%)</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CPB</w:t>
      </w:r>
      <w:r w:rsidRPr="003F68AB">
        <w:rPr>
          <w:rFonts w:eastAsia="PMingLiU"/>
          <w:lang w:eastAsia="zh-TW"/>
        </w:rPr>
        <w:tab/>
        <w:t>partly to broken (50-90%)</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COC</w:t>
      </w:r>
      <w:r w:rsidRPr="003F68AB">
        <w:rPr>
          <w:rFonts w:eastAsia="PMingLiU"/>
          <w:lang w:eastAsia="zh-TW"/>
        </w:rPr>
        <w:tab/>
        <w:t>overcast (&gt;90%)</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CFY</w:t>
      </w:r>
      <w:r w:rsidRPr="003F68AB">
        <w:rPr>
          <w:rFonts w:eastAsia="PMingLiU"/>
          <w:lang w:eastAsia="zh-TW"/>
        </w:rPr>
        <w:tab/>
        <w:t>foggy</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CHY</w:t>
      </w:r>
      <w:r w:rsidRPr="003F68AB">
        <w:rPr>
          <w:rFonts w:eastAsia="PMingLiU"/>
          <w:lang w:eastAsia="zh-TW"/>
        </w:rPr>
        <w:tab/>
        <w:t>hazy</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CCC</w:t>
      </w:r>
      <w:r w:rsidRPr="003F68AB">
        <w:rPr>
          <w:rFonts w:eastAsia="PMingLiU"/>
          <w:lang w:eastAsia="zh-TW"/>
        </w:rPr>
        <w:tab/>
        <w:t>cloud (no percentage)</w:t>
      </w:r>
    </w:p>
    <w:p w:rsidR="006D6741" w:rsidRPr="003F68AB" w:rsidRDefault="006D6741" w:rsidP="006D6741">
      <w:pPr>
        <w:tabs>
          <w:tab w:val="left" w:pos="1080"/>
          <w:tab w:val="left" w:pos="1440"/>
          <w:tab w:val="left" w:pos="1980"/>
        </w:tabs>
        <w:ind w:left="720" w:right="720"/>
        <w:rPr>
          <w:i/>
          <w:lang w:eastAsia="zh-TW"/>
        </w:rPr>
      </w:pPr>
      <w:r w:rsidRPr="003F68AB">
        <w:rPr>
          <w:lang w:eastAsia="zh-TW"/>
        </w:rPr>
        <w:t xml:space="preserve">  </w:t>
      </w:r>
      <w:r w:rsidRPr="003F68AB">
        <w:rPr>
          <w:i/>
          <w:lang w:eastAsia="zh-TW"/>
        </w:rPr>
        <w:t>Precipitation</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PNP</w:t>
      </w:r>
      <w:r w:rsidRPr="003F68AB">
        <w:rPr>
          <w:rFonts w:eastAsia="PMingLiU"/>
          <w:lang w:eastAsia="zh-TW"/>
        </w:rPr>
        <w:tab/>
        <w:t xml:space="preserve">none </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PDR</w:t>
      </w:r>
      <w:r w:rsidRPr="003F68AB">
        <w:rPr>
          <w:rFonts w:eastAsia="PMingLiU"/>
          <w:lang w:eastAsia="zh-TW"/>
        </w:rPr>
        <w:tab/>
        <w:t>drizzle</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PLR</w:t>
      </w:r>
      <w:r w:rsidRPr="003F68AB">
        <w:rPr>
          <w:rFonts w:eastAsia="PMingLiU"/>
          <w:lang w:eastAsia="zh-TW"/>
        </w:rPr>
        <w:tab/>
        <w:t>light rain</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PHR</w:t>
      </w:r>
      <w:r w:rsidRPr="003F68AB">
        <w:rPr>
          <w:rFonts w:eastAsia="PMingLiU"/>
          <w:lang w:eastAsia="zh-TW"/>
        </w:rPr>
        <w:tab/>
        <w:t>heavy rain</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PSQ</w:t>
      </w:r>
      <w:r w:rsidRPr="003F68AB">
        <w:rPr>
          <w:rFonts w:eastAsia="PMingLiU"/>
          <w:lang w:eastAsia="zh-TW"/>
        </w:rPr>
        <w:tab/>
        <w:t>squally</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PFQ</w:t>
      </w:r>
      <w:r w:rsidRPr="003F68AB">
        <w:rPr>
          <w:rFonts w:eastAsia="PMingLiU"/>
          <w:lang w:eastAsia="zh-TW"/>
        </w:rPr>
        <w:tab/>
        <w:t>frozen precipitation (sleet/snow/freezing rain)</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PSR</w:t>
      </w:r>
      <w:r w:rsidRPr="003F68AB">
        <w:rPr>
          <w:rFonts w:eastAsia="PMingLiU"/>
          <w:lang w:eastAsia="zh-TW"/>
        </w:rPr>
        <w:tab/>
        <w:t>mixed rain and snow</w:t>
      </w:r>
    </w:p>
    <w:p w:rsidR="006D6741" w:rsidRPr="003F68AB" w:rsidRDefault="006D6741" w:rsidP="006D6741">
      <w:pPr>
        <w:tabs>
          <w:tab w:val="left" w:pos="1080"/>
          <w:tab w:val="left" w:pos="1440"/>
          <w:tab w:val="left" w:pos="1980"/>
        </w:tabs>
        <w:ind w:left="720" w:right="720"/>
        <w:rPr>
          <w:i/>
          <w:lang w:eastAsia="zh-TW"/>
        </w:rPr>
      </w:pPr>
      <w:r w:rsidRPr="003F68AB">
        <w:rPr>
          <w:lang w:eastAsia="zh-TW"/>
        </w:rPr>
        <w:t xml:space="preserve">  </w:t>
      </w:r>
      <w:r w:rsidRPr="003F68AB">
        <w:rPr>
          <w:i/>
          <w:lang w:eastAsia="zh-TW"/>
        </w:rPr>
        <w:t>Tide stage</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TSE</w:t>
      </w:r>
      <w:r w:rsidRPr="003F68AB">
        <w:rPr>
          <w:rFonts w:eastAsia="PMingLiU"/>
          <w:lang w:eastAsia="zh-TW"/>
        </w:rPr>
        <w:tab/>
        <w:t xml:space="preserve">ebb tide </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TSF</w:t>
      </w:r>
      <w:r w:rsidRPr="003F68AB">
        <w:rPr>
          <w:rFonts w:eastAsia="PMingLiU"/>
          <w:lang w:eastAsia="zh-TW"/>
        </w:rPr>
        <w:tab/>
        <w:t>flood tide</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TSH</w:t>
      </w:r>
      <w:r w:rsidRPr="003F68AB">
        <w:rPr>
          <w:rFonts w:eastAsia="PMingLiU"/>
          <w:lang w:eastAsia="zh-TW"/>
        </w:rPr>
        <w:tab/>
        <w:t>high tide</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TSL</w:t>
      </w:r>
      <w:r w:rsidRPr="003F68AB">
        <w:rPr>
          <w:rFonts w:eastAsia="PMingLiU"/>
          <w:lang w:eastAsia="zh-TW"/>
        </w:rPr>
        <w:tab/>
        <w:t>low tide</w:t>
      </w:r>
    </w:p>
    <w:p w:rsidR="006D6741" w:rsidRPr="003F68AB" w:rsidRDefault="006D6741" w:rsidP="006D6741">
      <w:pPr>
        <w:tabs>
          <w:tab w:val="left" w:pos="1080"/>
          <w:tab w:val="left" w:pos="1440"/>
          <w:tab w:val="left" w:pos="1980"/>
        </w:tabs>
        <w:ind w:left="720" w:right="720"/>
        <w:rPr>
          <w:i/>
          <w:lang w:eastAsia="zh-TW"/>
        </w:rPr>
      </w:pPr>
      <w:r w:rsidRPr="003F68AB">
        <w:rPr>
          <w:lang w:eastAsia="zh-TW"/>
        </w:rPr>
        <w:t xml:space="preserve">  </w:t>
      </w:r>
      <w:r w:rsidRPr="003F68AB">
        <w:rPr>
          <w:i/>
          <w:lang w:eastAsia="zh-TW"/>
        </w:rPr>
        <w:t>Wave height</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WH0</w:t>
      </w:r>
      <w:r w:rsidRPr="003F68AB">
        <w:rPr>
          <w:rFonts w:eastAsia="PMingLiU"/>
          <w:lang w:eastAsia="zh-TW"/>
        </w:rPr>
        <w:tab/>
        <w:t xml:space="preserve">0 to &lt;0.1 meters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WH1</w:t>
      </w:r>
      <w:r w:rsidRPr="003F68AB">
        <w:rPr>
          <w:rFonts w:eastAsia="PMingLiU"/>
          <w:lang w:eastAsia="zh-TW"/>
        </w:rPr>
        <w:tab/>
        <w:t xml:space="preserve">0.1 to 0.3 meters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WH2</w:t>
      </w:r>
      <w:r w:rsidRPr="003F68AB">
        <w:rPr>
          <w:rFonts w:eastAsia="PMingLiU"/>
          <w:lang w:eastAsia="zh-TW"/>
        </w:rPr>
        <w:tab/>
        <w:t xml:space="preserve">0.3 to 0.6 meters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WH3</w:t>
      </w:r>
      <w:r w:rsidRPr="003F68AB">
        <w:rPr>
          <w:rFonts w:eastAsia="PMingLiU"/>
          <w:lang w:eastAsia="zh-TW"/>
        </w:rPr>
        <w:tab/>
        <w:t xml:space="preserve">0.6 to &gt; 1.0 meters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WH4</w:t>
      </w:r>
      <w:r w:rsidRPr="003F68AB">
        <w:rPr>
          <w:rFonts w:eastAsia="PMingLiU"/>
          <w:lang w:eastAsia="zh-TW"/>
        </w:rPr>
        <w:tab/>
        <w:t xml:space="preserve">1.0 to 1.3 meters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WH5</w:t>
      </w:r>
      <w:r w:rsidRPr="003F68AB">
        <w:rPr>
          <w:rFonts w:eastAsia="PMingLiU"/>
          <w:lang w:eastAsia="zh-TW"/>
        </w:rPr>
        <w:tab/>
        <w:t xml:space="preserve">1.3 or greater meters </w:t>
      </w:r>
    </w:p>
    <w:p w:rsidR="006D6741" w:rsidRPr="003F68AB" w:rsidRDefault="006D6741" w:rsidP="006D6741">
      <w:pPr>
        <w:tabs>
          <w:tab w:val="left" w:pos="1080"/>
          <w:tab w:val="left" w:pos="1440"/>
          <w:tab w:val="left" w:pos="1980"/>
        </w:tabs>
        <w:ind w:left="720" w:right="720"/>
        <w:rPr>
          <w:i/>
          <w:lang w:eastAsia="zh-TW"/>
        </w:rPr>
      </w:pPr>
      <w:r w:rsidRPr="003F68AB">
        <w:rPr>
          <w:lang w:eastAsia="zh-TW"/>
        </w:rPr>
        <w:t xml:space="preserve">  </w:t>
      </w:r>
      <w:r w:rsidRPr="003F68AB">
        <w:rPr>
          <w:i/>
          <w:lang w:eastAsia="zh-TW"/>
        </w:rPr>
        <w:t>Wind direction</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N</w:t>
      </w:r>
      <w:r w:rsidRPr="003F68AB">
        <w:rPr>
          <w:rFonts w:eastAsia="PMingLiU"/>
          <w:lang w:eastAsia="zh-TW"/>
        </w:rPr>
        <w:tab/>
      </w:r>
      <w:r w:rsidRPr="003F68AB">
        <w:rPr>
          <w:rFonts w:eastAsia="PMingLiU"/>
          <w:lang w:eastAsia="zh-TW"/>
        </w:rPr>
        <w:tab/>
        <w:t xml:space="preserve">from the north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NNE</w:t>
      </w:r>
      <w:r w:rsidRPr="003F68AB">
        <w:rPr>
          <w:rFonts w:eastAsia="PMingLiU"/>
          <w:lang w:eastAsia="zh-TW"/>
        </w:rPr>
        <w:tab/>
        <w:t>from the north northeast</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NE</w:t>
      </w:r>
      <w:r w:rsidRPr="003F68AB">
        <w:rPr>
          <w:rFonts w:eastAsia="PMingLiU"/>
          <w:lang w:eastAsia="zh-TW"/>
        </w:rPr>
        <w:tab/>
      </w:r>
      <w:r w:rsidRPr="003F68AB">
        <w:rPr>
          <w:rFonts w:eastAsia="PMingLiU"/>
          <w:lang w:eastAsia="zh-TW"/>
        </w:rPr>
        <w:tab/>
        <w:t>from the northeast</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ENE</w:t>
      </w:r>
      <w:r w:rsidRPr="003F68AB">
        <w:rPr>
          <w:rFonts w:eastAsia="PMingLiU"/>
          <w:lang w:eastAsia="zh-TW"/>
        </w:rPr>
        <w:tab/>
        <w:t>from the east northeast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E</w:t>
      </w:r>
      <w:r w:rsidRPr="003F68AB">
        <w:rPr>
          <w:rFonts w:eastAsia="PMingLiU"/>
          <w:lang w:eastAsia="zh-TW"/>
        </w:rPr>
        <w:tab/>
      </w:r>
      <w:r w:rsidRPr="003F68AB">
        <w:rPr>
          <w:rFonts w:eastAsia="PMingLiU"/>
          <w:lang w:eastAsia="zh-TW"/>
        </w:rPr>
        <w:tab/>
        <w:t>from the east</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ESE</w:t>
      </w:r>
      <w:r w:rsidRPr="003F68AB">
        <w:rPr>
          <w:rFonts w:eastAsia="PMingLiU"/>
          <w:lang w:eastAsia="zh-TW"/>
        </w:rPr>
        <w:tab/>
        <w:t xml:space="preserve">from the east southeast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SE</w:t>
      </w:r>
      <w:r w:rsidRPr="003F68AB">
        <w:rPr>
          <w:rFonts w:eastAsia="PMingLiU"/>
          <w:lang w:eastAsia="zh-TW"/>
        </w:rPr>
        <w:tab/>
      </w:r>
      <w:r w:rsidRPr="003F68AB">
        <w:rPr>
          <w:rFonts w:eastAsia="PMingLiU"/>
          <w:lang w:eastAsia="zh-TW"/>
        </w:rPr>
        <w:tab/>
        <w:t>from the southeast</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SSE</w:t>
      </w:r>
      <w:r w:rsidRPr="003F68AB">
        <w:rPr>
          <w:rFonts w:eastAsia="PMingLiU"/>
          <w:lang w:eastAsia="zh-TW"/>
        </w:rPr>
        <w:tab/>
        <w:t>from the south southeast</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S</w:t>
      </w:r>
      <w:r w:rsidRPr="003F68AB">
        <w:rPr>
          <w:rFonts w:eastAsia="PMingLiU"/>
          <w:lang w:eastAsia="zh-TW"/>
        </w:rPr>
        <w:tab/>
      </w:r>
      <w:r w:rsidRPr="003F68AB">
        <w:rPr>
          <w:rFonts w:eastAsia="PMingLiU"/>
          <w:lang w:eastAsia="zh-TW"/>
        </w:rPr>
        <w:tab/>
        <w:t>from the south</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SSW</w:t>
      </w:r>
      <w:r w:rsidRPr="003F68AB">
        <w:rPr>
          <w:rFonts w:eastAsia="PMingLiU"/>
          <w:lang w:eastAsia="zh-TW"/>
        </w:rPr>
        <w:tab/>
        <w:t>from the south southwest</w:t>
      </w:r>
    </w:p>
    <w:p w:rsidR="006D6741" w:rsidRPr="003F68AB" w:rsidRDefault="006D6741" w:rsidP="006D6741">
      <w:pPr>
        <w:tabs>
          <w:tab w:val="left" w:pos="1080"/>
          <w:tab w:val="left" w:pos="1440"/>
          <w:tab w:val="left" w:pos="1980"/>
        </w:tabs>
        <w:spacing w:line="276" w:lineRule="auto"/>
        <w:ind w:left="720" w:right="720"/>
        <w:rPr>
          <w:rFonts w:eastAsia="Calibri"/>
          <w:lang w:eastAsia="zh-TW"/>
        </w:rPr>
      </w:pPr>
      <w:r w:rsidRPr="003F68AB">
        <w:rPr>
          <w:rFonts w:eastAsia="PMingLiU"/>
          <w:color w:val="FF0000"/>
          <w:lang w:eastAsia="zh-TW"/>
        </w:rPr>
        <w:tab/>
      </w:r>
      <w:r w:rsidRPr="006D6741">
        <w:rPr>
          <w:rFonts w:eastAsia="PMingLiU"/>
          <w:lang w:eastAsia="zh-TW"/>
        </w:rPr>
        <w:t>SW</w:t>
      </w:r>
      <w:r w:rsidRPr="006D6741">
        <w:rPr>
          <w:rFonts w:eastAsia="PMingLiU"/>
          <w:lang w:eastAsia="zh-TW"/>
        </w:rPr>
        <w:tab/>
      </w:r>
      <w:r w:rsidRPr="003F68AB">
        <w:rPr>
          <w:rFonts w:eastAsia="PMingLiU"/>
          <w:lang w:eastAsia="zh-TW"/>
        </w:rPr>
        <w:t>from the southwest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WSW</w:t>
      </w:r>
      <w:r w:rsidRPr="003F68AB">
        <w:rPr>
          <w:rFonts w:eastAsia="PMingLiU"/>
          <w:lang w:eastAsia="zh-TW"/>
        </w:rPr>
        <w:tab/>
        <w:t>from the west southwest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W</w:t>
      </w:r>
      <w:r w:rsidRPr="003F68AB">
        <w:rPr>
          <w:rFonts w:eastAsia="PMingLiU"/>
          <w:lang w:eastAsia="zh-TW"/>
        </w:rPr>
        <w:tab/>
      </w:r>
      <w:r w:rsidRPr="003F68AB">
        <w:rPr>
          <w:rFonts w:eastAsia="PMingLiU"/>
          <w:lang w:eastAsia="zh-TW"/>
        </w:rPr>
        <w:tab/>
        <w:t>from the west</w:t>
      </w:r>
    </w:p>
    <w:p w:rsidR="006D6741" w:rsidRPr="003F68AB" w:rsidRDefault="006D6741" w:rsidP="006D6741">
      <w:pPr>
        <w:tabs>
          <w:tab w:val="left" w:pos="1080"/>
          <w:tab w:val="left" w:pos="1440"/>
          <w:tab w:val="left" w:pos="1980"/>
        </w:tabs>
        <w:spacing w:line="276" w:lineRule="auto"/>
        <w:ind w:left="720" w:right="720"/>
        <w:rPr>
          <w:rFonts w:eastAsia="Calibri"/>
          <w:lang w:eastAsia="zh-TW"/>
        </w:rPr>
      </w:pPr>
      <w:r w:rsidRPr="003F68AB">
        <w:rPr>
          <w:rFonts w:eastAsia="PMingLiU"/>
          <w:lang w:eastAsia="zh-TW"/>
        </w:rPr>
        <w:tab/>
        <w:t>WNW</w:t>
      </w:r>
      <w:r w:rsidRPr="003F68AB">
        <w:rPr>
          <w:rFonts w:eastAsia="PMingLiU"/>
          <w:lang w:eastAsia="zh-TW"/>
        </w:rPr>
        <w:tab/>
        <w:t>from the west northwest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NW</w:t>
      </w:r>
      <w:r w:rsidRPr="003F68AB">
        <w:rPr>
          <w:rFonts w:eastAsia="PMingLiU"/>
          <w:lang w:eastAsia="zh-TW"/>
        </w:rPr>
        <w:tab/>
        <w:t>from the northwest</w:t>
      </w:r>
    </w:p>
    <w:p w:rsidR="006D6741" w:rsidRPr="003F68AB" w:rsidRDefault="006D6741" w:rsidP="006D6741">
      <w:pPr>
        <w:tabs>
          <w:tab w:val="left" w:pos="1080"/>
          <w:tab w:val="left" w:pos="1440"/>
          <w:tab w:val="left" w:pos="1980"/>
        </w:tabs>
        <w:spacing w:line="276" w:lineRule="auto"/>
        <w:ind w:left="720" w:right="720"/>
        <w:rPr>
          <w:rFonts w:eastAsia="PMingLiU"/>
          <w:lang w:eastAsia="zh-TW"/>
        </w:rPr>
      </w:pPr>
      <w:r w:rsidRPr="003F68AB">
        <w:rPr>
          <w:rFonts w:eastAsia="PMingLiU"/>
          <w:lang w:eastAsia="zh-TW"/>
        </w:rPr>
        <w:tab/>
        <w:t>NNW</w:t>
      </w:r>
      <w:r w:rsidRPr="003F68AB">
        <w:rPr>
          <w:rFonts w:eastAsia="PMingLiU"/>
          <w:lang w:eastAsia="zh-TW"/>
        </w:rPr>
        <w:tab/>
        <w:t>from the north northwest</w:t>
      </w:r>
    </w:p>
    <w:p w:rsidR="006D6741" w:rsidRPr="003F68AB" w:rsidRDefault="006D6741" w:rsidP="006D6741">
      <w:pPr>
        <w:tabs>
          <w:tab w:val="left" w:pos="1080"/>
          <w:tab w:val="left" w:pos="1440"/>
          <w:tab w:val="left" w:pos="1980"/>
        </w:tabs>
        <w:ind w:left="720" w:right="720"/>
        <w:rPr>
          <w:i/>
          <w:lang w:eastAsia="zh-TW"/>
        </w:rPr>
      </w:pPr>
      <w:r w:rsidRPr="003F68AB">
        <w:rPr>
          <w:lang w:eastAsia="zh-TW"/>
        </w:rPr>
        <w:t xml:space="preserve">  </w:t>
      </w:r>
      <w:r w:rsidRPr="003F68AB">
        <w:rPr>
          <w:i/>
          <w:lang w:eastAsia="zh-TW"/>
        </w:rPr>
        <w:t>Wind speed</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WS0</w:t>
      </w:r>
      <w:r w:rsidRPr="003F68AB">
        <w:rPr>
          <w:rFonts w:eastAsia="PMingLiU"/>
          <w:lang w:eastAsia="zh-TW"/>
        </w:rPr>
        <w:tab/>
        <w:t xml:space="preserve">0 to 1 knot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WS1</w:t>
      </w:r>
      <w:r w:rsidRPr="003F68AB">
        <w:rPr>
          <w:rFonts w:eastAsia="PMingLiU"/>
          <w:lang w:eastAsia="zh-TW"/>
        </w:rPr>
        <w:tab/>
        <w:t xml:space="preserve">&gt; 1 to 10 knots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WS2</w:t>
      </w:r>
      <w:r w:rsidRPr="003F68AB">
        <w:rPr>
          <w:rFonts w:eastAsia="PMingLiU"/>
          <w:lang w:eastAsia="zh-TW"/>
        </w:rPr>
        <w:tab/>
        <w:t xml:space="preserve">&gt; 10 to 20 knots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WS3</w:t>
      </w:r>
      <w:r w:rsidRPr="003F68AB">
        <w:rPr>
          <w:rFonts w:eastAsia="PMingLiU"/>
          <w:lang w:eastAsia="zh-TW"/>
        </w:rPr>
        <w:tab/>
        <w:t xml:space="preserve">&gt; 20 to 30 knots </w:t>
      </w:r>
    </w:p>
    <w:p w:rsidR="006D6741" w:rsidRPr="003F68AB" w:rsidRDefault="006D6741" w:rsidP="006D6741">
      <w:pPr>
        <w:tabs>
          <w:tab w:val="left" w:pos="1080"/>
          <w:tab w:val="left" w:pos="1440"/>
          <w:tab w:val="left" w:pos="1980"/>
        </w:tabs>
        <w:spacing w:line="276" w:lineRule="auto"/>
        <w:ind w:left="720" w:right="720"/>
        <w:rPr>
          <w:rFonts w:eastAsia="PMingLiU"/>
          <w:i/>
          <w:lang w:eastAsia="zh-TW"/>
        </w:rPr>
      </w:pPr>
      <w:r w:rsidRPr="003F68AB">
        <w:rPr>
          <w:rFonts w:eastAsia="PMingLiU"/>
          <w:lang w:eastAsia="zh-TW"/>
        </w:rPr>
        <w:tab/>
        <w:t>WS4</w:t>
      </w:r>
      <w:r w:rsidRPr="003F68AB">
        <w:rPr>
          <w:rFonts w:eastAsia="PMingLiU"/>
          <w:lang w:eastAsia="zh-TW"/>
        </w:rPr>
        <w:tab/>
        <w:t>&gt; 30 to 40 knots</w:t>
      </w:r>
    </w:p>
    <w:p w:rsidR="006D6741" w:rsidRPr="003F68AB" w:rsidRDefault="006D6741" w:rsidP="006D6741">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r w:rsidRPr="003F68AB">
        <w:rPr>
          <w:rFonts w:eastAsia="Arial Unicode MS"/>
          <w:lang w:eastAsia="zh-TW"/>
        </w:rPr>
        <w:tab/>
        <w:t>WS5</w:t>
      </w:r>
      <w:r w:rsidRPr="003F68AB">
        <w:rPr>
          <w:rFonts w:eastAsia="Arial Unicode MS"/>
          <w:lang w:eastAsia="zh-TW"/>
        </w:rPr>
        <w:tab/>
        <w:t>&gt; 40 knots</w:t>
      </w:r>
    </w:p>
    <w:p w:rsidR="006D6741" w:rsidRPr="006D6741" w:rsidRDefault="006D6741" w:rsidP="006D6741">
      <w:pPr>
        <w:tabs>
          <w:tab w:val="left" w:pos="1080"/>
          <w:tab w:val="left" w:pos="1440"/>
          <w:tab w:val="left" w:pos="1980"/>
        </w:tabs>
        <w:spacing w:line="276" w:lineRule="auto"/>
        <w:ind w:left="720" w:right="720"/>
        <w:rPr>
          <w:rFonts w:ascii="Garamond" w:eastAsia="PMingLiU" w:hAnsi="Garamond"/>
          <w:sz w:val="22"/>
          <w:szCs w:val="22"/>
          <w:lang w:eastAsia="zh-TW"/>
        </w:rPr>
      </w:pPr>
    </w:p>
    <w:p w:rsidR="007153DD" w:rsidRPr="007153DD" w:rsidRDefault="007153DD" w:rsidP="00F61761">
      <w:pPr>
        <w:pStyle w:val="HTMLPreformatted"/>
        <w:ind w:left="360" w:right="720"/>
        <w:jc w:val="both"/>
        <w:rPr>
          <w:rFonts w:ascii="Times New Roman" w:hAnsi="Times New Roman" w:cs="Times New Roman"/>
          <w:sz w:val="24"/>
          <w:szCs w:val="24"/>
        </w:rPr>
      </w:pPr>
    </w:p>
    <w:p w:rsidR="00960EE9" w:rsidRPr="00ED0B04" w:rsidRDefault="00960EE9" w:rsidP="00ED0B04"/>
    <w:p w:rsidR="006128DC" w:rsidRDefault="00C97EE7" w:rsidP="001868CB">
      <w:r w:rsidRPr="00992A21">
        <w:t xml:space="preserve">17)  </w:t>
      </w:r>
      <w:r w:rsidR="006B4FA9" w:rsidRPr="00992A21">
        <w:t>Other remarks</w:t>
      </w:r>
      <w:r w:rsidRPr="00992A21">
        <w:t>/notes</w:t>
      </w:r>
    </w:p>
    <w:p w:rsidR="001868CB" w:rsidRPr="001868CB" w:rsidRDefault="001868CB" w:rsidP="001868CB"/>
    <w:p w:rsidR="006D6741" w:rsidRPr="003F68AB" w:rsidRDefault="006D6741" w:rsidP="003F68AB">
      <w:pPr>
        <w:spacing w:after="200" w:line="276" w:lineRule="auto"/>
        <w:ind w:right="720"/>
        <w:jc w:val="both"/>
        <w:rPr>
          <w:rFonts w:eastAsia="PMingLiU"/>
          <w:lang w:eastAsia="zh-TW"/>
        </w:rPr>
      </w:pPr>
      <w:r w:rsidRPr="003F68AB">
        <w:rPr>
          <w:rFonts w:eastAsia="PMingLiU"/>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6D6741" w:rsidRPr="003F68AB" w:rsidRDefault="006D6741" w:rsidP="003F68AB">
      <w:pPr>
        <w:spacing w:after="200" w:line="276" w:lineRule="auto"/>
        <w:ind w:right="720"/>
        <w:jc w:val="both"/>
        <w:rPr>
          <w:rFonts w:eastAsia="PMingLiU"/>
          <w:lang w:eastAsia="zh-TW"/>
        </w:rPr>
      </w:pPr>
      <w:r w:rsidRPr="003F68AB">
        <w:rPr>
          <w:rFonts w:eastAsia="PMingLiU"/>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316877" w:rsidRPr="00316877" w:rsidRDefault="00D90D2E" w:rsidP="00D6141A">
      <w:r>
        <w:rPr>
          <w:rFonts w:eastAsia="PMingLiU"/>
          <w:lang w:eastAsia="zh-TW"/>
        </w:rPr>
        <w:t>March samples were not analyzed for NH4</w:t>
      </w:r>
      <w:r w:rsidR="00345707">
        <w:rPr>
          <w:rFonts w:eastAsia="PMingLiU"/>
          <w:lang w:eastAsia="zh-TW"/>
        </w:rPr>
        <w:t>, there was heavy discoloration/interference from an unknown substance and the samples were discarded.</w:t>
      </w:r>
    </w:p>
    <w:sectPr w:rsidR="00316877" w:rsidRPr="00316877" w:rsidSect="00224301">
      <w:footerReference w:type="default" r:id="rId10"/>
      <w:pgSz w:w="12240" w:h="15840"/>
      <w:pgMar w:top="1440" w:right="1260"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ECA" w:rsidRDefault="00187ECA">
      <w:r>
        <w:separator/>
      </w:r>
    </w:p>
  </w:endnote>
  <w:endnote w:type="continuationSeparator" w:id="0">
    <w:p w:rsidR="00187ECA" w:rsidRDefault="0018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D2E" w:rsidRDefault="00D90D2E"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ECA" w:rsidRDefault="00187ECA">
      <w:r>
        <w:separator/>
      </w:r>
    </w:p>
  </w:footnote>
  <w:footnote w:type="continuationSeparator" w:id="0">
    <w:p w:rsidR="00187ECA" w:rsidRDefault="00187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5">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5">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7"/>
  </w:num>
  <w:num w:numId="2">
    <w:abstractNumId w:val="16"/>
  </w:num>
  <w:num w:numId="3">
    <w:abstractNumId w:val="11"/>
  </w:num>
  <w:num w:numId="4">
    <w:abstractNumId w:val="18"/>
  </w:num>
  <w:num w:numId="5">
    <w:abstractNumId w:val="30"/>
  </w:num>
  <w:num w:numId="6">
    <w:abstractNumId w:val="21"/>
  </w:num>
  <w:num w:numId="7">
    <w:abstractNumId w:val="20"/>
  </w:num>
  <w:num w:numId="8">
    <w:abstractNumId w:val="0"/>
  </w:num>
  <w:num w:numId="9">
    <w:abstractNumId w:val="4"/>
  </w:num>
  <w:num w:numId="10">
    <w:abstractNumId w:val="27"/>
  </w:num>
  <w:num w:numId="11">
    <w:abstractNumId w:val="23"/>
  </w:num>
  <w:num w:numId="12">
    <w:abstractNumId w:val="6"/>
  </w:num>
  <w:num w:numId="13">
    <w:abstractNumId w:val="9"/>
  </w:num>
  <w:num w:numId="14">
    <w:abstractNumId w:val="13"/>
  </w:num>
  <w:num w:numId="15">
    <w:abstractNumId w:val="17"/>
  </w:num>
  <w:num w:numId="16">
    <w:abstractNumId w:val="28"/>
  </w:num>
  <w:num w:numId="17">
    <w:abstractNumId w:val="8"/>
  </w:num>
  <w:num w:numId="18">
    <w:abstractNumId w:val="26"/>
  </w:num>
  <w:num w:numId="19">
    <w:abstractNumId w:val="2"/>
  </w:num>
  <w:num w:numId="20">
    <w:abstractNumId w:val="24"/>
  </w:num>
  <w:num w:numId="21">
    <w:abstractNumId w:val="35"/>
  </w:num>
  <w:num w:numId="22">
    <w:abstractNumId w:val="22"/>
  </w:num>
  <w:num w:numId="23">
    <w:abstractNumId w:val="1"/>
  </w:num>
  <w:num w:numId="24">
    <w:abstractNumId w:val="32"/>
  </w:num>
  <w:num w:numId="25">
    <w:abstractNumId w:val="14"/>
  </w:num>
  <w:num w:numId="26">
    <w:abstractNumId w:val="5"/>
  </w:num>
  <w:num w:numId="27">
    <w:abstractNumId w:val="3"/>
  </w:num>
  <w:num w:numId="28">
    <w:abstractNumId w:val="33"/>
  </w:num>
  <w:num w:numId="29">
    <w:abstractNumId w:val="15"/>
  </w:num>
  <w:num w:numId="30">
    <w:abstractNumId w:val="25"/>
  </w:num>
  <w:num w:numId="31">
    <w:abstractNumId w:val="12"/>
  </w:num>
  <w:num w:numId="32">
    <w:abstractNumId w:val="31"/>
  </w:num>
  <w:num w:numId="33">
    <w:abstractNumId w:val="19"/>
  </w:num>
  <w:num w:numId="34">
    <w:abstractNumId w:val="10"/>
  </w:num>
  <w:num w:numId="35">
    <w:abstractNumId w:val="34"/>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8C"/>
    <w:rsid w:val="00014077"/>
    <w:rsid w:val="0001411C"/>
    <w:rsid w:val="0001474B"/>
    <w:rsid w:val="00016ED1"/>
    <w:rsid w:val="00021658"/>
    <w:rsid w:val="00024016"/>
    <w:rsid w:val="0002658D"/>
    <w:rsid w:val="0002737D"/>
    <w:rsid w:val="0002773C"/>
    <w:rsid w:val="00027E6D"/>
    <w:rsid w:val="00030CFA"/>
    <w:rsid w:val="0003200F"/>
    <w:rsid w:val="00036DEF"/>
    <w:rsid w:val="00042033"/>
    <w:rsid w:val="00043835"/>
    <w:rsid w:val="000476F6"/>
    <w:rsid w:val="000513A2"/>
    <w:rsid w:val="0005342D"/>
    <w:rsid w:val="00055171"/>
    <w:rsid w:val="00061B68"/>
    <w:rsid w:val="00063526"/>
    <w:rsid w:val="000653C8"/>
    <w:rsid w:val="000655CF"/>
    <w:rsid w:val="00066CD0"/>
    <w:rsid w:val="0007002B"/>
    <w:rsid w:val="00070EFE"/>
    <w:rsid w:val="00075918"/>
    <w:rsid w:val="00077DB2"/>
    <w:rsid w:val="00085115"/>
    <w:rsid w:val="00087A6E"/>
    <w:rsid w:val="000910FB"/>
    <w:rsid w:val="000971CA"/>
    <w:rsid w:val="00097825"/>
    <w:rsid w:val="000A1E1D"/>
    <w:rsid w:val="000B2EE5"/>
    <w:rsid w:val="000B562D"/>
    <w:rsid w:val="000B77FD"/>
    <w:rsid w:val="000C2E0F"/>
    <w:rsid w:val="000C3A1F"/>
    <w:rsid w:val="000C5592"/>
    <w:rsid w:val="000E070B"/>
    <w:rsid w:val="000E2FF8"/>
    <w:rsid w:val="000E7DC5"/>
    <w:rsid w:val="000F08F2"/>
    <w:rsid w:val="000F1B6B"/>
    <w:rsid w:val="000F21DD"/>
    <w:rsid w:val="000F3513"/>
    <w:rsid w:val="00103D99"/>
    <w:rsid w:val="00111413"/>
    <w:rsid w:val="00113D5C"/>
    <w:rsid w:val="00115D22"/>
    <w:rsid w:val="00123DD3"/>
    <w:rsid w:val="00124610"/>
    <w:rsid w:val="0012766D"/>
    <w:rsid w:val="00127A5F"/>
    <w:rsid w:val="00127CAC"/>
    <w:rsid w:val="00140C96"/>
    <w:rsid w:val="00146BFC"/>
    <w:rsid w:val="00147464"/>
    <w:rsid w:val="00160562"/>
    <w:rsid w:val="00160838"/>
    <w:rsid w:val="001704B0"/>
    <w:rsid w:val="00171652"/>
    <w:rsid w:val="00176209"/>
    <w:rsid w:val="001773EE"/>
    <w:rsid w:val="001778CD"/>
    <w:rsid w:val="00181E54"/>
    <w:rsid w:val="00183275"/>
    <w:rsid w:val="001843C1"/>
    <w:rsid w:val="0018454D"/>
    <w:rsid w:val="00184BE0"/>
    <w:rsid w:val="001868CB"/>
    <w:rsid w:val="001874B8"/>
    <w:rsid w:val="00187ECA"/>
    <w:rsid w:val="0019142B"/>
    <w:rsid w:val="001941ED"/>
    <w:rsid w:val="001942E3"/>
    <w:rsid w:val="001968D7"/>
    <w:rsid w:val="0019724C"/>
    <w:rsid w:val="00197973"/>
    <w:rsid w:val="001A0B60"/>
    <w:rsid w:val="001A1550"/>
    <w:rsid w:val="001A2F3B"/>
    <w:rsid w:val="001A57D1"/>
    <w:rsid w:val="001A5B86"/>
    <w:rsid w:val="001B4B2A"/>
    <w:rsid w:val="001B7841"/>
    <w:rsid w:val="001C1F78"/>
    <w:rsid w:val="001C2886"/>
    <w:rsid w:val="001C2C56"/>
    <w:rsid w:val="001C3089"/>
    <w:rsid w:val="001C3D77"/>
    <w:rsid w:val="001C4FF0"/>
    <w:rsid w:val="001C53AF"/>
    <w:rsid w:val="001D0461"/>
    <w:rsid w:val="001D26E0"/>
    <w:rsid w:val="001D2DD5"/>
    <w:rsid w:val="001D53A1"/>
    <w:rsid w:val="001E67B3"/>
    <w:rsid w:val="001F11C1"/>
    <w:rsid w:val="001F78D9"/>
    <w:rsid w:val="00202647"/>
    <w:rsid w:val="00203AA7"/>
    <w:rsid w:val="002065BC"/>
    <w:rsid w:val="002069EB"/>
    <w:rsid w:val="00206C40"/>
    <w:rsid w:val="00207F2B"/>
    <w:rsid w:val="002106A4"/>
    <w:rsid w:val="00212223"/>
    <w:rsid w:val="00212733"/>
    <w:rsid w:val="00217511"/>
    <w:rsid w:val="00224301"/>
    <w:rsid w:val="00226A49"/>
    <w:rsid w:val="002317D0"/>
    <w:rsid w:val="00232EF0"/>
    <w:rsid w:val="00233619"/>
    <w:rsid w:val="00234147"/>
    <w:rsid w:val="0025151C"/>
    <w:rsid w:val="00251E89"/>
    <w:rsid w:val="00252B6B"/>
    <w:rsid w:val="00253A66"/>
    <w:rsid w:val="00254DC3"/>
    <w:rsid w:val="002555C0"/>
    <w:rsid w:val="00261CB9"/>
    <w:rsid w:val="00267B6D"/>
    <w:rsid w:val="002734D0"/>
    <w:rsid w:val="00274DC1"/>
    <w:rsid w:val="00276DBF"/>
    <w:rsid w:val="00280E3E"/>
    <w:rsid w:val="0028414D"/>
    <w:rsid w:val="0028493A"/>
    <w:rsid w:val="002912C3"/>
    <w:rsid w:val="00292344"/>
    <w:rsid w:val="00293EB8"/>
    <w:rsid w:val="00294283"/>
    <w:rsid w:val="0029734D"/>
    <w:rsid w:val="002A541B"/>
    <w:rsid w:val="002A5704"/>
    <w:rsid w:val="002A741B"/>
    <w:rsid w:val="002A76B5"/>
    <w:rsid w:val="002B19AD"/>
    <w:rsid w:val="002B21DC"/>
    <w:rsid w:val="002B732F"/>
    <w:rsid w:val="002C1683"/>
    <w:rsid w:val="002D2962"/>
    <w:rsid w:val="002D3F81"/>
    <w:rsid w:val="002D42A8"/>
    <w:rsid w:val="002E6C24"/>
    <w:rsid w:val="002F462E"/>
    <w:rsid w:val="002F6D5A"/>
    <w:rsid w:val="00302F49"/>
    <w:rsid w:val="0030760D"/>
    <w:rsid w:val="00311BC0"/>
    <w:rsid w:val="00313974"/>
    <w:rsid w:val="003153A5"/>
    <w:rsid w:val="00315657"/>
    <w:rsid w:val="00315712"/>
    <w:rsid w:val="0031621A"/>
    <w:rsid w:val="00316877"/>
    <w:rsid w:val="00317D19"/>
    <w:rsid w:val="00317E2A"/>
    <w:rsid w:val="00323762"/>
    <w:rsid w:val="0033050D"/>
    <w:rsid w:val="003325C0"/>
    <w:rsid w:val="00337EF2"/>
    <w:rsid w:val="00345707"/>
    <w:rsid w:val="00350669"/>
    <w:rsid w:val="0035245F"/>
    <w:rsid w:val="00352FD6"/>
    <w:rsid w:val="00354FB5"/>
    <w:rsid w:val="00357F1D"/>
    <w:rsid w:val="00366BC6"/>
    <w:rsid w:val="00377D39"/>
    <w:rsid w:val="00380937"/>
    <w:rsid w:val="00380DC1"/>
    <w:rsid w:val="00384B19"/>
    <w:rsid w:val="00386A9C"/>
    <w:rsid w:val="00391073"/>
    <w:rsid w:val="00393877"/>
    <w:rsid w:val="00394592"/>
    <w:rsid w:val="00397B40"/>
    <w:rsid w:val="003A0320"/>
    <w:rsid w:val="003A1164"/>
    <w:rsid w:val="003A1B19"/>
    <w:rsid w:val="003B434F"/>
    <w:rsid w:val="003C203F"/>
    <w:rsid w:val="003C30DC"/>
    <w:rsid w:val="003C3F22"/>
    <w:rsid w:val="003C5CE7"/>
    <w:rsid w:val="003D04E3"/>
    <w:rsid w:val="003D32DA"/>
    <w:rsid w:val="003E5D50"/>
    <w:rsid w:val="003F06A7"/>
    <w:rsid w:val="003F1C68"/>
    <w:rsid w:val="003F1CD3"/>
    <w:rsid w:val="003F30B6"/>
    <w:rsid w:val="003F68AB"/>
    <w:rsid w:val="00400D56"/>
    <w:rsid w:val="004071BF"/>
    <w:rsid w:val="00407996"/>
    <w:rsid w:val="004125D5"/>
    <w:rsid w:val="00415CE0"/>
    <w:rsid w:val="004163B6"/>
    <w:rsid w:val="004238F6"/>
    <w:rsid w:val="0042471F"/>
    <w:rsid w:val="00427F8B"/>
    <w:rsid w:val="00430965"/>
    <w:rsid w:val="00431704"/>
    <w:rsid w:val="00433E92"/>
    <w:rsid w:val="00435A13"/>
    <w:rsid w:val="00443BBD"/>
    <w:rsid w:val="00445A52"/>
    <w:rsid w:val="00446D4E"/>
    <w:rsid w:val="00450625"/>
    <w:rsid w:val="00452733"/>
    <w:rsid w:val="004559DB"/>
    <w:rsid w:val="00460C39"/>
    <w:rsid w:val="004635FA"/>
    <w:rsid w:val="00466E27"/>
    <w:rsid w:val="00475251"/>
    <w:rsid w:val="00481D35"/>
    <w:rsid w:val="0048585E"/>
    <w:rsid w:val="00486A06"/>
    <w:rsid w:val="00486B66"/>
    <w:rsid w:val="004903E0"/>
    <w:rsid w:val="004906A4"/>
    <w:rsid w:val="004A034D"/>
    <w:rsid w:val="004A170C"/>
    <w:rsid w:val="004A2C7B"/>
    <w:rsid w:val="004A4FC2"/>
    <w:rsid w:val="004B21F5"/>
    <w:rsid w:val="004B67AD"/>
    <w:rsid w:val="004B6A1E"/>
    <w:rsid w:val="004C2F15"/>
    <w:rsid w:val="004C45B3"/>
    <w:rsid w:val="004C74B6"/>
    <w:rsid w:val="004D129D"/>
    <w:rsid w:val="004D1FC5"/>
    <w:rsid w:val="004E0757"/>
    <w:rsid w:val="004E3035"/>
    <w:rsid w:val="004F1D17"/>
    <w:rsid w:val="004F319C"/>
    <w:rsid w:val="004F7DD9"/>
    <w:rsid w:val="0050228A"/>
    <w:rsid w:val="005032BB"/>
    <w:rsid w:val="00516DBB"/>
    <w:rsid w:val="00524CB9"/>
    <w:rsid w:val="005275B1"/>
    <w:rsid w:val="00527644"/>
    <w:rsid w:val="00535641"/>
    <w:rsid w:val="00537F46"/>
    <w:rsid w:val="00542814"/>
    <w:rsid w:val="00544024"/>
    <w:rsid w:val="00546DAF"/>
    <w:rsid w:val="005530F7"/>
    <w:rsid w:val="00567D32"/>
    <w:rsid w:val="00584104"/>
    <w:rsid w:val="00585A42"/>
    <w:rsid w:val="00586772"/>
    <w:rsid w:val="00586FC6"/>
    <w:rsid w:val="00593F3F"/>
    <w:rsid w:val="005A0ABE"/>
    <w:rsid w:val="005A1192"/>
    <w:rsid w:val="005A18E4"/>
    <w:rsid w:val="005A35B8"/>
    <w:rsid w:val="005A6D96"/>
    <w:rsid w:val="005B6D93"/>
    <w:rsid w:val="005C0A65"/>
    <w:rsid w:val="005C469C"/>
    <w:rsid w:val="005D3DE9"/>
    <w:rsid w:val="005E0E0B"/>
    <w:rsid w:val="005E15CD"/>
    <w:rsid w:val="005E268E"/>
    <w:rsid w:val="005E570B"/>
    <w:rsid w:val="005E698D"/>
    <w:rsid w:val="005F7726"/>
    <w:rsid w:val="00602E1D"/>
    <w:rsid w:val="0060444C"/>
    <w:rsid w:val="006053BC"/>
    <w:rsid w:val="00607CE2"/>
    <w:rsid w:val="006105AC"/>
    <w:rsid w:val="0061209A"/>
    <w:rsid w:val="006128DC"/>
    <w:rsid w:val="00617A45"/>
    <w:rsid w:val="00632226"/>
    <w:rsid w:val="0063585D"/>
    <w:rsid w:val="00635CDF"/>
    <w:rsid w:val="006438B9"/>
    <w:rsid w:val="00647A01"/>
    <w:rsid w:val="006643D3"/>
    <w:rsid w:val="0066449B"/>
    <w:rsid w:val="00664B37"/>
    <w:rsid w:val="00664FEA"/>
    <w:rsid w:val="00667CD9"/>
    <w:rsid w:val="0067053D"/>
    <w:rsid w:val="00671A1D"/>
    <w:rsid w:val="00672336"/>
    <w:rsid w:val="00677A87"/>
    <w:rsid w:val="00681207"/>
    <w:rsid w:val="00682F0D"/>
    <w:rsid w:val="0068437A"/>
    <w:rsid w:val="00685644"/>
    <w:rsid w:val="0068699A"/>
    <w:rsid w:val="00687329"/>
    <w:rsid w:val="00690026"/>
    <w:rsid w:val="00690141"/>
    <w:rsid w:val="006914B5"/>
    <w:rsid w:val="006914E2"/>
    <w:rsid w:val="00691CD3"/>
    <w:rsid w:val="0069298D"/>
    <w:rsid w:val="006A0671"/>
    <w:rsid w:val="006A24F2"/>
    <w:rsid w:val="006B265B"/>
    <w:rsid w:val="006B4FA9"/>
    <w:rsid w:val="006C0CB9"/>
    <w:rsid w:val="006C2B8F"/>
    <w:rsid w:val="006C6AFB"/>
    <w:rsid w:val="006D2D99"/>
    <w:rsid w:val="006D6169"/>
    <w:rsid w:val="006D6741"/>
    <w:rsid w:val="006D71AF"/>
    <w:rsid w:val="006E603B"/>
    <w:rsid w:val="006F2442"/>
    <w:rsid w:val="00701649"/>
    <w:rsid w:val="00706B08"/>
    <w:rsid w:val="00706CEB"/>
    <w:rsid w:val="0071140D"/>
    <w:rsid w:val="007153DD"/>
    <w:rsid w:val="00716B5C"/>
    <w:rsid w:val="007178C3"/>
    <w:rsid w:val="00731F08"/>
    <w:rsid w:val="00732687"/>
    <w:rsid w:val="00734587"/>
    <w:rsid w:val="00735B27"/>
    <w:rsid w:val="00737741"/>
    <w:rsid w:val="00740330"/>
    <w:rsid w:val="007409AB"/>
    <w:rsid w:val="00740D19"/>
    <w:rsid w:val="00744807"/>
    <w:rsid w:val="007537FC"/>
    <w:rsid w:val="00753967"/>
    <w:rsid w:val="00753F7D"/>
    <w:rsid w:val="007544E9"/>
    <w:rsid w:val="00754EC6"/>
    <w:rsid w:val="00757901"/>
    <w:rsid w:val="0076114C"/>
    <w:rsid w:val="00762046"/>
    <w:rsid w:val="00762C16"/>
    <w:rsid w:val="00767B97"/>
    <w:rsid w:val="00770BEC"/>
    <w:rsid w:val="00782940"/>
    <w:rsid w:val="00782F45"/>
    <w:rsid w:val="0078512F"/>
    <w:rsid w:val="00786DD8"/>
    <w:rsid w:val="00791F39"/>
    <w:rsid w:val="00797F46"/>
    <w:rsid w:val="007A3CBF"/>
    <w:rsid w:val="007A3EEC"/>
    <w:rsid w:val="007A4329"/>
    <w:rsid w:val="007A4DBC"/>
    <w:rsid w:val="007A616E"/>
    <w:rsid w:val="007A66E3"/>
    <w:rsid w:val="007B2EFA"/>
    <w:rsid w:val="007B4860"/>
    <w:rsid w:val="007C05FE"/>
    <w:rsid w:val="007C5182"/>
    <w:rsid w:val="007C5601"/>
    <w:rsid w:val="007C5797"/>
    <w:rsid w:val="007C676F"/>
    <w:rsid w:val="007D021D"/>
    <w:rsid w:val="007D7D07"/>
    <w:rsid w:val="007E240E"/>
    <w:rsid w:val="007E37DF"/>
    <w:rsid w:val="007E38CA"/>
    <w:rsid w:val="007E5F8C"/>
    <w:rsid w:val="007F0FAD"/>
    <w:rsid w:val="007F30D0"/>
    <w:rsid w:val="007F33B4"/>
    <w:rsid w:val="007F6BD2"/>
    <w:rsid w:val="00801536"/>
    <w:rsid w:val="008024A4"/>
    <w:rsid w:val="008038F2"/>
    <w:rsid w:val="0080607D"/>
    <w:rsid w:val="00810BC0"/>
    <w:rsid w:val="00814146"/>
    <w:rsid w:val="00814D02"/>
    <w:rsid w:val="00817C1D"/>
    <w:rsid w:val="008325F1"/>
    <w:rsid w:val="00832C26"/>
    <w:rsid w:val="00841206"/>
    <w:rsid w:val="00842D12"/>
    <w:rsid w:val="00843E73"/>
    <w:rsid w:val="00851A46"/>
    <w:rsid w:val="00852CFF"/>
    <w:rsid w:val="0085604A"/>
    <w:rsid w:val="0086076C"/>
    <w:rsid w:val="00860A10"/>
    <w:rsid w:val="008721C2"/>
    <w:rsid w:val="00872827"/>
    <w:rsid w:val="00873450"/>
    <w:rsid w:val="008746C6"/>
    <w:rsid w:val="00875946"/>
    <w:rsid w:val="00875CD8"/>
    <w:rsid w:val="00884413"/>
    <w:rsid w:val="0088471A"/>
    <w:rsid w:val="00894389"/>
    <w:rsid w:val="008A52AC"/>
    <w:rsid w:val="008A5E31"/>
    <w:rsid w:val="008B0AD5"/>
    <w:rsid w:val="008B33F8"/>
    <w:rsid w:val="008B4030"/>
    <w:rsid w:val="008C03FE"/>
    <w:rsid w:val="008C2840"/>
    <w:rsid w:val="008C40C9"/>
    <w:rsid w:val="008C6438"/>
    <w:rsid w:val="008C6C67"/>
    <w:rsid w:val="008C71F2"/>
    <w:rsid w:val="008C7AD4"/>
    <w:rsid w:val="008D1A1F"/>
    <w:rsid w:val="008D2893"/>
    <w:rsid w:val="008D3CC9"/>
    <w:rsid w:val="008D4648"/>
    <w:rsid w:val="008E263C"/>
    <w:rsid w:val="008E2B59"/>
    <w:rsid w:val="008F214A"/>
    <w:rsid w:val="008F4175"/>
    <w:rsid w:val="008F6835"/>
    <w:rsid w:val="00903B68"/>
    <w:rsid w:val="0091022F"/>
    <w:rsid w:val="00910D3D"/>
    <w:rsid w:val="00911AF0"/>
    <w:rsid w:val="00911FCB"/>
    <w:rsid w:val="00912FF4"/>
    <w:rsid w:val="00914F37"/>
    <w:rsid w:val="00915313"/>
    <w:rsid w:val="00917A87"/>
    <w:rsid w:val="00920F3E"/>
    <w:rsid w:val="00922CC5"/>
    <w:rsid w:val="0092366B"/>
    <w:rsid w:val="009237E0"/>
    <w:rsid w:val="00924856"/>
    <w:rsid w:val="00924B8B"/>
    <w:rsid w:val="00927C2B"/>
    <w:rsid w:val="0093201B"/>
    <w:rsid w:val="00935287"/>
    <w:rsid w:val="009425E3"/>
    <w:rsid w:val="00945DF2"/>
    <w:rsid w:val="0095081B"/>
    <w:rsid w:val="0095094E"/>
    <w:rsid w:val="009546C9"/>
    <w:rsid w:val="00960C7B"/>
    <w:rsid w:val="00960EE9"/>
    <w:rsid w:val="00975A2B"/>
    <w:rsid w:val="00976EDF"/>
    <w:rsid w:val="0097744E"/>
    <w:rsid w:val="009805C9"/>
    <w:rsid w:val="00982284"/>
    <w:rsid w:val="00984E8E"/>
    <w:rsid w:val="0099060A"/>
    <w:rsid w:val="009920CC"/>
    <w:rsid w:val="009922D3"/>
    <w:rsid w:val="00992A21"/>
    <w:rsid w:val="00992BAC"/>
    <w:rsid w:val="009954FD"/>
    <w:rsid w:val="009A12B7"/>
    <w:rsid w:val="009A186B"/>
    <w:rsid w:val="009A7296"/>
    <w:rsid w:val="009A7363"/>
    <w:rsid w:val="009B2527"/>
    <w:rsid w:val="009B4609"/>
    <w:rsid w:val="009B5124"/>
    <w:rsid w:val="009C697C"/>
    <w:rsid w:val="009D40C9"/>
    <w:rsid w:val="009D6FB5"/>
    <w:rsid w:val="009E3D27"/>
    <w:rsid w:val="009E7B9B"/>
    <w:rsid w:val="009F1214"/>
    <w:rsid w:val="00A00BC9"/>
    <w:rsid w:val="00A055E2"/>
    <w:rsid w:val="00A05D8E"/>
    <w:rsid w:val="00A13265"/>
    <w:rsid w:val="00A1463E"/>
    <w:rsid w:val="00A15A0F"/>
    <w:rsid w:val="00A24D30"/>
    <w:rsid w:val="00A26023"/>
    <w:rsid w:val="00A27754"/>
    <w:rsid w:val="00A33A85"/>
    <w:rsid w:val="00A35E54"/>
    <w:rsid w:val="00A40FA5"/>
    <w:rsid w:val="00A412F1"/>
    <w:rsid w:val="00A45A46"/>
    <w:rsid w:val="00A472FD"/>
    <w:rsid w:val="00A54C91"/>
    <w:rsid w:val="00A6518D"/>
    <w:rsid w:val="00A65667"/>
    <w:rsid w:val="00A72DB4"/>
    <w:rsid w:val="00A74313"/>
    <w:rsid w:val="00A80AB9"/>
    <w:rsid w:val="00A83177"/>
    <w:rsid w:val="00A85D53"/>
    <w:rsid w:val="00A90556"/>
    <w:rsid w:val="00A90CFF"/>
    <w:rsid w:val="00A96AF4"/>
    <w:rsid w:val="00AA018F"/>
    <w:rsid w:val="00AA049A"/>
    <w:rsid w:val="00AA0A45"/>
    <w:rsid w:val="00AA266E"/>
    <w:rsid w:val="00AB470B"/>
    <w:rsid w:val="00AC0985"/>
    <w:rsid w:val="00AC1111"/>
    <w:rsid w:val="00AC1CF8"/>
    <w:rsid w:val="00AD031A"/>
    <w:rsid w:val="00AD0BB9"/>
    <w:rsid w:val="00AD1F18"/>
    <w:rsid w:val="00AD54C3"/>
    <w:rsid w:val="00AD67F9"/>
    <w:rsid w:val="00AE101D"/>
    <w:rsid w:val="00AE1E08"/>
    <w:rsid w:val="00AF06C1"/>
    <w:rsid w:val="00AF2196"/>
    <w:rsid w:val="00AF54A8"/>
    <w:rsid w:val="00AF55A6"/>
    <w:rsid w:val="00AF6C53"/>
    <w:rsid w:val="00AF7241"/>
    <w:rsid w:val="00B00B47"/>
    <w:rsid w:val="00B015A6"/>
    <w:rsid w:val="00B10FA8"/>
    <w:rsid w:val="00B25F6B"/>
    <w:rsid w:val="00B262C1"/>
    <w:rsid w:val="00B338DF"/>
    <w:rsid w:val="00B377F4"/>
    <w:rsid w:val="00B46070"/>
    <w:rsid w:val="00B601B5"/>
    <w:rsid w:val="00B6489A"/>
    <w:rsid w:val="00B708DE"/>
    <w:rsid w:val="00B72C37"/>
    <w:rsid w:val="00B804C5"/>
    <w:rsid w:val="00B8112D"/>
    <w:rsid w:val="00B87C3E"/>
    <w:rsid w:val="00B95C0B"/>
    <w:rsid w:val="00BA3EAB"/>
    <w:rsid w:val="00BA7DCC"/>
    <w:rsid w:val="00BB0EA3"/>
    <w:rsid w:val="00BB15DF"/>
    <w:rsid w:val="00BB294F"/>
    <w:rsid w:val="00BB38F3"/>
    <w:rsid w:val="00BB3A8A"/>
    <w:rsid w:val="00BB3A98"/>
    <w:rsid w:val="00BB7010"/>
    <w:rsid w:val="00BC42C4"/>
    <w:rsid w:val="00BC4D4D"/>
    <w:rsid w:val="00BC52E7"/>
    <w:rsid w:val="00BD20FD"/>
    <w:rsid w:val="00BD672D"/>
    <w:rsid w:val="00BD7827"/>
    <w:rsid w:val="00BE485D"/>
    <w:rsid w:val="00BE4D9D"/>
    <w:rsid w:val="00BE7F0E"/>
    <w:rsid w:val="00BF6EBC"/>
    <w:rsid w:val="00BF730B"/>
    <w:rsid w:val="00BF7D89"/>
    <w:rsid w:val="00C00BEB"/>
    <w:rsid w:val="00C06D15"/>
    <w:rsid w:val="00C13F7B"/>
    <w:rsid w:val="00C236BF"/>
    <w:rsid w:val="00C237A6"/>
    <w:rsid w:val="00C27D71"/>
    <w:rsid w:val="00C302F6"/>
    <w:rsid w:val="00C31197"/>
    <w:rsid w:val="00C34FF0"/>
    <w:rsid w:val="00C37A26"/>
    <w:rsid w:val="00C44D35"/>
    <w:rsid w:val="00C46A84"/>
    <w:rsid w:val="00C473F4"/>
    <w:rsid w:val="00C527D7"/>
    <w:rsid w:val="00C53175"/>
    <w:rsid w:val="00C53249"/>
    <w:rsid w:val="00C5536F"/>
    <w:rsid w:val="00C60B5D"/>
    <w:rsid w:val="00C617BB"/>
    <w:rsid w:val="00C65127"/>
    <w:rsid w:val="00C66849"/>
    <w:rsid w:val="00C731BB"/>
    <w:rsid w:val="00C8291F"/>
    <w:rsid w:val="00C82F1F"/>
    <w:rsid w:val="00C870E6"/>
    <w:rsid w:val="00C9116A"/>
    <w:rsid w:val="00C9513C"/>
    <w:rsid w:val="00C97EE7"/>
    <w:rsid w:val="00CA0A62"/>
    <w:rsid w:val="00CA3E35"/>
    <w:rsid w:val="00CB483E"/>
    <w:rsid w:val="00CB6A42"/>
    <w:rsid w:val="00CC0011"/>
    <w:rsid w:val="00CC05A2"/>
    <w:rsid w:val="00CC14BE"/>
    <w:rsid w:val="00CC3C17"/>
    <w:rsid w:val="00CC58A7"/>
    <w:rsid w:val="00CD044A"/>
    <w:rsid w:val="00CD04A7"/>
    <w:rsid w:val="00CD643D"/>
    <w:rsid w:val="00CE207D"/>
    <w:rsid w:val="00CE7F35"/>
    <w:rsid w:val="00CF5E2D"/>
    <w:rsid w:val="00CF613F"/>
    <w:rsid w:val="00CF6B4B"/>
    <w:rsid w:val="00CF762B"/>
    <w:rsid w:val="00D047E9"/>
    <w:rsid w:val="00D1182A"/>
    <w:rsid w:val="00D175F3"/>
    <w:rsid w:val="00D2088C"/>
    <w:rsid w:val="00D21FD3"/>
    <w:rsid w:val="00D2268C"/>
    <w:rsid w:val="00D22AD0"/>
    <w:rsid w:val="00D27F68"/>
    <w:rsid w:val="00D303B8"/>
    <w:rsid w:val="00D31CDE"/>
    <w:rsid w:val="00D329C6"/>
    <w:rsid w:val="00D34E09"/>
    <w:rsid w:val="00D34F33"/>
    <w:rsid w:val="00D426B0"/>
    <w:rsid w:val="00D51DFE"/>
    <w:rsid w:val="00D540A8"/>
    <w:rsid w:val="00D56B41"/>
    <w:rsid w:val="00D6141A"/>
    <w:rsid w:val="00D71E7B"/>
    <w:rsid w:val="00D71F46"/>
    <w:rsid w:val="00D7636A"/>
    <w:rsid w:val="00D7697D"/>
    <w:rsid w:val="00D77624"/>
    <w:rsid w:val="00D84B31"/>
    <w:rsid w:val="00D8629D"/>
    <w:rsid w:val="00D87283"/>
    <w:rsid w:val="00D90D2E"/>
    <w:rsid w:val="00D960B5"/>
    <w:rsid w:val="00DA512B"/>
    <w:rsid w:val="00DA55C7"/>
    <w:rsid w:val="00DC15F8"/>
    <w:rsid w:val="00DC3115"/>
    <w:rsid w:val="00DC3FF0"/>
    <w:rsid w:val="00DC55A7"/>
    <w:rsid w:val="00DD4716"/>
    <w:rsid w:val="00DD5263"/>
    <w:rsid w:val="00DD5B13"/>
    <w:rsid w:val="00DD6929"/>
    <w:rsid w:val="00DE230E"/>
    <w:rsid w:val="00DE3919"/>
    <w:rsid w:val="00DF1F23"/>
    <w:rsid w:val="00DF2A18"/>
    <w:rsid w:val="00DF326C"/>
    <w:rsid w:val="00E077CE"/>
    <w:rsid w:val="00E10790"/>
    <w:rsid w:val="00E17181"/>
    <w:rsid w:val="00E2413F"/>
    <w:rsid w:val="00E27349"/>
    <w:rsid w:val="00E334CC"/>
    <w:rsid w:val="00E35853"/>
    <w:rsid w:val="00E37AFC"/>
    <w:rsid w:val="00E43FB2"/>
    <w:rsid w:val="00E57106"/>
    <w:rsid w:val="00E57F46"/>
    <w:rsid w:val="00E60A7A"/>
    <w:rsid w:val="00E63F1B"/>
    <w:rsid w:val="00E6418D"/>
    <w:rsid w:val="00E669E6"/>
    <w:rsid w:val="00E671EE"/>
    <w:rsid w:val="00E71EFE"/>
    <w:rsid w:val="00E72448"/>
    <w:rsid w:val="00E72B78"/>
    <w:rsid w:val="00E73165"/>
    <w:rsid w:val="00E760E0"/>
    <w:rsid w:val="00E76683"/>
    <w:rsid w:val="00E77E5B"/>
    <w:rsid w:val="00E81BAE"/>
    <w:rsid w:val="00E87400"/>
    <w:rsid w:val="00E9088C"/>
    <w:rsid w:val="00E9431B"/>
    <w:rsid w:val="00EA4152"/>
    <w:rsid w:val="00EA7661"/>
    <w:rsid w:val="00EC02A1"/>
    <w:rsid w:val="00EC171F"/>
    <w:rsid w:val="00EC2EDC"/>
    <w:rsid w:val="00ED0B04"/>
    <w:rsid w:val="00ED135F"/>
    <w:rsid w:val="00ED1AEB"/>
    <w:rsid w:val="00ED24B0"/>
    <w:rsid w:val="00ED54BB"/>
    <w:rsid w:val="00EE0CFD"/>
    <w:rsid w:val="00EE1D8F"/>
    <w:rsid w:val="00EE1DDF"/>
    <w:rsid w:val="00EE3713"/>
    <w:rsid w:val="00EE53D0"/>
    <w:rsid w:val="00EE6448"/>
    <w:rsid w:val="00EF11EE"/>
    <w:rsid w:val="00EF6C5E"/>
    <w:rsid w:val="00F00284"/>
    <w:rsid w:val="00F02A00"/>
    <w:rsid w:val="00F0656E"/>
    <w:rsid w:val="00F105D1"/>
    <w:rsid w:val="00F11106"/>
    <w:rsid w:val="00F12A20"/>
    <w:rsid w:val="00F144C2"/>
    <w:rsid w:val="00F307ED"/>
    <w:rsid w:val="00F41C17"/>
    <w:rsid w:val="00F472DC"/>
    <w:rsid w:val="00F52949"/>
    <w:rsid w:val="00F55297"/>
    <w:rsid w:val="00F560E3"/>
    <w:rsid w:val="00F61761"/>
    <w:rsid w:val="00F6348C"/>
    <w:rsid w:val="00F66D02"/>
    <w:rsid w:val="00F66EB0"/>
    <w:rsid w:val="00F66F14"/>
    <w:rsid w:val="00F674A1"/>
    <w:rsid w:val="00F726E9"/>
    <w:rsid w:val="00F72979"/>
    <w:rsid w:val="00F77B5F"/>
    <w:rsid w:val="00F851B9"/>
    <w:rsid w:val="00F914B1"/>
    <w:rsid w:val="00F91D29"/>
    <w:rsid w:val="00F9273B"/>
    <w:rsid w:val="00F97BD4"/>
    <w:rsid w:val="00F97F8B"/>
    <w:rsid w:val="00FA6262"/>
    <w:rsid w:val="00FB252B"/>
    <w:rsid w:val="00FB2EDF"/>
    <w:rsid w:val="00FC0FEA"/>
    <w:rsid w:val="00FC2849"/>
    <w:rsid w:val="00FC29AA"/>
    <w:rsid w:val="00FC6975"/>
    <w:rsid w:val="00FD2763"/>
    <w:rsid w:val="00FD2B83"/>
    <w:rsid w:val="00FD4CF0"/>
    <w:rsid w:val="00FD5FC0"/>
    <w:rsid w:val="00FE6079"/>
    <w:rsid w:val="00FF2169"/>
    <w:rsid w:val="00FF5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link w:val="BodyTextIndent3Char"/>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character" w:customStyle="1" w:styleId="PlainTextChar">
    <w:name w:val="Plain Text Char"/>
    <w:link w:val="PlainText"/>
    <w:uiPriority w:val="99"/>
    <w:rsid w:val="00D6141A"/>
    <w:rPr>
      <w:rFonts w:ascii="Courier New" w:hAnsi="Courier New" w:cs="Courier New"/>
    </w:rPr>
  </w:style>
  <w:style w:type="character" w:customStyle="1" w:styleId="BodyTextIndent3Char">
    <w:name w:val="Body Text Indent 3 Char"/>
    <w:basedOn w:val="DefaultParagraphFont"/>
    <w:link w:val="BodyTextIndent3"/>
    <w:rsid w:val="00D6141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basedOn w:val="DefaultParagraphFont"/>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link w:val="BodyTextIndent3Char"/>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basedOn w:val="DefaultParagraphFont"/>
    <w:link w:val="BalloonText"/>
    <w:rsid w:val="001A1550"/>
    <w:rPr>
      <w:rFonts w:ascii="Tahoma" w:hAnsi="Tahoma" w:cs="Tahoma"/>
      <w:sz w:val="16"/>
      <w:szCs w:val="16"/>
    </w:rPr>
  </w:style>
  <w:style w:type="character" w:styleId="FollowedHyperlink">
    <w:name w:val="FollowedHyperlink"/>
    <w:basedOn w:val="DefaultParagraphFont"/>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basedOn w:val="DefaultParagraphFont"/>
    <w:link w:val="HTMLPreformatted"/>
    <w:rsid w:val="00F61761"/>
    <w:rPr>
      <w:rFonts w:ascii="Arial Unicode MS" w:eastAsia="Arial Unicode MS" w:hAnsi="Arial Unicode MS" w:cs="Arial Unicode MS"/>
    </w:rPr>
  </w:style>
  <w:style w:type="character" w:customStyle="1" w:styleId="BodyTextIndentChar">
    <w:name w:val="Body Text Indent Char"/>
    <w:basedOn w:val="DefaultParagraphFont"/>
    <w:link w:val="BodyTextIndent"/>
    <w:rsid w:val="00F61761"/>
    <w:rPr>
      <w:sz w:val="24"/>
      <w:szCs w:val="24"/>
    </w:rPr>
  </w:style>
  <w:style w:type="character" w:customStyle="1" w:styleId="PlainTextChar">
    <w:name w:val="Plain Text Char"/>
    <w:link w:val="PlainText"/>
    <w:uiPriority w:val="99"/>
    <w:rsid w:val="00D6141A"/>
    <w:rPr>
      <w:rFonts w:ascii="Courier New" w:hAnsi="Courier New" w:cs="Courier New"/>
    </w:rPr>
  </w:style>
  <w:style w:type="character" w:customStyle="1" w:styleId="BodyTextIndent3Char">
    <w:name w:val="Body Text Indent 3 Char"/>
    <w:basedOn w:val="DefaultParagraphFont"/>
    <w:link w:val="BodyTextIndent3"/>
    <w:rsid w:val="00D6141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4202">
      <w:bodyDiv w:val="1"/>
      <w:marLeft w:val="0"/>
      <w:marRight w:val="0"/>
      <w:marTop w:val="0"/>
      <w:marBottom w:val="0"/>
      <w:divBdr>
        <w:top w:val="none" w:sz="0" w:space="0" w:color="auto"/>
        <w:left w:val="none" w:sz="0" w:space="0" w:color="auto"/>
        <w:bottom w:val="none" w:sz="0" w:space="0" w:color="auto"/>
        <w:right w:val="none" w:sz="0" w:space="0" w:color="auto"/>
      </w:divBdr>
    </w:div>
    <w:div w:id="46803913">
      <w:bodyDiv w:val="1"/>
      <w:marLeft w:val="0"/>
      <w:marRight w:val="0"/>
      <w:marTop w:val="0"/>
      <w:marBottom w:val="0"/>
      <w:divBdr>
        <w:top w:val="none" w:sz="0" w:space="0" w:color="auto"/>
        <w:left w:val="none" w:sz="0" w:space="0" w:color="auto"/>
        <w:bottom w:val="none" w:sz="0" w:space="0" w:color="auto"/>
        <w:right w:val="none" w:sz="0" w:space="0" w:color="auto"/>
      </w:divBdr>
    </w:div>
    <w:div w:id="50925874">
      <w:bodyDiv w:val="1"/>
      <w:marLeft w:val="0"/>
      <w:marRight w:val="0"/>
      <w:marTop w:val="0"/>
      <w:marBottom w:val="0"/>
      <w:divBdr>
        <w:top w:val="none" w:sz="0" w:space="0" w:color="auto"/>
        <w:left w:val="none" w:sz="0" w:space="0" w:color="auto"/>
        <w:bottom w:val="none" w:sz="0" w:space="0" w:color="auto"/>
        <w:right w:val="none" w:sz="0" w:space="0" w:color="auto"/>
      </w:divBdr>
    </w:div>
    <w:div w:id="86197866">
      <w:bodyDiv w:val="1"/>
      <w:marLeft w:val="0"/>
      <w:marRight w:val="0"/>
      <w:marTop w:val="0"/>
      <w:marBottom w:val="0"/>
      <w:divBdr>
        <w:top w:val="none" w:sz="0" w:space="0" w:color="auto"/>
        <w:left w:val="none" w:sz="0" w:space="0" w:color="auto"/>
        <w:bottom w:val="none" w:sz="0" w:space="0" w:color="auto"/>
        <w:right w:val="none" w:sz="0" w:space="0" w:color="auto"/>
      </w:divBdr>
    </w:div>
    <w:div w:id="94986741">
      <w:bodyDiv w:val="1"/>
      <w:marLeft w:val="0"/>
      <w:marRight w:val="0"/>
      <w:marTop w:val="0"/>
      <w:marBottom w:val="0"/>
      <w:divBdr>
        <w:top w:val="none" w:sz="0" w:space="0" w:color="auto"/>
        <w:left w:val="none" w:sz="0" w:space="0" w:color="auto"/>
        <w:bottom w:val="none" w:sz="0" w:space="0" w:color="auto"/>
        <w:right w:val="none" w:sz="0" w:space="0" w:color="auto"/>
      </w:divBdr>
    </w:div>
    <w:div w:id="111481287">
      <w:bodyDiv w:val="1"/>
      <w:marLeft w:val="0"/>
      <w:marRight w:val="0"/>
      <w:marTop w:val="0"/>
      <w:marBottom w:val="0"/>
      <w:divBdr>
        <w:top w:val="none" w:sz="0" w:space="0" w:color="auto"/>
        <w:left w:val="none" w:sz="0" w:space="0" w:color="auto"/>
        <w:bottom w:val="none" w:sz="0" w:space="0" w:color="auto"/>
        <w:right w:val="none" w:sz="0" w:space="0" w:color="auto"/>
      </w:divBdr>
    </w:div>
    <w:div w:id="111637683">
      <w:bodyDiv w:val="1"/>
      <w:marLeft w:val="0"/>
      <w:marRight w:val="0"/>
      <w:marTop w:val="0"/>
      <w:marBottom w:val="0"/>
      <w:divBdr>
        <w:top w:val="none" w:sz="0" w:space="0" w:color="auto"/>
        <w:left w:val="none" w:sz="0" w:space="0" w:color="auto"/>
        <w:bottom w:val="none" w:sz="0" w:space="0" w:color="auto"/>
        <w:right w:val="none" w:sz="0" w:space="0" w:color="auto"/>
      </w:divBdr>
    </w:div>
    <w:div w:id="132061098">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53955772">
      <w:bodyDiv w:val="1"/>
      <w:marLeft w:val="0"/>
      <w:marRight w:val="0"/>
      <w:marTop w:val="0"/>
      <w:marBottom w:val="0"/>
      <w:divBdr>
        <w:top w:val="none" w:sz="0" w:space="0" w:color="auto"/>
        <w:left w:val="none" w:sz="0" w:space="0" w:color="auto"/>
        <w:bottom w:val="none" w:sz="0" w:space="0" w:color="auto"/>
        <w:right w:val="none" w:sz="0" w:space="0" w:color="auto"/>
      </w:divBdr>
    </w:div>
    <w:div w:id="159542442">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3058797">
      <w:bodyDiv w:val="1"/>
      <w:marLeft w:val="0"/>
      <w:marRight w:val="0"/>
      <w:marTop w:val="0"/>
      <w:marBottom w:val="0"/>
      <w:divBdr>
        <w:top w:val="none" w:sz="0" w:space="0" w:color="auto"/>
        <w:left w:val="none" w:sz="0" w:space="0" w:color="auto"/>
        <w:bottom w:val="none" w:sz="0" w:space="0" w:color="auto"/>
        <w:right w:val="none" w:sz="0" w:space="0" w:color="auto"/>
      </w:divBdr>
    </w:div>
    <w:div w:id="208498492">
      <w:bodyDiv w:val="1"/>
      <w:marLeft w:val="0"/>
      <w:marRight w:val="0"/>
      <w:marTop w:val="0"/>
      <w:marBottom w:val="0"/>
      <w:divBdr>
        <w:top w:val="none" w:sz="0" w:space="0" w:color="auto"/>
        <w:left w:val="none" w:sz="0" w:space="0" w:color="auto"/>
        <w:bottom w:val="none" w:sz="0" w:space="0" w:color="auto"/>
        <w:right w:val="none" w:sz="0" w:space="0" w:color="auto"/>
      </w:divBdr>
    </w:div>
    <w:div w:id="209076031">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34782126">
      <w:bodyDiv w:val="1"/>
      <w:marLeft w:val="0"/>
      <w:marRight w:val="0"/>
      <w:marTop w:val="0"/>
      <w:marBottom w:val="0"/>
      <w:divBdr>
        <w:top w:val="none" w:sz="0" w:space="0" w:color="auto"/>
        <w:left w:val="none" w:sz="0" w:space="0" w:color="auto"/>
        <w:bottom w:val="none" w:sz="0" w:space="0" w:color="auto"/>
        <w:right w:val="none" w:sz="0" w:space="0" w:color="auto"/>
      </w:divBdr>
    </w:div>
    <w:div w:id="250168687">
      <w:bodyDiv w:val="1"/>
      <w:marLeft w:val="0"/>
      <w:marRight w:val="0"/>
      <w:marTop w:val="0"/>
      <w:marBottom w:val="0"/>
      <w:divBdr>
        <w:top w:val="none" w:sz="0" w:space="0" w:color="auto"/>
        <w:left w:val="none" w:sz="0" w:space="0" w:color="auto"/>
        <w:bottom w:val="none" w:sz="0" w:space="0" w:color="auto"/>
        <w:right w:val="none" w:sz="0" w:space="0" w:color="auto"/>
      </w:divBdr>
    </w:div>
    <w:div w:id="318922408">
      <w:bodyDiv w:val="1"/>
      <w:marLeft w:val="0"/>
      <w:marRight w:val="0"/>
      <w:marTop w:val="0"/>
      <w:marBottom w:val="0"/>
      <w:divBdr>
        <w:top w:val="none" w:sz="0" w:space="0" w:color="auto"/>
        <w:left w:val="none" w:sz="0" w:space="0" w:color="auto"/>
        <w:bottom w:val="none" w:sz="0" w:space="0" w:color="auto"/>
        <w:right w:val="none" w:sz="0" w:space="0" w:color="auto"/>
      </w:divBdr>
    </w:div>
    <w:div w:id="319232246">
      <w:bodyDiv w:val="1"/>
      <w:marLeft w:val="0"/>
      <w:marRight w:val="0"/>
      <w:marTop w:val="0"/>
      <w:marBottom w:val="0"/>
      <w:divBdr>
        <w:top w:val="none" w:sz="0" w:space="0" w:color="auto"/>
        <w:left w:val="none" w:sz="0" w:space="0" w:color="auto"/>
        <w:bottom w:val="none" w:sz="0" w:space="0" w:color="auto"/>
        <w:right w:val="none" w:sz="0" w:space="0" w:color="auto"/>
      </w:divBdr>
    </w:div>
    <w:div w:id="319815951">
      <w:bodyDiv w:val="1"/>
      <w:marLeft w:val="0"/>
      <w:marRight w:val="0"/>
      <w:marTop w:val="0"/>
      <w:marBottom w:val="0"/>
      <w:divBdr>
        <w:top w:val="none" w:sz="0" w:space="0" w:color="auto"/>
        <w:left w:val="none" w:sz="0" w:space="0" w:color="auto"/>
        <w:bottom w:val="none" w:sz="0" w:space="0" w:color="auto"/>
        <w:right w:val="none" w:sz="0" w:space="0" w:color="auto"/>
      </w:divBdr>
    </w:div>
    <w:div w:id="328800694">
      <w:bodyDiv w:val="1"/>
      <w:marLeft w:val="0"/>
      <w:marRight w:val="0"/>
      <w:marTop w:val="0"/>
      <w:marBottom w:val="0"/>
      <w:divBdr>
        <w:top w:val="none" w:sz="0" w:space="0" w:color="auto"/>
        <w:left w:val="none" w:sz="0" w:space="0" w:color="auto"/>
        <w:bottom w:val="none" w:sz="0" w:space="0" w:color="auto"/>
        <w:right w:val="none" w:sz="0" w:space="0" w:color="auto"/>
      </w:divBdr>
    </w:div>
    <w:div w:id="350844202">
      <w:bodyDiv w:val="1"/>
      <w:marLeft w:val="0"/>
      <w:marRight w:val="0"/>
      <w:marTop w:val="0"/>
      <w:marBottom w:val="0"/>
      <w:divBdr>
        <w:top w:val="none" w:sz="0" w:space="0" w:color="auto"/>
        <w:left w:val="none" w:sz="0" w:space="0" w:color="auto"/>
        <w:bottom w:val="none" w:sz="0" w:space="0" w:color="auto"/>
        <w:right w:val="none" w:sz="0" w:space="0" w:color="auto"/>
      </w:divBdr>
    </w:div>
    <w:div w:id="361512762">
      <w:bodyDiv w:val="1"/>
      <w:marLeft w:val="0"/>
      <w:marRight w:val="0"/>
      <w:marTop w:val="0"/>
      <w:marBottom w:val="0"/>
      <w:divBdr>
        <w:top w:val="none" w:sz="0" w:space="0" w:color="auto"/>
        <w:left w:val="none" w:sz="0" w:space="0" w:color="auto"/>
        <w:bottom w:val="none" w:sz="0" w:space="0" w:color="auto"/>
        <w:right w:val="none" w:sz="0" w:space="0" w:color="auto"/>
      </w:divBdr>
    </w:div>
    <w:div w:id="365104414">
      <w:bodyDiv w:val="1"/>
      <w:marLeft w:val="0"/>
      <w:marRight w:val="0"/>
      <w:marTop w:val="0"/>
      <w:marBottom w:val="0"/>
      <w:divBdr>
        <w:top w:val="none" w:sz="0" w:space="0" w:color="auto"/>
        <w:left w:val="none" w:sz="0" w:space="0" w:color="auto"/>
        <w:bottom w:val="none" w:sz="0" w:space="0" w:color="auto"/>
        <w:right w:val="none" w:sz="0" w:space="0" w:color="auto"/>
      </w:divBdr>
    </w:div>
    <w:div w:id="366223065">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31558353">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86168790">
      <w:bodyDiv w:val="1"/>
      <w:marLeft w:val="0"/>
      <w:marRight w:val="0"/>
      <w:marTop w:val="0"/>
      <w:marBottom w:val="0"/>
      <w:divBdr>
        <w:top w:val="none" w:sz="0" w:space="0" w:color="auto"/>
        <w:left w:val="none" w:sz="0" w:space="0" w:color="auto"/>
        <w:bottom w:val="none" w:sz="0" w:space="0" w:color="auto"/>
        <w:right w:val="none" w:sz="0" w:space="0" w:color="auto"/>
      </w:divBdr>
    </w:div>
    <w:div w:id="498228670">
      <w:bodyDiv w:val="1"/>
      <w:marLeft w:val="0"/>
      <w:marRight w:val="0"/>
      <w:marTop w:val="0"/>
      <w:marBottom w:val="0"/>
      <w:divBdr>
        <w:top w:val="none" w:sz="0" w:space="0" w:color="auto"/>
        <w:left w:val="none" w:sz="0" w:space="0" w:color="auto"/>
        <w:bottom w:val="none" w:sz="0" w:space="0" w:color="auto"/>
        <w:right w:val="none" w:sz="0" w:space="0" w:color="auto"/>
      </w:divBdr>
    </w:div>
    <w:div w:id="523246152">
      <w:bodyDiv w:val="1"/>
      <w:marLeft w:val="0"/>
      <w:marRight w:val="0"/>
      <w:marTop w:val="0"/>
      <w:marBottom w:val="0"/>
      <w:divBdr>
        <w:top w:val="none" w:sz="0" w:space="0" w:color="auto"/>
        <w:left w:val="none" w:sz="0" w:space="0" w:color="auto"/>
        <w:bottom w:val="none" w:sz="0" w:space="0" w:color="auto"/>
        <w:right w:val="none" w:sz="0" w:space="0" w:color="auto"/>
      </w:divBdr>
    </w:div>
    <w:div w:id="548614933">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580262072">
      <w:bodyDiv w:val="1"/>
      <w:marLeft w:val="0"/>
      <w:marRight w:val="0"/>
      <w:marTop w:val="0"/>
      <w:marBottom w:val="0"/>
      <w:divBdr>
        <w:top w:val="none" w:sz="0" w:space="0" w:color="auto"/>
        <w:left w:val="none" w:sz="0" w:space="0" w:color="auto"/>
        <w:bottom w:val="none" w:sz="0" w:space="0" w:color="auto"/>
        <w:right w:val="none" w:sz="0" w:space="0" w:color="auto"/>
      </w:divBdr>
    </w:div>
    <w:div w:id="589193419">
      <w:bodyDiv w:val="1"/>
      <w:marLeft w:val="0"/>
      <w:marRight w:val="0"/>
      <w:marTop w:val="0"/>
      <w:marBottom w:val="0"/>
      <w:divBdr>
        <w:top w:val="none" w:sz="0" w:space="0" w:color="auto"/>
        <w:left w:val="none" w:sz="0" w:space="0" w:color="auto"/>
        <w:bottom w:val="none" w:sz="0" w:space="0" w:color="auto"/>
        <w:right w:val="none" w:sz="0" w:space="0" w:color="auto"/>
      </w:divBdr>
    </w:div>
    <w:div w:id="591356436">
      <w:bodyDiv w:val="1"/>
      <w:marLeft w:val="0"/>
      <w:marRight w:val="0"/>
      <w:marTop w:val="0"/>
      <w:marBottom w:val="0"/>
      <w:divBdr>
        <w:top w:val="none" w:sz="0" w:space="0" w:color="auto"/>
        <w:left w:val="none" w:sz="0" w:space="0" w:color="auto"/>
        <w:bottom w:val="none" w:sz="0" w:space="0" w:color="auto"/>
        <w:right w:val="none" w:sz="0" w:space="0" w:color="auto"/>
      </w:divBdr>
    </w:div>
    <w:div w:id="593783547">
      <w:bodyDiv w:val="1"/>
      <w:marLeft w:val="0"/>
      <w:marRight w:val="0"/>
      <w:marTop w:val="0"/>
      <w:marBottom w:val="0"/>
      <w:divBdr>
        <w:top w:val="none" w:sz="0" w:space="0" w:color="auto"/>
        <w:left w:val="none" w:sz="0" w:space="0" w:color="auto"/>
        <w:bottom w:val="none" w:sz="0" w:space="0" w:color="auto"/>
        <w:right w:val="none" w:sz="0" w:space="0" w:color="auto"/>
      </w:divBdr>
    </w:div>
    <w:div w:id="597952709">
      <w:bodyDiv w:val="1"/>
      <w:marLeft w:val="0"/>
      <w:marRight w:val="0"/>
      <w:marTop w:val="0"/>
      <w:marBottom w:val="0"/>
      <w:divBdr>
        <w:top w:val="none" w:sz="0" w:space="0" w:color="auto"/>
        <w:left w:val="none" w:sz="0" w:space="0" w:color="auto"/>
        <w:bottom w:val="none" w:sz="0" w:space="0" w:color="auto"/>
        <w:right w:val="none" w:sz="0" w:space="0" w:color="auto"/>
      </w:divBdr>
    </w:div>
    <w:div w:id="621424011">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692800753">
      <w:bodyDiv w:val="1"/>
      <w:marLeft w:val="0"/>
      <w:marRight w:val="0"/>
      <w:marTop w:val="0"/>
      <w:marBottom w:val="0"/>
      <w:divBdr>
        <w:top w:val="none" w:sz="0" w:space="0" w:color="auto"/>
        <w:left w:val="none" w:sz="0" w:space="0" w:color="auto"/>
        <w:bottom w:val="none" w:sz="0" w:space="0" w:color="auto"/>
        <w:right w:val="none" w:sz="0" w:space="0" w:color="auto"/>
      </w:divBdr>
    </w:div>
    <w:div w:id="716467651">
      <w:bodyDiv w:val="1"/>
      <w:marLeft w:val="0"/>
      <w:marRight w:val="0"/>
      <w:marTop w:val="0"/>
      <w:marBottom w:val="0"/>
      <w:divBdr>
        <w:top w:val="none" w:sz="0" w:space="0" w:color="auto"/>
        <w:left w:val="none" w:sz="0" w:space="0" w:color="auto"/>
        <w:bottom w:val="none" w:sz="0" w:space="0" w:color="auto"/>
        <w:right w:val="none" w:sz="0" w:space="0" w:color="auto"/>
      </w:divBdr>
    </w:div>
    <w:div w:id="743795551">
      <w:bodyDiv w:val="1"/>
      <w:marLeft w:val="0"/>
      <w:marRight w:val="0"/>
      <w:marTop w:val="0"/>
      <w:marBottom w:val="0"/>
      <w:divBdr>
        <w:top w:val="none" w:sz="0" w:space="0" w:color="auto"/>
        <w:left w:val="none" w:sz="0" w:space="0" w:color="auto"/>
        <w:bottom w:val="none" w:sz="0" w:space="0" w:color="auto"/>
        <w:right w:val="none" w:sz="0" w:space="0" w:color="auto"/>
      </w:divBdr>
    </w:div>
    <w:div w:id="755320993">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790057598">
      <w:bodyDiv w:val="1"/>
      <w:marLeft w:val="0"/>
      <w:marRight w:val="0"/>
      <w:marTop w:val="0"/>
      <w:marBottom w:val="0"/>
      <w:divBdr>
        <w:top w:val="none" w:sz="0" w:space="0" w:color="auto"/>
        <w:left w:val="none" w:sz="0" w:space="0" w:color="auto"/>
        <w:bottom w:val="none" w:sz="0" w:space="0" w:color="auto"/>
        <w:right w:val="none" w:sz="0" w:space="0" w:color="auto"/>
      </w:divBdr>
    </w:div>
    <w:div w:id="811215984">
      <w:bodyDiv w:val="1"/>
      <w:marLeft w:val="0"/>
      <w:marRight w:val="0"/>
      <w:marTop w:val="0"/>
      <w:marBottom w:val="0"/>
      <w:divBdr>
        <w:top w:val="none" w:sz="0" w:space="0" w:color="auto"/>
        <w:left w:val="none" w:sz="0" w:space="0" w:color="auto"/>
        <w:bottom w:val="none" w:sz="0" w:space="0" w:color="auto"/>
        <w:right w:val="none" w:sz="0" w:space="0" w:color="auto"/>
      </w:divBdr>
    </w:div>
    <w:div w:id="811872512">
      <w:bodyDiv w:val="1"/>
      <w:marLeft w:val="0"/>
      <w:marRight w:val="0"/>
      <w:marTop w:val="0"/>
      <w:marBottom w:val="0"/>
      <w:divBdr>
        <w:top w:val="none" w:sz="0" w:space="0" w:color="auto"/>
        <w:left w:val="none" w:sz="0" w:space="0" w:color="auto"/>
        <w:bottom w:val="none" w:sz="0" w:space="0" w:color="auto"/>
        <w:right w:val="none" w:sz="0" w:space="0" w:color="auto"/>
      </w:divBdr>
    </w:div>
    <w:div w:id="817579092">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867794441">
      <w:bodyDiv w:val="1"/>
      <w:marLeft w:val="0"/>
      <w:marRight w:val="0"/>
      <w:marTop w:val="0"/>
      <w:marBottom w:val="0"/>
      <w:divBdr>
        <w:top w:val="none" w:sz="0" w:space="0" w:color="auto"/>
        <w:left w:val="none" w:sz="0" w:space="0" w:color="auto"/>
        <w:bottom w:val="none" w:sz="0" w:space="0" w:color="auto"/>
        <w:right w:val="none" w:sz="0" w:space="0" w:color="auto"/>
      </w:divBdr>
    </w:div>
    <w:div w:id="903180995">
      <w:bodyDiv w:val="1"/>
      <w:marLeft w:val="0"/>
      <w:marRight w:val="0"/>
      <w:marTop w:val="0"/>
      <w:marBottom w:val="0"/>
      <w:divBdr>
        <w:top w:val="none" w:sz="0" w:space="0" w:color="auto"/>
        <w:left w:val="none" w:sz="0" w:space="0" w:color="auto"/>
        <w:bottom w:val="none" w:sz="0" w:space="0" w:color="auto"/>
        <w:right w:val="none" w:sz="0" w:space="0" w:color="auto"/>
      </w:divBdr>
    </w:div>
    <w:div w:id="942036131">
      <w:bodyDiv w:val="1"/>
      <w:marLeft w:val="0"/>
      <w:marRight w:val="0"/>
      <w:marTop w:val="0"/>
      <w:marBottom w:val="0"/>
      <w:divBdr>
        <w:top w:val="none" w:sz="0" w:space="0" w:color="auto"/>
        <w:left w:val="none" w:sz="0" w:space="0" w:color="auto"/>
        <w:bottom w:val="none" w:sz="0" w:space="0" w:color="auto"/>
        <w:right w:val="none" w:sz="0" w:space="0" w:color="auto"/>
      </w:divBdr>
    </w:div>
    <w:div w:id="988174269">
      <w:bodyDiv w:val="1"/>
      <w:marLeft w:val="0"/>
      <w:marRight w:val="0"/>
      <w:marTop w:val="0"/>
      <w:marBottom w:val="0"/>
      <w:divBdr>
        <w:top w:val="none" w:sz="0" w:space="0" w:color="auto"/>
        <w:left w:val="none" w:sz="0" w:space="0" w:color="auto"/>
        <w:bottom w:val="none" w:sz="0" w:space="0" w:color="auto"/>
        <w:right w:val="none" w:sz="0" w:space="0" w:color="auto"/>
      </w:divBdr>
    </w:div>
    <w:div w:id="1016537773">
      <w:bodyDiv w:val="1"/>
      <w:marLeft w:val="0"/>
      <w:marRight w:val="0"/>
      <w:marTop w:val="0"/>
      <w:marBottom w:val="0"/>
      <w:divBdr>
        <w:top w:val="none" w:sz="0" w:space="0" w:color="auto"/>
        <w:left w:val="none" w:sz="0" w:space="0" w:color="auto"/>
        <w:bottom w:val="none" w:sz="0" w:space="0" w:color="auto"/>
        <w:right w:val="none" w:sz="0" w:space="0" w:color="auto"/>
      </w:divBdr>
    </w:div>
    <w:div w:id="1034691916">
      <w:bodyDiv w:val="1"/>
      <w:marLeft w:val="0"/>
      <w:marRight w:val="0"/>
      <w:marTop w:val="0"/>
      <w:marBottom w:val="0"/>
      <w:divBdr>
        <w:top w:val="none" w:sz="0" w:space="0" w:color="auto"/>
        <w:left w:val="none" w:sz="0" w:space="0" w:color="auto"/>
        <w:bottom w:val="none" w:sz="0" w:space="0" w:color="auto"/>
        <w:right w:val="none" w:sz="0" w:space="0" w:color="auto"/>
      </w:divBdr>
    </w:div>
    <w:div w:id="1037269022">
      <w:bodyDiv w:val="1"/>
      <w:marLeft w:val="0"/>
      <w:marRight w:val="0"/>
      <w:marTop w:val="0"/>
      <w:marBottom w:val="0"/>
      <w:divBdr>
        <w:top w:val="none" w:sz="0" w:space="0" w:color="auto"/>
        <w:left w:val="none" w:sz="0" w:space="0" w:color="auto"/>
        <w:bottom w:val="none" w:sz="0" w:space="0" w:color="auto"/>
        <w:right w:val="none" w:sz="0" w:space="0" w:color="auto"/>
      </w:divBdr>
    </w:div>
    <w:div w:id="1037704845">
      <w:bodyDiv w:val="1"/>
      <w:marLeft w:val="0"/>
      <w:marRight w:val="0"/>
      <w:marTop w:val="0"/>
      <w:marBottom w:val="0"/>
      <w:divBdr>
        <w:top w:val="none" w:sz="0" w:space="0" w:color="auto"/>
        <w:left w:val="none" w:sz="0" w:space="0" w:color="auto"/>
        <w:bottom w:val="none" w:sz="0" w:space="0" w:color="auto"/>
        <w:right w:val="none" w:sz="0" w:space="0" w:color="auto"/>
      </w:divBdr>
    </w:div>
    <w:div w:id="1076249135">
      <w:bodyDiv w:val="1"/>
      <w:marLeft w:val="0"/>
      <w:marRight w:val="0"/>
      <w:marTop w:val="0"/>
      <w:marBottom w:val="0"/>
      <w:divBdr>
        <w:top w:val="none" w:sz="0" w:space="0" w:color="auto"/>
        <w:left w:val="none" w:sz="0" w:space="0" w:color="auto"/>
        <w:bottom w:val="none" w:sz="0" w:space="0" w:color="auto"/>
        <w:right w:val="none" w:sz="0" w:space="0" w:color="auto"/>
      </w:divBdr>
    </w:div>
    <w:div w:id="1100182094">
      <w:bodyDiv w:val="1"/>
      <w:marLeft w:val="0"/>
      <w:marRight w:val="0"/>
      <w:marTop w:val="0"/>
      <w:marBottom w:val="0"/>
      <w:divBdr>
        <w:top w:val="none" w:sz="0" w:space="0" w:color="auto"/>
        <w:left w:val="none" w:sz="0" w:space="0" w:color="auto"/>
        <w:bottom w:val="none" w:sz="0" w:space="0" w:color="auto"/>
        <w:right w:val="none" w:sz="0" w:space="0" w:color="auto"/>
      </w:divBdr>
    </w:div>
    <w:div w:id="1108501728">
      <w:bodyDiv w:val="1"/>
      <w:marLeft w:val="0"/>
      <w:marRight w:val="0"/>
      <w:marTop w:val="0"/>
      <w:marBottom w:val="0"/>
      <w:divBdr>
        <w:top w:val="none" w:sz="0" w:space="0" w:color="auto"/>
        <w:left w:val="none" w:sz="0" w:space="0" w:color="auto"/>
        <w:bottom w:val="none" w:sz="0" w:space="0" w:color="auto"/>
        <w:right w:val="none" w:sz="0" w:space="0" w:color="auto"/>
      </w:divBdr>
    </w:div>
    <w:div w:id="1121731024">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148091374">
      <w:bodyDiv w:val="1"/>
      <w:marLeft w:val="0"/>
      <w:marRight w:val="0"/>
      <w:marTop w:val="0"/>
      <w:marBottom w:val="0"/>
      <w:divBdr>
        <w:top w:val="none" w:sz="0" w:space="0" w:color="auto"/>
        <w:left w:val="none" w:sz="0" w:space="0" w:color="auto"/>
        <w:bottom w:val="none" w:sz="0" w:space="0" w:color="auto"/>
        <w:right w:val="none" w:sz="0" w:space="0" w:color="auto"/>
      </w:divBdr>
    </w:div>
    <w:div w:id="1242104436">
      <w:bodyDiv w:val="1"/>
      <w:marLeft w:val="0"/>
      <w:marRight w:val="0"/>
      <w:marTop w:val="0"/>
      <w:marBottom w:val="0"/>
      <w:divBdr>
        <w:top w:val="none" w:sz="0" w:space="0" w:color="auto"/>
        <w:left w:val="none" w:sz="0" w:space="0" w:color="auto"/>
        <w:bottom w:val="none" w:sz="0" w:space="0" w:color="auto"/>
        <w:right w:val="none" w:sz="0" w:space="0" w:color="auto"/>
      </w:divBdr>
    </w:div>
    <w:div w:id="1254046378">
      <w:bodyDiv w:val="1"/>
      <w:marLeft w:val="0"/>
      <w:marRight w:val="0"/>
      <w:marTop w:val="0"/>
      <w:marBottom w:val="0"/>
      <w:divBdr>
        <w:top w:val="none" w:sz="0" w:space="0" w:color="auto"/>
        <w:left w:val="none" w:sz="0" w:space="0" w:color="auto"/>
        <w:bottom w:val="none" w:sz="0" w:space="0" w:color="auto"/>
        <w:right w:val="none" w:sz="0" w:space="0" w:color="auto"/>
      </w:divBdr>
    </w:div>
    <w:div w:id="1257985774">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345791233">
      <w:bodyDiv w:val="1"/>
      <w:marLeft w:val="0"/>
      <w:marRight w:val="0"/>
      <w:marTop w:val="0"/>
      <w:marBottom w:val="0"/>
      <w:divBdr>
        <w:top w:val="none" w:sz="0" w:space="0" w:color="auto"/>
        <w:left w:val="none" w:sz="0" w:space="0" w:color="auto"/>
        <w:bottom w:val="none" w:sz="0" w:space="0" w:color="auto"/>
        <w:right w:val="none" w:sz="0" w:space="0" w:color="auto"/>
      </w:divBdr>
    </w:div>
    <w:div w:id="1349017788">
      <w:bodyDiv w:val="1"/>
      <w:marLeft w:val="0"/>
      <w:marRight w:val="0"/>
      <w:marTop w:val="0"/>
      <w:marBottom w:val="0"/>
      <w:divBdr>
        <w:top w:val="none" w:sz="0" w:space="0" w:color="auto"/>
        <w:left w:val="none" w:sz="0" w:space="0" w:color="auto"/>
        <w:bottom w:val="none" w:sz="0" w:space="0" w:color="auto"/>
        <w:right w:val="none" w:sz="0" w:space="0" w:color="auto"/>
      </w:divBdr>
    </w:div>
    <w:div w:id="1360205093">
      <w:bodyDiv w:val="1"/>
      <w:marLeft w:val="0"/>
      <w:marRight w:val="0"/>
      <w:marTop w:val="0"/>
      <w:marBottom w:val="0"/>
      <w:divBdr>
        <w:top w:val="none" w:sz="0" w:space="0" w:color="auto"/>
        <w:left w:val="none" w:sz="0" w:space="0" w:color="auto"/>
        <w:bottom w:val="none" w:sz="0" w:space="0" w:color="auto"/>
        <w:right w:val="none" w:sz="0" w:space="0" w:color="auto"/>
      </w:divBdr>
    </w:div>
    <w:div w:id="1392726967">
      <w:bodyDiv w:val="1"/>
      <w:marLeft w:val="0"/>
      <w:marRight w:val="0"/>
      <w:marTop w:val="0"/>
      <w:marBottom w:val="0"/>
      <w:divBdr>
        <w:top w:val="none" w:sz="0" w:space="0" w:color="auto"/>
        <w:left w:val="none" w:sz="0" w:space="0" w:color="auto"/>
        <w:bottom w:val="none" w:sz="0" w:space="0" w:color="auto"/>
        <w:right w:val="none" w:sz="0" w:space="0" w:color="auto"/>
      </w:divBdr>
    </w:div>
    <w:div w:id="1430463274">
      <w:bodyDiv w:val="1"/>
      <w:marLeft w:val="0"/>
      <w:marRight w:val="0"/>
      <w:marTop w:val="0"/>
      <w:marBottom w:val="0"/>
      <w:divBdr>
        <w:top w:val="none" w:sz="0" w:space="0" w:color="auto"/>
        <w:left w:val="none" w:sz="0" w:space="0" w:color="auto"/>
        <w:bottom w:val="none" w:sz="0" w:space="0" w:color="auto"/>
        <w:right w:val="none" w:sz="0" w:space="0" w:color="auto"/>
      </w:divBdr>
    </w:div>
    <w:div w:id="1440640428">
      <w:bodyDiv w:val="1"/>
      <w:marLeft w:val="0"/>
      <w:marRight w:val="0"/>
      <w:marTop w:val="0"/>
      <w:marBottom w:val="0"/>
      <w:divBdr>
        <w:top w:val="none" w:sz="0" w:space="0" w:color="auto"/>
        <w:left w:val="none" w:sz="0" w:space="0" w:color="auto"/>
        <w:bottom w:val="none" w:sz="0" w:space="0" w:color="auto"/>
        <w:right w:val="none" w:sz="0" w:space="0" w:color="auto"/>
      </w:divBdr>
    </w:div>
    <w:div w:id="1457528187">
      <w:bodyDiv w:val="1"/>
      <w:marLeft w:val="0"/>
      <w:marRight w:val="0"/>
      <w:marTop w:val="0"/>
      <w:marBottom w:val="0"/>
      <w:divBdr>
        <w:top w:val="none" w:sz="0" w:space="0" w:color="auto"/>
        <w:left w:val="none" w:sz="0" w:space="0" w:color="auto"/>
        <w:bottom w:val="none" w:sz="0" w:space="0" w:color="auto"/>
        <w:right w:val="none" w:sz="0" w:space="0" w:color="auto"/>
      </w:divBdr>
    </w:div>
    <w:div w:id="1467821764">
      <w:bodyDiv w:val="1"/>
      <w:marLeft w:val="0"/>
      <w:marRight w:val="0"/>
      <w:marTop w:val="0"/>
      <w:marBottom w:val="0"/>
      <w:divBdr>
        <w:top w:val="none" w:sz="0" w:space="0" w:color="auto"/>
        <w:left w:val="none" w:sz="0" w:space="0" w:color="auto"/>
        <w:bottom w:val="none" w:sz="0" w:space="0" w:color="auto"/>
        <w:right w:val="none" w:sz="0" w:space="0" w:color="auto"/>
      </w:divBdr>
    </w:div>
    <w:div w:id="1485856684">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27324560">
      <w:bodyDiv w:val="1"/>
      <w:marLeft w:val="0"/>
      <w:marRight w:val="0"/>
      <w:marTop w:val="0"/>
      <w:marBottom w:val="0"/>
      <w:divBdr>
        <w:top w:val="none" w:sz="0" w:space="0" w:color="auto"/>
        <w:left w:val="none" w:sz="0" w:space="0" w:color="auto"/>
        <w:bottom w:val="none" w:sz="0" w:space="0" w:color="auto"/>
        <w:right w:val="none" w:sz="0" w:space="0" w:color="auto"/>
      </w:divBdr>
    </w:div>
    <w:div w:id="1531794146">
      <w:bodyDiv w:val="1"/>
      <w:marLeft w:val="0"/>
      <w:marRight w:val="0"/>
      <w:marTop w:val="0"/>
      <w:marBottom w:val="0"/>
      <w:divBdr>
        <w:top w:val="none" w:sz="0" w:space="0" w:color="auto"/>
        <w:left w:val="none" w:sz="0" w:space="0" w:color="auto"/>
        <w:bottom w:val="none" w:sz="0" w:space="0" w:color="auto"/>
        <w:right w:val="none" w:sz="0" w:space="0" w:color="auto"/>
      </w:divBdr>
    </w:div>
    <w:div w:id="1553423569">
      <w:bodyDiv w:val="1"/>
      <w:marLeft w:val="0"/>
      <w:marRight w:val="0"/>
      <w:marTop w:val="0"/>
      <w:marBottom w:val="0"/>
      <w:divBdr>
        <w:top w:val="none" w:sz="0" w:space="0" w:color="auto"/>
        <w:left w:val="none" w:sz="0" w:space="0" w:color="auto"/>
        <w:bottom w:val="none" w:sz="0" w:space="0" w:color="auto"/>
        <w:right w:val="none" w:sz="0" w:space="0" w:color="auto"/>
      </w:divBdr>
    </w:div>
    <w:div w:id="1565065754">
      <w:bodyDiv w:val="1"/>
      <w:marLeft w:val="0"/>
      <w:marRight w:val="0"/>
      <w:marTop w:val="0"/>
      <w:marBottom w:val="0"/>
      <w:divBdr>
        <w:top w:val="none" w:sz="0" w:space="0" w:color="auto"/>
        <w:left w:val="none" w:sz="0" w:space="0" w:color="auto"/>
        <w:bottom w:val="none" w:sz="0" w:space="0" w:color="auto"/>
        <w:right w:val="none" w:sz="0" w:space="0" w:color="auto"/>
      </w:divBdr>
    </w:div>
    <w:div w:id="1617327352">
      <w:bodyDiv w:val="1"/>
      <w:marLeft w:val="0"/>
      <w:marRight w:val="0"/>
      <w:marTop w:val="0"/>
      <w:marBottom w:val="0"/>
      <w:divBdr>
        <w:top w:val="none" w:sz="0" w:space="0" w:color="auto"/>
        <w:left w:val="none" w:sz="0" w:space="0" w:color="auto"/>
        <w:bottom w:val="none" w:sz="0" w:space="0" w:color="auto"/>
        <w:right w:val="none" w:sz="0" w:space="0" w:color="auto"/>
      </w:divBdr>
    </w:div>
    <w:div w:id="1625386300">
      <w:bodyDiv w:val="1"/>
      <w:marLeft w:val="0"/>
      <w:marRight w:val="0"/>
      <w:marTop w:val="0"/>
      <w:marBottom w:val="0"/>
      <w:divBdr>
        <w:top w:val="none" w:sz="0" w:space="0" w:color="auto"/>
        <w:left w:val="none" w:sz="0" w:space="0" w:color="auto"/>
        <w:bottom w:val="none" w:sz="0" w:space="0" w:color="auto"/>
        <w:right w:val="none" w:sz="0" w:space="0" w:color="auto"/>
      </w:divBdr>
    </w:div>
    <w:div w:id="1670211660">
      <w:bodyDiv w:val="1"/>
      <w:marLeft w:val="0"/>
      <w:marRight w:val="0"/>
      <w:marTop w:val="0"/>
      <w:marBottom w:val="0"/>
      <w:divBdr>
        <w:top w:val="none" w:sz="0" w:space="0" w:color="auto"/>
        <w:left w:val="none" w:sz="0" w:space="0" w:color="auto"/>
        <w:bottom w:val="none" w:sz="0" w:space="0" w:color="auto"/>
        <w:right w:val="none" w:sz="0" w:space="0" w:color="auto"/>
      </w:divBdr>
    </w:div>
    <w:div w:id="1685981994">
      <w:bodyDiv w:val="1"/>
      <w:marLeft w:val="0"/>
      <w:marRight w:val="0"/>
      <w:marTop w:val="0"/>
      <w:marBottom w:val="0"/>
      <w:divBdr>
        <w:top w:val="none" w:sz="0" w:space="0" w:color="auto"/>
        <w:left w:val="none" w:sz="0" w:space="0" w:color="auto"/>
        <w:bottom w:val="none" w:sz="0" w:space="0" w:color="auto"/>
        <w:right w:val="none" w:sz="0" w:space="0" w:color="auto"/>
      </w:divBdr>
    </w:div>
    <w:div w:id="1708289323">
      <w:bodyDiv w:val="1"/>
      <w:marLeft w:val="0"/>
      <w:marRight w:val="0"/>
      <w:marTop w:val="0"/>
      <w:marBottom w:val="0"/>
      <w:divBdr>
        <w:top w:val="none" w:sz="0" w:space="0" w:color="auto"/>
        <w:left w:val="none" w:sz="0" w:space="0" w:color="auto"/>
        <w:bottom w:val="none" w:sz="0" w:space="0" w:color="auto"/>
        <w:right w:val="none" w:sz="0" w:space="0" w:color="auto"/>
      </w:divBdr>
    </w:div>
    <w:div w:id="1739131902">
      <w:bodyDiv w:val="1"/>
      <w:marLeft w:val="0"/>
      <w:marRight w:val="0"/>
      <w:marTop w:val="0"/>
      <w:marBottom w:val="0"/>
      <w:divBdr>
        <w:top w:val="none" w:sz="0" w:space="0" w:color="auto"/>
        <w:left w:val="none" w:sz="0" w:space="0" w:color="auto"/>
        <w:bottom w:val="none" w:sz="0" w:space="0" w:color="auto"/>
        <w:right w:val="none" w:sz="0" w:space="0" w:color="auto"/>
      </w:divBdr>
    </w:div>
    <w:div w:id="1781415904">
      <w:bodyDiv w:val="1"/>
      <w:marLeft w:val="0"/>
      <w:marRight w:val="0"/>
      <w:marTop w:val="0"/>
      <w:marBottom w:val="0"/>
      <w:divBdr>
        <w:top w:val="none" w:sz="0" w:space="0" w:color="auto"/>
        <w:left w:val="none" w:sz="0" w:space="0" w:color="auto"/>
        <w:bottom w:val="none" w:sz="0" w:space="0" w:color="auto"/>
        <w:right w:val="none" w:sz="0" w:space="0" w:color="auto"/>
      </w:divBdr>
    </w:div>
    <w:div w:id="1805653529">
      <w:bodyDiv w:val="1"/>
      <w:marLeft w:val="0"/>
      <w:marRight w:val="0"/>
      <w:marTop w:val="0"/>
      <w:marBottom w:val="0"/>
      <w:divBdr>
        <w:top w:val="none" w:sz="0" w:space="0" w:color="auto"/>
        <w:left w:val="none" w:sz="0" w:space="0" w:color="auto"/>
        <w:bottom w:val="none" w:sz="0" w:space="0" w:color="auto"/>
        <w:right w:val="none" w:sz="0" w:space="0" w:color="auto"/>
      </w:divBdr>
    </w:div>
    <w:div w:id="1823807932">
      <w:bodyDiv w:val="1"/>
      <w:marLeft w:val="0"/>
      <w:marRight w:val="0"/>
      <w:marTop w:val="0"/>
      <w:marBottom w:val="0"/>
      <w:divBdr>
        <w:top w:val="none" w:sz="0" w:space="0" w:color="auto"/>
        <w:left w:val="none" w:sz="0" w:space="0" w:color="auto"/>
        <w:bottom w:val="none" w:sz="0" w:space="0" w:color="auto"/>
        <w:right w:val="none" w:sz="0" w:space="0" w:color="auto"/>
      </w:divBdr>
    </w:div>
    <w:div w:id="1839031543">
      <w:bodyDiv w:val="1"/>
      <w:marLeft w:val="0"/>
      <w:marRight w:val="0"/>
      <w:marTop w:val="0"/>
      <w:marBottom w:val="0"/>
      <w:divBdr>
        <w:top w:val="none" w:sz="0" w:space="0" w:color="auto"/>
        <w:left w:val="none" w:sz="0" w:space="0" w:color="auto"/>
        <w:bottom w:val="none" w:sz="0" w:space="0" w:color="auto"/>
        <w:right w:val="none" w:sz="0" w:space="0" w:color="auto"/>
      </w:divBdr>
    </w:div>
    <w:div w:id="1848669550">
      <w:bodyDiv w:val="1"/>
      <w:marLeft w:val="0"/>
      <w:marRight w:val="0"/>
      <w:marTop w:val="0"/>
      <w:marBottom w:val="0"/>
      <w:divBdr>
        <w:top w:val="none" w:sz="0" w:space="0" w:color="auto"/>
        <w:left w:val="none" w:sz="0" w:space="0" w:color="auto"/>
        <w:bottom w:val="none" w:sz="0" w:space="0" w:color="auto"/>
        <w:right w:val="none" w:sz="0" w:space="0" w:color="auto"/>
      </w:divBdr>
    </w:div>
    <w:div w:id="1905482748">
      <w:bodyDiv w:val="1"/>
      <w:marLeft w:val="0"/>
      <w:marRight w:val="0"/>
      <w:marTop w:val="0"/>
      <w:marBottom w:val="0"/>
      <w:divBdr>
        <w:top w:val="none" w:sz="0" w:space="0" w:color="auto"/>
        <w:left w:val="none" w:sz="0" w:space="0" w:color="auto"/>
        <w:bottom w:val="none" w:sz="0" w:space="0" w:color="auto"/>
        <w:right w:val="none" w:sz="0" w:space="0" w:color="auto"/>
      </w:divBdr>
    </w:div>
    <w:div w:id="1915697072">
      <w:bodyDiv w:val="1"/>
      <w:marLeft w:val="0"/>
      <w:marRight w:val="0"/>
      <w:marTop w:val="0"/>
      <w:marBottom w:val="0"/>
      <w:divBdr>
        <w:top w:val="none" w:sz="0" w:space="0" w:color="auto"/>
        <w:left w:val="none" w:sz="0" w:space="0" w:color="auto"/>
        <w:bottom w:val="none" w:sz="0" w:space="0" w:color="auto"/>
        <w:right w:val="none" w:sz="0" w:space="0" w:color="auto"/>
      </w:divBdr>
    </w:div>
    <w:div w:id="1917127469">
      <w:bodyDiv w:val="1"/>
      <w:marLeft w:val="0"/>
      <w:marRight w:val="0"/>
      <w:marTop w:val="0"/>
      <w:marBottom w:val="0"/>
      <w:divBdr>
        <w:top w:val="none" w:sz="0" w:space="0" w:color="auto"/>
        <w:left w:val="none" w:sz="0" w:space="0" w:color="auto"/>
        <w:bottom w:val="none" w:sz="0" w:space="0" w:color="auto"/>
        <w:right w:val="none" w:sz="0" w:space="0" w:color="auto"/>
      </w:divBdr>
    </w:div>
    <w:div w:id="1956135400">
      <w:bodyDiv w:val="1"/>
      <w:marLeft w:val="0"/>
      <w:marRight w:val="0"/>
      <w:marTop w:val="0"/>
      <w:marBottom w:val="0"/>
      <w:divBdr>
        <w:top w:val="none" w:sz="0" w:space="0" w:color="auto"/>
        <w:left w:val="none" w:sz="0" w:space="0" w:color="auto"/>
        <w:bottom w:val="none" w:sz="0" w:space="0" w:color="auto"/>
        <w:right w:val="none" w:sz="0" w:space="0" w:color="auto"/>
      </w:divBdr>
    </w:div>
    <w:div w:id="2007661408">
      <w:bodyDiv w:val="1"/>
      <w:marLeft w:val="0"/>
      <w:marRight w:val="0"/>
      <w:marTop w:val="0"/>
      <w:marBottom w:val="0"/>
      <w:divBdr>
        <w:top w:val="none" w:sz="0" w:space="0" w:color="auto"/>
        <w:left w:val="none" w:sz="0" w:space="0" w:color="auto"/>
        <w:bottom w:val="none" w:sz="0" w:space="0" w:color="auto"/>
        <w:right w:val="none" w:sz="0" w:space="0" w:color="auto"/>
      </w:divBdr>
    </w:div>
    <w:div w:id="2018654411">
      <w:bodyDiv w:val="1"/>
      <w:marLeft w:val="0"/>
      <w:marRight w:val="0"/>
      <w:marTop w:val="0"/>
      <w:marBottom w:val="0"/>
      <w:divBdr>
        <w:top w:val="none" w:sz="0" w:space="0" w:color="auto"/>
        <w:left w:val="none" w:sz="0" w:space="0" w:color="auto"/>
        <w:bottom w:val="none" w:sz="0" w:space="0" w:color="auto"/>
        <w:right w:val="none" w:sz="0" w:space="0" w:color="auto"/>
      </w:divBdr>
    </w:div>
    <w:div w:id="2023119457">
      <w:bodyDiv w:val="1"/>
      <w:marLeft w:val="0"/>
      <w:marRight w:val="0"/>
      <w:marTop w:val="0"/>
      <w:marBottom w:val="0"/>
      <w:divBdr>
        <w:top w:val="none" w:sz="0" w:space="0" w:color="auto"/>
        <w:left w:val="none" w:sz="0" w:space="0" w:color="auto"/>
        <w:bottom w:val="none" w:sz="0" w:space="0" w:color="auto"/>
        <w:right w:val="none" w:sz="0" w:space="0" w:color="auto"/>
      </w:divBdr>
    </w:div>
    <w:div w:id="2056850884">
      <w:bodyDiv w:val="1"/>
      <w:marLeft w:val="0"/>
      <w:marRight w:val="0"/>
      <w:marTop w:val="0"/>
      <w:marBottom w:val="0"/>
      <w:divBdr>
        <w:top w:val="none" w:sz="0" w:space="0" w:color="auto"/>
        <w:left w:val="none" w:sz="0" w:space="0" w:color="auto"/>
        <w:bottom w:val="none" w:sz="0" w:space="0" w:color="auto"/>
        <w:right w:val="none" w:sz="0" w:space="0" w:color="auto"/>
      </w:divBdr>
    </w:div>
    <w:div w:id="2058240648">
      <w:bodyDiv w:val="1"/>
      <w:marLeft w:val="0"/>
      <w:marRight w:val="0"/>
      <w:marTop w:val="0"/>
      <w:marBottom w:val="0"/>
      <w:divBdr>
        <w:top w:val="none" w:sz="0" w:space="0" w:color="auto"/>
        <w:left w:val="none" w:sz="0" w:space="0" w:color="auto"/>
        <w:bottom w:val="none" w:sz="0" w:space="0" w:color="auto"/>
        <w:right w:val="none" w:sz="0" w:space="0" w:color="auto"/>
      </w:divBdr>
    </w:div>
    <w:div w:id="2088068669">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01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4229</Words>
  <Characters>24106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28279</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Melissa</cp:lastModifiedBy>
  <cp:revision>3</cp:revision>
  <cp:lastPrinted>2015-04-10T15:42:00Z</cp:lastPrinted>
  <dcterms:created xsi:type="dcterms:W3CDTF">2015-08-24T16:06:00Z</dcterms:created>
  <dcterms:modified xsi:type="dcterms:W3CDTF">2015-08-24T16:24:00Z</dcterms:modified>
</cp:coreProperties>
</file>