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FB3" w:rsidRPr="00653B1B" w:rsidRDefault="00653B1B">
      <w:pPr>
        <w:rPr>
          <w:u w:val="single"/>
        </w:rPr>
      </w:pPr>
      <w:r w:rsidRPr="00653B1B">
        <w:rPr>
          <w:u w:val="single"/>
        </w:rPr>
        <w:t xml:space="preserve">Summary of TAG/PAG Meeting on </w:t>
      </w:r>
      <w:r w:rsidR="004E4E98">
        <w:rPr>
          <w:u w:val="single"/>
        </w:rPr>
        <w:t>08-15-17</w:t>
      </w:r>
    </w:p>
    <w:p w:rsidR="0050556C" w:rsidRDefault="0050556C"/>
    <w:p w:rsidR="0050556C" w:rsidRDefault="0050556C">
      <w:pPr>
        <w:rPr>
          <w:u w:val="single"/>
        </w:rPr>
      </w:pPr>
      <w:r w:rsidRPr="0050556C">
        <w:rPr>
          <w:u w:val="single"/>
        </w:rPr>
        <w:t>TAG</w:t>
      </w:r>
    </w:p>
    <w:p w:rsidR="00984994" w:rsidRPr="00984994" w:rsidRDefault="00984994">
      <w:r>
        <w:t>The goal of thi</w:t>
      </w:r>
      <w:r w:rsidR="00C61CFD">
        <w:t>s meeting was to discuss differen</w:t>
      </w:r>
      <w:r>
        <w:t>t options of assessing variability and to briefly discuss the option of station level templates (which the PAG is considering). Both of these goals were accomplished.</w:t>
      </w:r>
    </w:p>
    <w:p w:rsidR="00A326A9" w:rsidRDefault="00A326A9" w:rsidP="00D76B7C">
      <w:pPr>
        <w:rPr>
          <w:strike/>
        </w:rPr>
      </w:pPr>
    </w:p>
    <w:p w:rsidR="00984994" w:rsidRDefault="00984994" w:rsidP="00D76B7C">
      <w:r>
        <w:t xml:space="preserve">Alternative measures of variability were brought up for discussion at the last internal TAG meeting, in the context of reserves with a limited amount of data. To assess trends, seasonal </w:t>
      </w:r>
      <w:proofErr w:type="spellStart"/>
      <w:proofErr w:type="gramStart"/>
      <w:r>
        <w:t>kendalls</w:t>
      </w:r>
      <w:proofErr w:type="spellEnd"/>
      <w:proofErr w:type="gramEnd"/>
      <w:r>
        <w:t xml:space="preserve"> will be conducted for parameters of interest at all stations and reserves. However, some reserves may not have enough data to detect statistically significant trends (specifically, Lake Superior and Mission-Aransas). </w:t>
      </w:r>
      <w:proofErr w:type="spellStart"/>
      <w:r w:rsidR="00C61CFD">
        <w:t>LimnoTech</w:t>
      </w:r>
      <w:proofErr w:type="spellEnd"/>
      <w:r w:rsidR="00C61CFD">
        <w:t xml:space="preserve"> </w:t>
      </w:r>
      <w:r>
        <w:t xml:space="preserve">offered several ideas to assessing variability, but the TAG found the options to be overly complicated/unclear. For the purposes of the national level report, TAG members thought it might be helpful to have a series of boxplots for each reserve (where all data is lumped, but not averaged in any way, into one data set). This would let the reader see variability across reserves. </w:t>
      </w:r>
    </w:p>
    <w:p w:rsidR="00984994" w:rsidRDefault="00984994" w:rsidP="00D76B7C"/>
    <w:p w:rsidR="00984994" w:rsidRDefault="00984994" w:rsidP="00D76B7C">
      <w:r>
        <w:t xml:space="preserve">The TAG also discussed potential table layouts for displaying seasonal </w:t>
      </w:r>
      <w:proofErr w:type="spellStart"/>
      <w:proofErr w:type="gramStart"/>
      <w:r>
        <w:t>kendall</w:t>
      </w:r>
      <w:proofErr w:type="spellEnd"/>
      <w:proofErr w:type="gramEnd"/>
      <w:r>
        <w:t xml:space="preserve"> results. The current consensus is a table with 28 rows (one for each reserve) and 4 columns (one for each station). A single table would represent the seasonal </w:t>
      </w:r>
      <w:proofErr w:type="spellStart"/>
      <w:proofErr w:type="gramStart"/>
      <w:r>
        <w:t>kendall</w:t>
      </w:r>
      <w:proofErr w:type="spellEnd"/>
      <w:proofErr w:type="gramEnd"/>
      <w:r>
        <w:t xml:space="preserve"> results for one parameter. </w:t>
      </w:r>
      <w:proofErr w:type="spellStart"/>
      <w:r w:rsidR="00C61CFD">
        <w:t>LimnoTech</w:t>
      </w:r>
      <w:proofErr w:type="spellEnd"/>
      <w:r w:rsidR="00C61CFD">
        <w:t xml:space="preserve"> </w:t>
      </w:r>
      <w:r>
        <w:t>will pilot these various ideas. During this discussion, the TAG also mentioned that, for the national level report, they felt it should focus on chlorophyll, dissolved oxygen, nutrients, and precipitation.</w:t>
      </w:r>
    </w:p>
    <w:p w:rsidR="00984994" w:rsidRDefault="00984994" w:rsidP="00D76B7C"/>
    <w:p w:rsidR="00984994" w:rsidRDefault="00C61CFD" w:rsidP="00D76B7C">
      <w:proofErr w:type="spellStart"/>
      <w:r>
        <w:t>LimnoT</w:t>
      </w:r>
      <w:r w:rsidR="00984994">
        <w:t>ech</w:t>
      </w:r>
      <w:proofErr w:type="spellEnd"/>
      <w:r w:rsidR="00984994">
        <w:t xml:space="preserve"> also briefly addressed the option of a station level template, instead of a reserve level template. The TAG was asked to consider if they think a station level template would in fact be preferable to a reserve level template.</w:t>
      </w:r>
    </w:p>
    <w:p w:rsidR="00984994" w:rsidRDefault="00984994" w:rsidP="00D76B7C"/>
    <w:p w:rsidR="00984994" w:rsidRDefault="00984994" w:rsidP="00D76B7C">
      <w:r>
        <w:t>Decisions reached:</w:t>
      </w:r>
    </w:p>
    <w:p w:rsidR="00984994" w:rsidRDefault="00984994" w:rsidP="00984994">
      <w:pPr>
        <w:pStyle w:val="ListParagraph"/>
        <w:numPr>
          <w:ilvl w:val="0"/>
          <w:numId w:val="19"/>
        </w:numPr>
      </w:pPr>
      <w:r>
        <w:t>A boxplot showing variation between reserves would be useful</w:t>
      </w:r>
    </w:p>
    <w:p w:rsidR="00984994" w:rsidRDefault="00984994" w:rsidP="00D76B7C"/>
    <w:p w:rsidR="00984994" w:rsidRDefault="00984994" w:rsidP="00D76B7C">
      <w:r>
        <w:t>Action items:</w:t>
      </w:r>
    </w:p>
    <w:p w:rsidR="00984994" w:rsidRDefault="00984994" w:rsidP="00984994">
      <w:pPr>
        <w:pStyle w:val="ListParagraph"/>
        <w:numPr>
          <w:ilvl w:val="0"/>
          <w:numId w:val="18"/>
        </w:numPr>
      </w:pPr>
      <w:proofErr w:type="spellStart"/>
      <w:r>
        <w:t>LimnoTech</w:t>
      </w:r>
      <w:proofErr w:type="spellEnd"/>
      <w:r>
        <w:t>: submit final draft of the analysis slideshow with TAG-requested edits incorporated</w:t>
      </w:r>
    </w:p>
    <w:p w:rsidR="00984994" w:rsidRDefault="00984994" w:rsidP="00984994">
      <w:pPr>
        <w:pStyle w:val="ListParagraph"/>
        <w:numPr>
          <w:ilvl w:val="0"/>
          <w:numId w:val="18"/>
        </w:numPr>
      </w:pPr>
      <w:proofErr w:type="spellStart"/>
      <w:r>
        <w:t>LimnoTech</w:t>
      </w:r>
      <w:proofErr w:type="spellEnd"/>
      <w:r>
        <w:t xml:space="preserve">: draft seasonal </w:t>
      </w:r>
      <w:proofErr w:type="spellStart"/>
      <w:r>
        <w:t>kendall</w:t>
      </w:r>
      <w:proofErr w:type="spellEnd"/>
      <w:r>
        <w:t xml:space="preserve"> results table as discussed by the TAG</w:t>
      </w:r>
    </w:p>
    <w:p w:rsidR="00553EE4" w:rsidRPr="00984994" w:rsidRDefault="00553EE4" w:rsidP="00553EE4">
      <w:pPr>
        <w:pStyle w:val="ListParagraph"/>
        <w:numPr>
          <w:ilvl w:val="0"/>
          <w:numId w:val="18"/>
        </w:numPr>
      </w:pPr>
      <w:proofErr w:type="spellStart"/>
      <w:r>
        <w:t>LimnoTech</w:t>
      </w:r>
      <w:proofErr w:type="spellEnd"/>
      <w:r>
        <w:t>: draft boxplots</w:t>
      </w:r>
    </w:p>
    <w:p w:rsidR="00D76B7C" w:rsidRPr="00553EE4" w:rsidRDefault="00D76B7C" w:rsidP="00D76B7C">
      <w:pPr>
        <w:pStyle w:val="ListParagraph"/>
        <w:numPr>
          <w:ilvl w:val="0"/>
          <w:numId w:val="11"/>
        </w:numPr>
      </w:pPr>
      <w:proofErr w:type="spellStart"/>
      <w:r w:rsidRPr="00553EE4">
        <w:t>LimnoTech</w:t>
      </w:r>
      <w:proofErr w:type="spellEnd"/>
      <w:r w:rsidRPr="00553EE4">
        <w:t xml:space="preserve">: use consistent coloring throughout the analyses (e.g., current year is always blue, historical is always gray </w:t>
      </w:r>
      <w:proofErr w:type="spellStart"/>
      <w:r w:rsidRPr="00553EE4">
        <w:t>etc</w:t>
      </w:r>
      <w:proofErr w:type="spellEnd"/>
      <w:r w:rsidRPr="00553EE4">
        <w:t>)</w:t>
      </w:r>
    </w:p>
    <w:p w:rsidR="00D76B7C" w:rsidRPr="00553EE4" w:rsidRDefault="00D76B7C" w:rsidP="00D76B7C">
      <w:pPr>
        <w:pStyle w:val="ListParagraph"/>
        <w:numPr>
          <w:ilvl w:val="0"/>
          <w:numId w:val="11"/>
        </w:numPr>
      </w:pPr>
      <w:r w:rsidRPr="00553EE4">
        <w:t>Add linear regressions and p-values to slide #30 in “Plot_Summaries.pptx”</w:t>
      </w:r>
    </w:p>
    <w:p w:rsidR="00A326A9" w:rsidRPr="00553EE4" w:rsidRDefault="00A326A9" w:rsidP="00A326A9">
      <w:pPr>
        <w:pStyle w:val="ListParagraph"/>
        <w:numPr>
          <w:ilvl w:val="0"/>
          <w:numId w:val="11"/>
        </w:numPr>
        <w:rPr>
          <w:b/>
        </w:rPr>
      </w:pPr>
      <w:r w:rsidRPr="00553EE4">
        <w:rPr>
          <w:b/>
        </w:rPr>
        <w:t>Dave will talk to Hudson River NERR to determine if “Northeast” or “Great Lakes” thresholds are more appropriate for their estuary (remaining from last month)</w:t>
      </w:r>
    </w:p>
    <w:p w:rsidR="00D32957" w:rsidRPr="00553EE4" w:rsidRDefault="00A326A9" w:rsidP="006B3421">
      <w:pPr>
        <w:pStyle w:val="ListParagraph"/>
        <w:numPr>
          <w:ilvl w:val="0"/>
          <w:numId w:val="11"/>
        </w:numPr>
        <w:rPr>
          <w:b/>
        </w:rPr>
      </w:pPr>
      <w:r w:rsidRPr="00553EE4">
        <w:rPr>
          <w:b/>
        </w:rPr>
        <w:t xml:space="preserve">Dave will follow-up with RCs at all reserves to confirm that the thresholds for DIN, DIP, </w:t>
      </w:r>
      <w:proofErr w:type="spellStart"/>
      <w:r w:rsidRPr="00553EE4">
        <w:rPr>
          <w:b/>
        </w:rPr>
        <w:t>Chl</w:t>
      </w:r>
      <w:proofErr w:type="spellEnd"/>
      <w:r w:rsidRPr="00553EE4">
        <w:rPr>
          <w:b/>
        </w:rPr>
        <w:t>-a, and DO in Tables 2-5 and 2-6 are appropriate (remaining from last month)</w:t>
      </w:r>
    </w:p>
    <w:p w:rsidR="00D32957" w:rsidRDefault="00D32957" w:rsidP="006B3421"/>
    <w:p w:rsidR="00653B1B" w:rsidRPr="00653B1B" w:rsidRDefault="00653B1B" w:rsidP="00653B1B">
      <w:r w:rsidRPr="00653B1B">
        <w:t>Attendees:</w:t>
      </w:r>
    </w:p>
    <w:tbl>
      <w:tblPr>
        <w:tblW w:w="9240" w:type="dxa"/>
        <w:tblLook w:val="04A0" w:firstRow="1" w:lastRow="0" w:firstColumn="1" w:lastColumn="0" w:noHBand="0" w:noVBand="1"/>
      </w:tblPr>
      <w:tblGrid>
        <w:gridCol w:w="2320"/>
        <w:gridCol w:w="1540"/>
        <w:gridCol w:w="1440"/>
        <w:gridCol w:w="1860"/>
        <w:gridCol w:w="2080"/>
      </w:tblGrid>
      <w:tr w:rsidR="00D76B7C" w:rsidRPr="00D76B7C" w:rsidTr="00D76B7C">
        <w:trPr>
          <w:trHeight w:val="300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Full Name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First Name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Last Name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Group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4E4E98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08/15</w:t>
            </w:r>
            <w:r w:rsidR="00D76B7C"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/17 Attendance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Denise Sanger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Denise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Sanger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lastRenderedPageBreak/>
              <w:t>Erik Smith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Erik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Smith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3E5BAF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 xml:space="preserve">Kari </w:t>
            </w: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StLaurent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Kari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StLaurent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3E5BAF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Kerstin Wasson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Kerstin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Wasson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 xml:space="preserve">Kimberly </w:t>
            </w: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Cressman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Kimberly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Cressman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3E5BAF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 xml:space="preserve">Kristi </w:t>
            </w: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Arend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Kristi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Arend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Nikki Dix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Nikki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Dix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3E5BAF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 xml:space="preserve">Dwight </w:t>
            </w: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Trueblood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Dwight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Trueblood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NOAA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3E5BAF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 xml:space="preserve">Dave </w:t>
            </w: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Eslinger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Dave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Eslinger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NOAA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Julie Padilla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Julie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Padilla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LimnoTech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3E5BAF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Tim Dekker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Dekker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LimnoTech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Amanda Flynn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Amanda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Flynn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LimnoTech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3E5BAF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 xml:space="preserve">Melissa </w:t>
            </w: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Zaksek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Melissa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Zaksek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Univ. of Michigan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653B1B" w:rsidRDefault="00653B1B" w:rsidP="00653B1B">
      <w:pPr>
        <w:rPr>
          <w:b/>
        </w:rPr>
      </w:pPr>
    </w:p>
    <w:p w:rsidR="00653B1B" w:rsidRDefault="00653B1B"/>
    <w:p w:rsidR="0050556C" w:rsidRPr="0050556C" w:rsidRDefault="0050556C">
      <w:pPr>
        <w:rPr>
          <w:u w:val="single"/>
        </w:rPr>
      </w:pPr>
      <w:r w:rsidRPr="0050556C">
        <w:rPr>
          <w:u w:val="single"/>
        </w:rPr>
        <w:t>PAG</w:t>
      </w:r>
    </w:p>
    <w:p w:rsidR="006F393E" w:rsidRDefault="006F393E"/>
    <w:p w:rsidR="00B31A6F" w:rsidRPr="00984994" w:rsidRDefault="00B31A6F" w:rsidP="00B31A6F">
      <w:r>
        <w:t xml:space="preserve">The goal of this meeting was to </w:t>
      </w:r>
      <w:r>
        <w:t xml:space="preserve">review high level comments on the first reserve level template, solicit feedback/clarification from the PAG on these comments, discuss the national level template, and discuss a potential station level template. </w:t>
      </w:r>
      <w:proofErr w:type="spellStart"/>
      <w:r>
        <w:t>LimnoTech</w:t>
      </w:r>
      <w:proofErr w:type="spellEnd"/>
      <w:r>
        <w:t xml:space="preserve"> and the PAG only had enough time to review the comments on the reserve level template.</w:t>
      </w:r>
    </w:p>
    <w:p w:rsidR="00C61CFD" w:rsidRDefault="00C61CFD"/>
    <w:p w:rsidR="00B31A6F" w:rsidRDefault="00B31A6F">
      <w:r>
        <w:t xml:space="preserve">In lieu of providing a detailed summary of the meeting, </w:t>
      </w:r>
      <w:proofErr w:type="spellStart"/>
      <w:r>
        <w:t>LimnoTech</w:t>
      </w:r>
      <w:proofErr w:type="spellEnd"/>
      <w:r>
        <w:t xml:space="preserve"> has included a document that provides feedback for all comments submitted. A brief summary of action items are summarized below.</w:t>
      </w:r>
      <w:r w:rsidR="000426BB">
        <w:t xml:space="preserve"> </w:t>
      </w:r>
      <w:proofErr w:type="spellStart"/>
      <w:r w:rsidR="000426BB">
        <w:t>LimnoTech</w:t>
      </w:r>
      <w:proofErr w:type="spellEnd"/>
      <w:r w:rsidR="000426BB">
        <w:t xml:space="preserve"> will also include a document that highlights where we intend to go with the second reserve level template.</w:t>
      </w:r>
    </w:p>
    <w:p w:rsidR="006B3421" w:rsidRPr="004E4E98" w:rsidRDefault="006B3421">
      <w:pPr>
        <w:rPr>
          <w:strike/>
        </w:rPr>
      </w:pPr>
      <w:bookmarkStart w:id="0" w:name="_GoBack"/>
      <w:bookmarkEnd w:id="0"/>
    </w:p>
    <w:p w:rsidR="0050556C" w:rsidRDefault="0050556C">
      <w:r w:rsidRPr="00B31A6F">
        <w:t>Action Items:</w:t>
      </w:r>
    </w:p>
    <w:p w:rsidR="00B31A6F" w:rsidRDefault="00B31A6F" w:rsidP="00B31A6F">
      <w:pPr>
        <w:pStyle w:val="ListParagraph"/>
        <w:numPr>
          <w:ilvl w:val="0"/>
          <w:numId w:val="20"/>
        </w:numPr>
      </w:pPr>
      <w:proofErr w:type="spellStart"/>
      <w:r>
        <w:t>LimnoTech</w:t>
      </w:r>
      <w:proofErr w:type="spellEnd"/>
      <w:r>
        <w:t xml:space="preserve"> will provide a second reserve level template for the next internal PAG meeting</w:t>
      </w:r>
    </w:p>
    <w:p w:rsidR="00B31A6F" w:rsidRDefault="00B31A6F" w:rsidP="00B31A6F">
      <w:pPr>
        <w:pStyle w:val="ListParagraph"/>
        <w:numPr>
          <w:ilvl w:val="0"/>
          <w:numId w:val="20"/>
        </w:numPr>
      </w:pPr>
      <w:r>
        <w:t xml:space="preserve">Jen R will send </w:t>
      </w:r>
      <w:proofErr w:type="spellStart"/>
      <w:r>
        <w:t>LimnoTech</w:t>
      </w:r>
      <w:proofErr w:type="spellEnd"/>
      <w:r>
        <w:t xml:space="preserve"> a copy of their recent SWMP monitoring station interpretive sign, to help guide </w:t>
      </w:r>
      <w:proofErr w:type="spellStart"/>
      <w:r>
        <w:t>LimnoTech</w:t>
      </w:r>
      <w:proofErr w:type="spellEnd"/>
      <w:r>
        <w:t xml:space="preserve"> with language in the second template.</w:t>
      </w:r>
    </w:p>
    <w:p w:rsidR="00B31A6F" w:rsidRDefault="00B31A6F" w:rsidP="00B31A6F">
      <w:pPr>
        <w:pStyle w:val="ListParagraph"/>
        <w:numPr>
          <w:ilvl w:val="0"/>
          <w:numId w:val="20"/>
        </w:numPr>
      </w:pPr>
      <w:r>
        <w:t xml:space="preserve">Tina G will link </w:t>
      </w:r>
      <w:proofErr w:type="spellStart"/>
      <w:r>
        <w:t>LimnoTech</w:t>
      </w:r>
      <w:proofErr w:type="spellEnd"/>
      <w:r>
        <w:t xml:space="preserve"> to </w:t>
      </w:r>
      <w:proofErr w:type="spellStart"/>
      <w:r>
        <w:t>tricider</w:t>
      </w:r>
      <w:proofErr w:type="spellEnd"/>
      <w:r>
        <w:t xml:space="preserve">, to help </w:t>
      </w:r>
      <w:proofErr w:type="spellStart"/>
      <w:r>
        <w:t>LimnoTech</w:t>
      </w:r>
      <w:proofErr w:type="spellEnd"/>
      <w:r>
        <w:t xml:space="preserve"> </w:t>
      </w:r>
      <w:proofErr w:type="spellStart"/>
      <w:r>
        <w:t>coordinae</w:t>
      </w:r>
      <w:proofErr w:type="spellEnd"/>
      <w:r>
        <w:t xml:space="preserve"> group collaboration on reserve-level report action items</w:t>
      </w:r>
    </w:p>
    <w:p w:rsidR="00B31A6F" w:rsidRDefault="00B31A6F" w:rsidP="00B31A6F">
      <w:pPr>
        <w:pStyle w:val="ListParagraph"/>
        <w:numPr>
          <w:ilvl w:val="0"/>
          <w:numId w:val="20"/>
        </w:numPr>
      </w:pPr>
      <w:proofErr w:type="spellStart"/>
      <w:r>
        <w:t>LimnoTech</w:t>
      </w:r>
      <w:proofErr w:type="spellEnd"/>
      <w:r>
        <w:t xml:space="preserve"> will coordinate the collection of potential action items for PAG (potentially using </w:t>
      </w:r>
      <w:proofErr w:type="spellStart"/>
      <w:r>
        <w:t>tricider</w:t>
      </w:r>
      <w:proofErr w:type="spellEnd"/>
      <w:r>
        <w:t>)</w:t>
      </w:r>
    </w:p>
    <w:p w:rsidR="00B31A6F" w:rsidRPr="00B31A6F" w:rsidRDefault="00B31A6F" w:rsidP="00B31A6F">
      <w:pPr>
        <w:pStyle w:val="ListParagraph"/>
        <w:numPr>
          <w:ilvl w:val="0"/>
          <w:numId w:val="20"/>
        </w:numPr>
      </w:pPr>
      <w:r>
        <w:t>PAG members will talk to staff at their reserve to gather additional action items for the reserve level report.</w:t>
      </w:r>
    </w:p>
    <w:p w:rsidR="006B3421" w:rsidRDefault="006B3421" w:rsidP="00653B1B"/>
    <w:p w:rsidR="00653B1B" w:rsidRPr="00653B1B" w:rsidRDefault="00653B1B" w:rsidP="00653B1B">
      <w:r w:rsidRPr="00653B1B">
        <w:t>Attendees:</w:t>
      </w:r>
    </w:p>
    <w:tbl>
      <w:tblPr>
        <w:tblW w:w="8680" w:type="dxa"/>
        <w:tblLook w:val="04A0" w:firstRow="1" w:lastRow="0" w:firstColumn="1" w:lastColumn="0" w:noHBand="0" w:noVBand="1"/>
      </w:tblPr>
      <w:tblGrid>
        <w:gridCol w:w="2320"/>
        <w:gridCol w:w="1120"/>
        <w:gridCol w:w="1440"/>
        <w:gridCol w:w="1955"/>
        <w:gridCol w:w="1845"/>
      </w:tblGrid>
      <w:tr w:rsidR="00D76B7C" w:rsidRPr="00D76B7C" w:rsidTr="00D76B7C">
        <w:trPr>
          <w:trHeight w:val="300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Full Name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First Name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Last Name 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Group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4E4E98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08/15</w:t>
            </w:r>
            <w:r w:rsidR="00D76B7C" w:rsidRPr="00D76B7C">
              <w:rPr>
                <w:rFonts w:ascii="Calibri" w:eastAsia="Times New Roman" w:hAnsi="Calibri" w:cs="Times New Roman"/>
                <w:b/>
                <w:bCs/>
                <w:color w:val="000000"/>
              </w:rPr>
              <w:t>/17 Attendance</w:t>
            </w:r>
          </w:p>
        </w:tc>
      </w:tr>
      <w:tr w:rsidR="00D76B7C" w:rsidRPr="00D76B7C" w:rsidTr="00D76B7C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Bre</w:t>
            </w:r>
            <w:proofErr w:type="spellEnd"/>
            <w:r w:rsidRPr="00D76B7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Hohman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Bre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Hohman</w:t>
            </w:r>
            <w:proofErr w:type="spellEnd"/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Cathy Angell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Cathy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Angell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3E5BAF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Erik Smith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Erik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Smith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3E5BAF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3E5BAF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Jen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Raulin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Jen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Rollins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3E5BAF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Joan Muller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Joan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Muller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3E5BAF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Kerstin Wasson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Kerstin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Wasson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strike/>
                <w:color w:val="000000"/>
              </w:rPr>
              <w:t>Mike Shirley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strike/>
                <w:color w:val="000000"/>
              </w:rPr>
              <w:t>Mike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strike/>
                <w:color w:val="000000"/>
              </w:rPr>
              <w:t>Shirley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strike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 xml:space="preserve">Sarah </w:t>
            </w: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Ferner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Sarah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Ferner</w:t>
            </w:r>
            <w:proofErr w:type="spellEnd"/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3E5BAF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Nikki Dix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Nikki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Dix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Tina Gordon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Tina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Gordon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3E5BAF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John Bragg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John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Bragg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NERRS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 xml:space="preserve">Dwight </w:t>
            </w: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Trueblood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Dwight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Trueblood</w:t>
            </w:r>
            <w:proofErr w:type="spellEnd"/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NOAA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3E5BAF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 xml:space="preserve">Dave </w:t>
            </w: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Eslinger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Dave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Eslinger</w:t>
            </w:r>
            <w:proofErr w:type="spellEnd"/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NOAA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Melissa Ide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Melissa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Ide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CDMO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3E5BAF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Julie Padilla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Julie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Padilla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LimnoTech</w:t>
            </w:r>
            <w:proofErr w:type="spellEnd"/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3E5BAF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Tim Dekker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Dekker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LimnoTech</w:t>
            </w:r>
            <w:proofErr w:type="spellEnd"/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D76B7C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Amanda Flynn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Amanda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Flynn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LimnoTech</w:t>
            </w:r>
            <w:proofErr w:type="spellEnd"/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3E5BAF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  <w:tr w:rsidR="00D76B7C" w:rsidRPr="00D76B7C" w:rsidTr="004E4E9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 xml:space="preserve">Melissa </w:t>
            </w: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Zaksek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Melissa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76B7C">
              <w:rPr>
                <w:rFonts w:ascii="Calibri" w:eastAsia="Times New Roman" w:hAnsi="Calibri" w:cs="Times New Roman"/>
                <w:color w:val="000000"/>
              </w:rPr>
              <w:t>Zaksek</w:t>
            </w:r>
            <w:proofErr w:type="spellEnd"/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B7C" w:rsidRPr="00D76B7C" w:rsidRDefault="00D76B7C" w:rsidP="00D76B7C">
            <w:pPr>
              <w:spacing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76B7C">
              <w:rPr>
                <w:rFonts w:ascii="Calibri" w:eastAsia="Times New Roman" w:hAnsi="Calibri" w:cs="Times New Roman"/>
                <w:color w:val="000000"/>
              </w:rPr>
              <w:t>Univ. of Michigan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B7C" w:rsidRPr="00D76B7C" w:rsidRDefault="003E5BAF" w:rsidP="00D76B7C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X</w:t>
            </w:r>
          </w:p>
        </w:tc>
      </w:tr>
    </w:tbl>
    <w:p w:rsidR="00653B1B" w:rsidRDefault="00D76B7C" w:rsidP="00653B1B">
      <w:r>
        <w:t>Note: Mike Shirley will be removed from the PAG list</w:t>
      </w:r>
    </w:p>
    <w:p w:rsidR="00D76B7C" w:rsidRDefault="00D76B7C" w:rsidP="00653B1B"/>
    <w:p w:rsidR="00653B1B" w:rsidRDefault="00653B1B" w:rsidP="00653B1B">
      <w:pPr>
        <w:rPr>
          <w:u w:val="single"/>
        </w:rPr>
      </w:pPr>
      <w:r w:rsidRPr="00653B1B">
        <w:rPr>
          <w:u w:val="single"/>
        </w:rPr>
        <w:t>Common ground between TAG and PAG:</w:t>
      </w:r>
    </w:p>
    <w:p w:rsidR="00A37B56" w:rsidRDefault="00A326A9" w:rsidP="00A37B56">
      <w:pPr>
        <w:pStyle w:val="ListParagraph"/>
        <w:numPr>
          <w:ilvl w:val="0"/>
          <w:numId w:val="14"/>
        </w:numPr>
      </w:pPr>
      <w:r>
        <w:t>A tabular summary might be the best way to summarize the trend analysis</w:t>
      </w:r>
    </w:p>
    <w:p w:rsidR="00653B1B" w:rsidRDefault="00653B1B" w:rsidP="00653B1B">
      <w:pPr>
        <w:pStyle w:val="ListParagraph"/>
        <w:numPr>
          <w:ilvl w:val="0"/>
          <w:numId w:val="3"/>
        </w:numPr>
      </w:pPr>
      <w:r>
        <w:t xml:space="preserve">The </w:t>
      </w:r>
      <w:r w:rsidRPr="003B1141">
        <w:rPr>
          <w:b/>
        </w:rPr>
        <w:t>TRENDS</w:t>
      </w:r>
      <w:r>
        <w:t xml:space="preserve"> are the most important assessment</w:t>
      </w:r>
    </w:p>
    <w:p w:rsidR="00653B1B" w:rsidRDefault="00653B1B" w:rsidP="00653B1B">
      <w:pPr>
        <w:pStyle w:val="ListParagraph"/>
        <w:numPr>
          <w:ilvl w:val="0"/>
          <w:numId w:val="3"/>
        </w:numPr>
      </w:pPr>
      <w:r>
        <w:t>A complete reserve-level annual report should have a very low time commitment</w:t>
      </w:r>
    </w:p>
    <w:p w:rsidR="00653B1B" w:rsidRDefault="00653B1B" w:rsidP="00653B1B">
      <w:pPr>
        <w:pStyle w:val="ListParagraph"/>
        <w:numPr>
          <w:ilvl w:val="0"/>
          <w:numId w:val="3"/>
        </w:numPr>
      </w:pPr>
      <w:r>
        <w:t>The reserve-level report should also be easily customizable for reserves that do have additional time available</w:t>
      </w:r>
    </w:p>
    <w:p w:rsidR="00653B1B" w:rsidRPr="00653B1B" w:rsidRDefault="00653B1B" w:rsidP="00653B1B">
      <w:pPr>
        <w:pStyle w:val="ListParagraph"/>
        <w:numPr>
          <w:ilvl w:val="0"/>
          <w:numId w:val="3"/>
        </w:numPr>
      </w:pPr>
      <w:r>
        <w:t>TAG member who are on the PAG seemed comfortable with a plus/minus trend identification</w:t>
      </w:r>
    </w:p>
    <w:sectPr w:rsidR="00653B1B" w:rsidRPr="00653B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14A9"/>
    <w:multiLevelType w:val="hybridMultilevel"/>
    <w:tmpl w:val="A7948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32BC2"/>
    <w:multiLevelType w:val="hybridMultilevel"/>
    <w:tmpl w:val="F8487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A7B15"/>
    <w:multiLevelType w:val="hybridMultilevel"/>
    <w:tmpl w:val="554237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5411F"/>
    <w:multiLevelType w:val="hybridMultilevel"/>
    <w:tmpl w:val="1870C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526EE"/>
    <w:multiLevelType w:val="hybridMultilevel"/>
    <w:tmpl w:val="56543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909C0"/>
    <w:multiLevelType w:val="hybridMultilevel"/>
    <w:tmpl w:val="1144A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62390"/>
    <w:multiLevelType w:val="hybridMultilevel"/>
    <w:tmpl w:val="B4468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D0E72"/>
    <w:multiLevelType w:val="hybridMultilevel"/>
    <w:tmpl w:val="D4F8D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E85E63"/>
    <w:multiLevelType w:val="hybridMultilevel"/>
    <w:tmpl w:val="A3F2E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F325D"/>
    <w:multiLevelType w:val="hybridMultilevel"/>
    <w:tmpl w:val="91CEF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8F405E"/>
    <w:multiLevelType w:val="hybridMultilevel"/>
    <w:tmpl w:val="D1A6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23263"/>
    <w:multiLevelType w:val="hybridMultilevel"/>
    <w:tmpl w:val="1144A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6C19EF"/>
    <w:multiLevelType w:val="hybridMultilevel"/>
    <w:tmpl w:val="94E45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F2145E"/>
    <w:multiLevelType w:val="hybridMultilevel"/>
    <w:tmpl w:val="4DCC1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C16C66"/>
    <w:multiLevelType w:val="hybridMultilevel"/>
    <w:tmpl w:val="8ABCC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973E5F"/>
    <w:multiLevelType w:val="hybridMultilevel"/>
    <w:tmpl w:val="2966B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527D8"/>
    <w:multiLevelType w:val="hybridMultilevel"/>
    <w:tmpl w:val="97448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000FE9"/>
    <w:multiLevelType w:val="hybridMultilevel"/>
    <w:tmpl w:val="0828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1C1B7F"/>
    <w:multiLevelType w:val="hybridMultilevel"/>
    <w:tmpl w:val="10A83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8B1E9E"/>
    <w:multiLevelType w:val="hybridMultilevel"/>
    <w:tmpl w:val="2ACE6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19"/>
  </w:num>
  <w:num w:numId="4">
    <w:abstractNumId w:val="2"/>
  </w:num>
  <w:num w:numId="5">
    <w:abstractNumId w:val="13"/>
  </w:num>
  <w:num w:numId="6">
    <w:abstractNumId w:val="11"/>
  </w:num>
  <w:num w:numId="7">
    <w:abstractNumId w:val="5"/>
  </w:num>
  <w:num w:numId="8">
    <w:abstractNumId w:val="16"/>
  </w:num>
  <w:num w:numId="9">
    <w:abstractNumId w:val="4"/>
  </w:num>
  <w:num w:numId="10">
    <w:abstractNumId w:val="14"/>
  </w:num>
  <w:num w:numId="11">
    <w:abstractNumId w:val="12"/>
  </w:num>
  <w:num w:numId="12">
    <w:abstractNumId w:val="15"/>
  </w:num>
  <w:num w:numId="13">
    <w:abstractNumId w:val="10"/>
  </w:num>
  <w:num w:numId="14">
    <w:abstractNumId w:val="6"/>
  </w:num>
  <w:num w:numId="15">
    <w:abstractNumId w:val="9"/>
  </w:num>
  <w:num w:numId="16">
    <w:abstractNumId w:val="1"/>
  </w:num>
  <w:num w:numId="17">
    <w:abstractNumId w:val="17"/>
  </w:num>
  <w:num w:numId="18">
    <w:abstractNumId w:val="0"/>
  </w:num>
  <w:num w:numId="19">
    <w:abstractNumId w:val="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56C"/>
    <w:rsid w:val="000374AE"/>
    <w:rsid w:val="000426BB"/>
    <w:rsid w:val="001C43F4"/>
    <w:rsid w:val="00205DD5"/>
    <w:rsid w:val="003B1141"/>
    <w:rsid w:val="003E5BAF"/>
    <w:rsid w:val="003F77EB"/>
    <w:rsid w:val="004A1C1C"/>
    <w:rsid w:val="004E4E98"/>
    <w:rsid w:val="00504E8D"/>
    <w:rsid w:val="0050556C"/>
    <w:rsid w:val="00553EE4"/>
    <w:rsid w:val="00653B1B"/>
    <w:rsid w:val="0069490A"/>
    <w:rsid w:val="006B3421"/>
    <w:rsid w:val="006F393E"/>
    <w:rsid w:val="0072741E"/>
    <w:rsid w:val="007902EA"/>
    <w:rsid w:val="00984994"/>
    <w:rsid w:val="00A326A9"/>
    <w:rsid w:val="00A37B56"/>
    <w:rsid w:val="00AF5E86"/>
    <w:rsid w:val="00B31A6F"/>
    <w:rsid w:val="00BE162F"/>
    <w:rsid w:val="00C61CFD"/>
    <w:rsid w:val="00D32957"/>
    <w:rsid w:val="00D52FB3"/>
    <w:rsid w:val="00D7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3064E3-2733-46BF-A342-8B7365E8D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41E"/>
  </w:style>
  <w:style w:type="paragraph" w:styleId="Heading1">
    <w:name w:val="heading 1"/>
    <w:basedOn w:val="Normal"/>
    <w:next w:val="Normal"/>
    <w:link w:val="Heading1Char"/>
    <w:uiPriority w:val="9"/>
    <w:qFormat/>
    <w:rsid w:val="007274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74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74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741E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2741E"/>
    <w:rPr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72741E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74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741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41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41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27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6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1161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LimnoTech</Company>
  <LinksUpToDate>false</LinksUpToDate>
  <CharactersWithSpaces>5610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Padilla</dc:creator>
  <cp:keywords/>
  <dc:description/>
  <cp:lastModifiedBy>Julie Padilla</cp:lastModifiedBy>
  <cp:revision>26</cp:revision>
  <dcterms:created xsi:type="dcterms:W3CDTF">2017-04-04T20:19:00Z</dcterms:created>
  <dcterms:modified xsi:type="dcterms:W3CDTF">2017-08-15T19:47:00Z</dcterms:modified>
</cp:coreProperties>
</file>